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F235C" w14:textId="77777777" w:rsidR="002C2AB3" w:rsidRPr="00076910" w:rsidRDefault="002C2AB3" w:rsidP="004D1204">
      <w:pPr>
        <w:keepNext/>
        <w:ind w:right="1274"/>
        <w:rPr>
          <w:rFonts w:ascii="Tahoma" w:hAnsi="Tahoma" w:cs="Tahoma"/>
        </w:rPr>
      </w:pPr>
    </w:p>
    <w:p w14:paraId="2BAC892B" w14:textId="77777777"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14:paraId="1516FD22" w14:textId="77777777"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d.o.o. </w:t>
      </w:r>
    </w:p>
    <w:p w14:paraId="2DF9B1E8" w14:textId="77777777"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14:paraId="5F2ADFBB" w14:textId="77777777" w:rsidR="007C70A1" w:rsidRPr="00076910" w:rsidRDefault="007C70A1" w:rsidP="004D1204">
      <w:pPr>
        <w:keepNext/>
        <w:rPr>
          <w:rFonts w:ascii="Tahoma" w:hAnsi="Tahoma" w:cs="Tahoma"/>
          <w:b/>
        </w:rPr>
      </w:pPr>
    </w:p>
    <w:p w14:paraId="0AD5E998"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4B6F2BD5" w14:textId="77777777" w:rsidR="00681F36" w:rsidRPr="00076910" w:rsidRDefault="00681F36" w:rsidP="00681F36">
      <w:pPr>
        <w:keepNext/>
        <w:keepLines/>
        <w:jc w:val="both"/>
        <w:rPr>
          <w:rFonts w:ascii="Tahoma" w:hAnsi="Tahoma" w:cs="Tahoma"/>
        </w:rPr>
      </w:pPr>
    </w:p>
    <w:p w14:paraId="02F16C64"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02D7DBEC"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2E1CAAEE"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1CD62DCC" w14:textId="77777777" w:rsidR="00681F36" w:rsidRPr="00076910" w:rsidRDefault="00681F36" w:rsidP="00681F36">
      <w:pPr>
        <w:keepNext/>
        <w:keepLines/>
        <w:jc w:val="both"/>
        <w:rPr>
          <w:rFonts w:ascii="Tahoma" w:hAnsi="Tahoma" w:cs="Tahoma"/>
        </w:rPr>
      </w:pPr>
    </w:p>
    <w:p w14:paraId="5FA7A5ED" w14:textId="77777777" w:rsidR="002C2AB3" w:rsidRPr="00076910" w:rsidRDefault="002C2AB3" w:rsidP="004D1204">
      <w:pPr>
        <w:keepNext/>
        <w:rPr>
          <w:rFonts w:ascii="Tahoma" w:hAnsi="Tahoma" w:cs="Tahoma"/>
        </w:rPr>
      </w:pPr>
    </w:p>
    <w:p w14:paraId="3D95657E" w14:textId="77777777" w:rsidR="004958CB" w:rsidRPr="00076910" w:rsidRDefault="007C70A1" w:rsidP="004D1204">
      <w:pPr>
        <w:keepNext/>
        <w:rPr>
          <w:rFonts w:ascii="Tahoma" w:hAnsi="Tahoma" w:cs="Tahoma"/>
          <w:b/>
        </w:rPr>
      </w:pPr>
      <w:r w:rsidRPr="00076910">
        <w:rPr>
          <w:rFonts w:ascii="Tahoma" w:hAnsi="Tahoma" w:cs="Tahoma"/>
        </w:rPr>
        <w:t xml:space="preserve">Številka: </w:t>
      </w:r>
      <w:r w:rsidR="00D44C32" w:rsidRPr="00177C96">
        <w:rPr>
          <w:rFonts w:ascii="Tahoma" w:hAnsi="Tahoma" w:cs="Tahoma"/>
          <w:b/>
        </w:rPr>
        <w:t>JPE-SIR-28/23</w:t>
      </w:r>
    </w:p>
    <w:p w14:paraId="276357EF" w14:textId="77777777" w:rsidR="0000366A" w:rsidRPr="00076910" w:rsidRDefault="0000366A" w:rsidP="004D1204">
      <w:pPr>
        <w:keepNext/>
        <w:rPr>
          <w:rFonts w:ascii="Tahoma" w:hAnsi="Tahoma" w:cs="Tahoma"/>
          <w:b/>
        </w:rPr>
      </w:pPr>
    </w:p>
    <w:p w14:paraId="29313867" w14:textId="77777777" w:rsidR="004958CB" w:rsidRPr="00076910" w:rsidRDefault="004958CB" w:rsidP="004D1204">
      <w:pPr>
        <w:keepNext/>
        <w:rPr>
          <w:rFonts w:ascii="Tahoma" w:hAnsi="Tahoma" w:cs="Tahoma"/>
        </w:rPr>
      </w:pPr>
    </w:p>
    <w:p w14:paraId="604D9352"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3DEAF408" w14:textId="77777777">
        <w:trPr>
          <w:trHeight w:val="851"/>
        </w:trPr>
        <w:tc>
          <w:tcPr>
            <w:tcW w:w="7094" w:type="dxa"/>
            <w:shd w:val="pct12" w:color="auto" w:fill="FFFFFF"/>
            <w:vAlign w:val="center"/>
          </w:tcPr>
          <w:p w14:paraId="1B198AB5"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79A0AC2C" w14:textId="77777777" w:rsidR="0047238D" w:rsidRPr="00076910" w:rsidRDefault="0047238D" w:rsidP="004D1204">
      <w:pPr>
        <w:keepNext/>
        <w:ind w:right="424"/>
        <w:jc w:val="center"/>
        <w:rPr>
          <w:rFonts w:ascii="Tahoma" w:hAnsi="Tahoma" w:cs="Tahoma"/>
          <w:b/>
        </w:rPr>
      </w:pPr>
    </w:p>
    <w:p w14:paraId="23FA08F3" w14:textId="77777777" w:rsidR="0000366A" w:rsidRPr="00076910" w:rsidRDefault="0000366A" w:rsidP="004D1204">
      <w:pPr>
        <w:keepNext/>
        <w:ind w:right="424"/>
        <w:jc w:val="center"/>
        <w:rPr>
          <w:rFonts w:ascii="Tahoma" w:hAnsi="Tahoma" w:cs="Tahoma"/>
        </w:rPr>
      </w:pPr>
    </w:p>
    <w:p w14:paraId="4A361A95"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18A6AAD6" w14:textId="77777777" w:rsidR="00407CBF" w:rsidRPr="00076910" w:rsidRDefault="00407CBF" w:rsidP="004D1204">
      <w:pPr>
        <w:keepNext/>
        <w:ind w:right="424"/>
        <w:jc w:val="center"/>
        <w:rPr>
          <w:rFonts w:ascii="Tahoma" w:hAnsi="Tahoma" w:cs="Tahoma"/>
        </w:rPr>
      </w:pPr>
    </w:p>
    <w:p w14:paraId="4CF48C03" w14:textId="77777777" w:rsidR="00DF2A09" w:rsidRPr="00076910" w:rsidRDefault="00DF2A09" w:rsidP="004D1204">
      <w:pPr>
        <w:keepNext/>
        <w:ind w:right="424"/>
        <w:jc w:val="center"/>
        <w:rPr>
          <w:rFonts w:ascii="Tahoma" w:hAnsi="Tahoma" w:cs="Tahoma"/>
        </w:rPr>
      </w:pPr>
    </w:p>
    <w:p w14:paraId="5CAC38BD" w14:textId="77777777" w:rsidR="00892D7D" w:rsidRDefault="00ED7C22" w:rsidP="004D1204">
      <w:pPr>
        <w:keepNext/>
        <w:ind w:right="424"/>
        <w:jc w:val="center"/>
        <w:rPr>
          <w:rFonts w:ascii="Tahoma" w:hAnsi="Tahoma" w:cs="Tahoma"/>
        </w:rPr>
      </w:pPr>
      <w:r w:rsidRPr="00076910">
        <w:rPr>
          <w:rFonts w:ascii="Tahoma" w:hAnsi="Tahoma" w:cs="Tahoma"/>
          <w:b/>
        </w:rPr>
        <w:t xml:space="preserve">Izvedba </w:t>
      </w:r>
      <w:r w:rsidR="00DA2AF3" w:rsidRPr="00076910">
        <w:rPr>
          <w:rFonts w:ascii="Tahoma" w:hAnsi="Tahoma" w:cs="Tahoma"/>
          <w:b/>
        </w:rPr>
        <w:t>strojno</w:t>
      </w:r>
      <w:r w:rsidR="00B752CF" w:rsidRPr="00076910">
        <w:rPr>
          <w:rFonts w:ascii="Tahoma" w:hAnsi="Tahoma" w:cs="Tahoma"/>
          <w:b/>
        </w:rPr>
        <w:t xml:space="preserve"> </w:t>
      </w:r>
      <w:r w:rsidR="00DA2AF3" w:rsidRPr="00076910">
        <w:rPr>
          <w:rFonts w:ascii="Tahoma" w:hAnsi="Tahoma" w:cs="Tahoma"/>
          <w:b/>
        </w:rPr>
        <w:t>inštalacijskih</w:t>
      </w:r>
      <w:r w:rsidRPr="00076910">
        <w:rPr>
          <w:rFonts w:ascii="Tahoma" w:hAnsi="Tahoma" w:cs="Tahoma"/>
          <w:b/>
        </w:rPr>
        <w:t xml:space="preserve"> del po </w:t>
      </w:r>
      <w:r w:rsidR="008416D6" w:rsidRPr="00076910">
        <w:rPr>
          <w:rFonts w:ascii="Tahoma" w:hAnsi="Tahoma" w:cs="Tahoma"/>
          <w:b/>
        </w:rPr>
        <w:t>naslednjih</w:t>
      </w:r>
      <w:r w:rsidRPr="00076910">
        <w:rPr>
          <w:rFonts w:ascii="Tahoma" w:hAnsi="Tahoma" w:cs="Tahoma"/>
          <w:b/>
        </w:rPr>
        <w:t xml:space="preserve"> sklopih</w:t>
      </w:r>
      <w:r w:rsidRPr="00076910">
        <w:rPr>
          <w:rFonts w:ascii="Tahoma" w:hAnsi="Tahoma" w:cs="Tahoma"/>
        </w:rPr>
        <w:t>:</w:t>
      </w:r>
    </w:p>
    <w:p w14:paraId="560988D8" w14:textId="77777777" w:rsidR="002F5673" w:rsidRDefault="002F5673" w:rsidP="004D1204">
      <w:pPr>
        <w:keepNext/>
        <w:ind w:right="424"/>
        <w:jc w:val="center"/>
        <w:rPr>
          <w:rFonts w:ascii="Tahoma" w:hAnsi="Tahoma" w:cs="Tahoma"/>
        </w:rPr>
      </w:pPr>
    </w:p>
    <w:p w14:paraId="46D3ACAC" w14:textId="77777777" w:rsidR="002F5673" w:rsidRDefault="002F5673" w:rsidP="004D1204">
      <w:pPr>
        <w:keepNext/>
        <w:ind w:right="424"/>
        <w:jc w:val="center"/>
        <w:rPr>
          <w:rFonts w:ascii="Tahoma" w:hAnsi="Tahoma" w:cs="Tahoma"/>
        </w:rPr>
      </w:pPr>
    </w:p>
    <w:p w14:paraId="41941308" w14:textId="77777777" w:rsidR="002F5673" w:rsidRPr="00177C96" w:rsidRDefault="002F5673" w:rsidP="00E4185C">
      <w:pPr>
        <w:numPr>
          <w:ilvl w:val="0"/>
          <w:numId w:val="28"/>
        </w:numPr>
        <w:shd w:val="clear" w:color="auto" w:fill="FFFFFF"/>
        <w:ind w:left="75" w:right="75"/>
        <w:jc w:val="center"/>
        <w:rPr>
          <w:rFonts w:ascii="Tahoma" w:hAnsi="Tahoma" w:cs="Tahoma"/>
        </w:rPr>
      </w:pPr>
      <w:r w:rsidRPr="00177C96">
        <w:rPr>
          <w:rFonts w:ascii="Tahoma" w:hAnsi="Tahoma" w:cs="Tahoma"/>
        </w:rPr>
        <w:t>30III-764-00 Gradnja vročevoda T2706 v kolektorju po Vilharjevi cesti</w:t>
      </w:r>
    </w:p>
    <w:p w14:paraId="68AAFDDC" w14:textId="77777777" w:rsidR="002F5673" w:rsidRPr="00177C96" w:rsidRDefault="002F5673" w:rsidP="00E4185C">
      <w:pPr>
        <w:numPr>
          <w:ilvl w:val="0"/>
          <w:numId w:val="28"/>
        </w:numPr>
        <w:shd w:val="clear" w:color="auto" w:fill="FFFFFF"/>
        <w:ind w:left="75" w:right="75"/>
        <w:jc w:val="center"/>
        <w:rPr>
          <w:rFonts w:ascii="Tahoma" w:hAnsi="Tahoma" w:cs="Tahoma"/>
        </w:rPr>
      </w:pPr>
      <w:r w:rsidRPr="00177C96">
        <w:rPr>
          <w:rFonts w:ascii="Tahoma" w:hAnsi="Tahoma" w:cs="Tahoma"/>
        </w:rPr>
        <w:t xml:space="preserve">30II-887-000 Gradnja sistemske povezave plinovoda PE110 po ulici Draga in ulici Pod </w:t>
      </w:r>
      <w:r w:rsidR="00177C96" w:rsidRPr="00177C96">
        <w:rPr>
          <w:rFonts w:ascii="Tahoma" w:hAnsi="Tahoma" w:cs="Tahoma"/>
        </w:rPr>
        <w:t>hribom</w:t>
      </w:r>
    </w:p>
    <w:p w14:paraId="02D9C69B" w14:textId="77777777" w:rsidR="002F5673" w:rsidRPr="00177C96" w:rsidRDefault="002F5673" w:rsidP="00E4185C">
      <w:pPr>
        <w:numPr>
          <w:ilvl w:val="0"/>
          <w:numId w:val="28"/>
        </w:numPr>
        <w:shd w:val="clear" w:color="auto" w:fill="FFFFFF"/>
        <w:ind w:left="75" w:right="75"/>
        <w:jc w:val="center"/>
        <w:rPr>
          <w:rFonts w:ascii="Tahoma" w:hAnsi="Tahoma" w:cs="Tahoma"/>
        </w:rPr>
      </w:pPr>
      <w:r w:rsidRPr="00177C96">
        <w:rPr>
          <w:rFonts w:ascii="Tahoma" w:hAnsi="Tahoma" w:cs="Tahoma"/>
        </w:rPr>
        <w:t>30II-868-000 Gradnja plinovoda na območju naselja Gabrje</w:t>
      </w:r>
    </w:p>
    <w:p w14:paraId="77A4C813" w14:textId="77777777" w:rsidR="002F5673" w:rsidRPr="00177C96" w:rsidRDefault="002F5673" w:rsidP="00E4185C">
      <w:pPr>
        <w:numPr>
          <w:ilvl w:val="0"/>
          <w:numId w:val="28"/>
        </w:numPr>
        <w:shd w:val="clear" w:color="auto" w:fill="FFFFFF"/>
        <w:ind w:left="75" w:right="75"/>
        <w:jc w:val="center"/>
        <w:rPr>
          <w:rFonts w:ascii="Tahoma" w:hAnsi="Tahoma" w:cs="Tahoma"/>
        </w:rPr>
      </w:pPr>
      <w:r w:rsidRPr="00177C96">
        <w:rPr>
          <w:rFonts w:ascii="Tahoma" w:hAnsi="Tahoma" w:cs="Tahoma"/>
        </w:rPr>
        <w:t>30II-929-000 Prevezave in obnove plinovodov na območju RP Cesta v Mestni log</w:t>
      </w:r>
    </w:p>
    <w:p w14:paraId="079C81B6" w14:textId="77777777" w:rsidR="002F5673" w:rsidRPr="00177C96" w:rsidRDefault="002F5673" w:rsidP="00E4185C">
      <w:pPr>
        <w:numPr>
          <w:ilvl w:val="0"/>
          <w:numId w:val="28"/>
        </w:numPr>
        <w:shd w:val="clear" w:color="auto" w:fill="FFFFFF"/>
        <w:ind w:left="75" w:right="75"/>
        <w:jc w:val="center"/>
        <w:rPr>
          <w:rFonts w:ascii="Tahoma" w:hAnsi="Tahoma" w:cs="Tahoma"/>
        </w:rPr>
      </w:pPr>
      <w:r w:rsidRPr="00177C96">
        <w:rPr>
          <w:rFonts w:ascii="Tahoma" w:hAnsi="Tahoma" w:cs="Tahoma"/>
        </w:rPr>
        <w:t>30II-860-007 Gradnja plinovodnega omrežja na območju Tacna jug - AGL 20.1</w:t>
      </w:r>
    </w:p>
    <w:p w14:paraId="1A28D074" w14:textId="77777777" w:rsidR="004958CB" w:rsidRPr="00076910" w:rsidRDefault="004958CB" w:rsidP="004D1204">
      <w:pPr>
        <w:keepNext/>
        <w:ind w:right="424"/>
        <w:jc w:val="center"/>
        <w:rPr>
          <w:rFonts w:ascii="Tahoma" w:hAnsi="Tahoma" w:cs="Tahoma"/>
          <w:b/>
        </w:rPr>
      </w:pPr>
    </w:p>
    <w:p w14:paraId="2AD1A17F" w14:textId="1041454D"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FA11B2" w:rsidRPr="00076910">
        <w:rPr>
          <w:rFonts w:ascii="Tahoma" w:hAnsi="Tahoma" w:cs="Tahoma"/>
        </w:rPr>
        <w:t xml:space="preserve"> </w:t>
      </w:r>
      <w:r w:rsidR="00AE616C">
        <w:rPr>
          <w:rFonts w:ascii="Tahoma" w:hAnsi="Tahoma" w:cs="Tahoma"/>
        </w:rPr>
        <w:t>27. 2. 2023</w:t>
      </w:r>
    </w:p>
    <w:p w14:paraId="472D572F" w14:textId="77777777" w:rsidR="00B62FAB" w:rsidRPr="00A73B7E" w:rsidRDefault="00B62FAB" w:rsidP="004D1204">
      <w:pPr>
        <w:pStyle w:val="Naslov1"/>
        <w:jc w:val="center"/>
        <w:rPr>
          <w:lang w:val="sl-SI"/>
        </w:rPr>
      </w:pPr>
      <w:bookmarkStart w:id="0" w:name="_Toc178483388"/>
    </w:p>
    <w:p w14:paraId="31767BF1" w14:textId="77777777" w:rsidR="00B62FAB" w:rsidRPr="00A73B7E" w:rsidRDefault="00B62FAB" w:rsidP="004D1204">
      <w:pPr>
        <w:pStyle w:val="Naslov1"/>
        <w:tabs>
          <w:tab w:val="left" w:pos="1545"/>
        </w:tabs>
        <w:jc w:val="left"/>
        <w:rPr>
          <w:lang w:val="sl-SI"/>
        </w:rPr>
      </w:pPr>
      <w:r w:rsidRPr="00A73B7E">
        <w:rPr>
          <w:lang w:val="sl-SI"/>
        </w:rPr>
        <w:tab/>
      </w:r>
    </w:p>
    <w:p w14:paraId="297DAC89" w14:textId="77777777" w:rsidR="00A22D1B" w:rsidRPr="00076910" w:rsidRDefault="00A22D1B" w:rsidP="004D1204">
      <w:pPr>
        <w:pStyle w:val="Naslov1"/>
        <w:jc w:val="center"/>
        <w:rPr>
          <w:rFonts w:ascii="Tahoma" w:hAnsi="Tahoma" w:cs="Tahoma"/>
          <w:lang w:val="sl-SI"/>
        </w:rPr>
      </w:pPr>
    </w:p>
    <w:p w14:paraId="5550D165" w14:textId="77777777" w:rsidR="00A22D1B" w:rsidRPr="006D03C9" w:rsidRDefault="00A22D1B" w:rsidP="004D1204">
      <w:pPr>
        <w:pStyle w:val="Naslov1"/>
        <w:jc w:val="center"/>
        <w:rPr>
          <w:rFonts w:ascii="Tahoma" w:hAnsi="Tahoma" w:cs="Tahoma"/>
          <w:lang w:val="sl-SI"/>
        </w:rPr>
      </w:pPr>
    </w:p>
    <w:p w14:paraId="187DF06D" w14:textId="77777777"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14:paraId="327D4C2E"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0BE05E99" w14:textId="77777777" w:rsidR="007C70A1" w:rsidRPr="006D03C9" w:rsidRDefault="007C70A1" w:rsidP="004D1204">
      <w:pPr>
        <w:keepNext/>
        <w:rPr>
          <w:rFonts w:ascii="Tahoma" w:hAnsi="Tahoma" w:cs="Tahoma"/>
        </w:rPr>
      </w:pPr>
    </w:p>
    <w:p w14:paraId="3999DDE9" w14:textId="77777777" w:rsidR="007C70A1" w:rsidRPr="00CD023B" w:rsidRDefault="007C70A1" w:rsidP="004D1204">
      <w:pPr>
        <w:keepNext/>
        <w:rPr>
          <w:rFonts w:ascii="Tahoma" w:hAnsi="Tahoma" w:cs="Tahoma"/>
        </w:rPr>
      </w:pPr>
    </w:p>
    <w:p w14:paraId="5EE314AD" w14:textId="77777777" w:rsidR="007C70A1" w:rsidRPr="006B13B6" w:rsidRDefault="007C70A1" w:rsidP="004D1204">
      <w:pPr>
        <w:keepNext/>
        <w:rPr>
          <w:rFonts w:ascii="Tahoma" w:hAnsi="Tahoma" w:cs="Tahoma"/>
        </w:rPr>
      </w:pPr>
    </w:p>
    <w:p w14:paraId="489D134E"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4CFA64BD" w14:textId="77777777" w:rsidR="007C70A1" w:rsidRPr="00076910" w:rsidRDefault="007C70A1" w:rsidP="004D1204">
      <w:pPr>
        <w:keepNext/>
        <w:rPr>
          <w:rFonts w:ascii="Tahoma" w:hAnsi="Tahoma" w:cs="Tahoma"/>
        </w:rPr>
      </w:pPr>
    </w:p>
    <w:p w14:paraId="3CF7727D" w14:textId="77777777" w:rsidR="007C70A1" w:rsidRPr="00076910" w:rsidRDefault="007C70A1" w:rsidP="004D1204">
      <w:pPr>
        <w:keepNext/>
        <w:jc w:val="center"/>
        <w:rPr>
          <w:rFonts w:ascii="Tahoma" w:hAnsi="Tahoma" w:cs="Tahoma"/>
        </w:rPr>
      </w:pPr>
    </w:p>
    <w:p w14:paraId="7BEFF85A"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401797D2" w14:textId="77777777" w:rsidR="005261BD" w:rsidRPr="00076910" w:rsidRDefault="005261BD" w:rsidP="004D1204">
      <w:pPr>
        <w:keepNext/>
        <w:rPr>
          <w:rFonts w:ascii="Tahoma" w:hAnsi="Tahoma" w:cs="Tahoma"/>
        </w:rPr>
      </w:pPr>
    </w:p>
    <w:p w14:paraId="64282855" w14:textId="77777777" w:rsidR="007C70A1" w:rsidRPr="00076910" w:rsidRDefault="007C70A1" w:rsidP="004D1204">
      <w:pPr>
        <w:keepNext/>
        <w:jc w:val="center"/>
        <w:rPr>
          <w:rFonts w:ascii="Tahoma" w:hAnsi="Tahoma" w:cs="Tahoma"/>
        </w:rPr>
      </w:pPr>
    </w:p>
    <w:p w14:paraId="73A024EF" w14:textId="77777777" w:rsidR="003D0D6B" w:rsidRPr="00076910" w:rsidRDefault="00055DC6" w:rsidP="005261BD">
      <w:pPr>
        <w:keepNext/>
        <w:ind w:right="424"/>
        <w:jc w:val="center"/>
        <w:rPr>
          <w:rFonts w:ascii="Tahoma" w:hAnsi="Tahoma" w:cs="Tahoma"/>
        </w:rPr>
      </w:pPr>
      <w:r w:rsidRPr="00076910">
        <w:rPr>
          <w:rFonts w:ascii="Tahoma" w:hAnsi="Tahoma" w:cs="Tahoma"/>
        </w:rPr>
        <w:t xml:space="preserve">Izvedbo </w:t>
      </w:r>
      <w:r w:rsidR="00DA2AF3" w:rsidRPr="00076910">
        <w:rPr>
          <w:rFonts w:ascii="Tahoma" w:hAnsi="Tahoma" w:cs="Tahoma"/>
        </w:rPr>
        <w:t>strojno inštalacijskih</w:t>
      </w:r>
      <w:r w:rsidRPr="00076910">
        <w:rPr>
          <w:rFonts w:ascii="Tahoma" w:hAnsi="Tahoma" w:cs="Tahoma"/>
        </w:rPr>
        <w:t xml:space="preserve"> del po naslednjih sklopih:</w:t>
      </w:r>
    </w:p>
    <w:p w14:paraId="61B5DFC8" w14:textId="77777777" w:rsidR="00DF2A09" w:rsidRDefault="00DF2A09" w:rsidP="004D1204">
      <w:pPr>
        <w:keepNext/>
        <w:jc w:val="center"/>
        <w:rPr>
          <w:rFonts w:ascii="Tahoma" w:hAnsi="Tahoma" w:cs="Tahoma"/>
        </w:rPr>
      </w:pPr>
    </w:p>
    <w:p w14:paraId="1956D858" w14:textId="77777777" w:rsidR="00EA3E65" w:rsidRPr="00177C96" w:rsidRDefault="00EA3E65" w:rsidP="00E4185C">
      <w:pPr>
        <w:numPr>
          <w:ilvl w:val="0"/>
          <w:numId w:val="29"/>
        </w:numPr>
        <w:shd w:val="clear" w:color="auto" w:fill="FFFFFF"/>
        <w:ind w:right="75"/>
        <w:jc w:val="center"/>
        <w:rPr>
          <w:rFonts w:ascii="Tahoma" w:hAnsi="Tahoma" w:cs="Tahoma"/>
        </w:rPr>
      </w:pPr>
      <w:r w:rsidRPr="00177C96">
        <w:rPr>
          <w:rFonts w:ascii="Tahoma" w:hAnsi="Tahoma" w:cs="Tahoma"/>
        </w:rPr>
        <w:t>30III-764-00 Gradnja vročevoda T2706 v kolektorju po Vilharjevi cesti</w:t>
      </w:r>
    </w:p>
    <w:p w14:paraId="33B675E5" w14:textId="77777777" w:rsidR="00EA3E65" w:rsidRPr="00177C96" w:rsidRDefault="00EA3E65" w:rsidP="00E4185C">
      <w:pPr>
        <w:numPr>
          <w:ilvl w:val="0"/>
          <w:numId w:val="29"/>
        </w:numPr>
        <w:shd w:val="clear" w:color="auto" w:fill="FFFFFF"/>
        <w:ind w:left="75" w:right="75"/>
        <w:jc w:val="center"/>
        <w:rPr>
          <w:rFonts w:ascii="Tahoma" w:hAnsi="Tahoma" w:cs="Tahoma"/>
        </w:rPr>
      </w:pPr>
      <w:r w:rsidRPr="00177C96">
        <w:rPr>
          <w:rFonts w:ascii="Tahoma" w:hAnsi="Tahoma" w:cs="Tahoma"/>
        </w:rPr>
        <w:t xml:space="preserve">30II-887-000 Gradnja sistemske povezave plinovoda PE110 po ulici Draga in ulici Pod </w:t>
      </w:r>
      <w:r w:rsidR="00177C96" w:rsidRPr="00177C96">
        <w:rPr>
          <w:rFonts w:ascii="Tahoma" w:hAnsi="Tahoma" w:cs="Tahoma"/>
        </w:rPr>
        <w:t>hribom</w:t>
      </w:r>
    </w:p>
    <w:p w14:paraId="79D5A86E" w14:textId="77777777" w:rsidR="00EA3E65" w:rsidRPr="00177C96" w:rsidRDefault="00EA3E65" w:rsidP="00E4185C">
      <w:pPr>
        <w:numPr>
          <w:ilvl w:val="0"/>
          <w:numId w:val="29"/>
        </w:numPr>
        <w:shd w:val="clear" w:color="auto" w:fill="FFFFFF"/>
        <w:ind w:left="75" w:right="75"/>
        <w:jc w:val="center"/>
        <w:rPr>
          <w:rFonts w:ascii="Tahoma" w:hAnsi="Tahoma" w:cs="Tahoma"/>
        </w:rPr>
      </w:pPr>
      <w:r w:rsidRPr="00177C96">
        <w:rPr>
          <w:rFonts w:ascii="Tahoma" w:hAnsi="Tahoma" w:cs="Tahoma"/>
        </w:rPr>
        <w:t>30II-868-000 Gradnja plinovoda na območju naselja Gabrje</w:t>
      </w:r>
    </w:p>
    <w:p w14:paraId="14AB86CA" w14:textId="77777777" w:rsidR="00EA3E65" w:rsidRPr="00177C96" w:rsidRDefault="00EA3E65" w:rsidP="00E4185C">
      <w:pPr>
        <w:numPr>
          <w:ilvl w:val="0"/>
          <w:numId w:val="29"/>
        </w:numPr>
        <w:shd w:val="clear" w:color="auto" w:fill="FFFFFF"/>
        <w:ind w:left="75" w:right="75"/>
        <w:jc w:val="center"/>
        <w:rPr>
          <w:rFonts w:ascii="Tahoma" w:hAnsi="Tahoma" w:cs="Tahoma"/>
        </w:rPr>
      </w:pPr>
      <w:r w:rsidRPr="00177C96">
        <w:rPr>
          <w:rFonts w:ascii="Tahoma" w:hAnsi="Tahoma" w:cs="Tahoma"/>
        </w:rPr>
        <w:t>30II-929-000 Prevezave in obnove plinovodov na območju RP Cesta v Mestni log</w:t>
      </w:r>
    </w:p>
    <w:p w14:paraId="135EAC8E" w14:textId="77777777" w:rsidR="00EA3E65" w:rsidRPr="00177C96" w:rsidRDefault="00EA3E65" w:rsidP="00E4185C">
      <w:pPr>
        <w:numPr>
          <w:ilvl w:val="0"/>
          <w:numId w:val="29"/>
        </w:numPr>
        <w:shd w:val="clear" w:color="auto" w:fill="FFFFFF"/>
        <w:ind w:left="75" w:right="75"/>
        <w:jc w:val="center"/>
        <w:rPr>
          <w:rFonts w:ascii="Tahoma" w:hAnsi="Tahoma" w:cs="Tahoma"/>
        </w:rPr>
      </w:pPr>
      <w:r w:rsidRPr="00177C96">
        <w:rPr>
          <w:rFonts w:ascii="Tahoma" w:hAnsi="Tahoma" w:cs="Tahoma"/>
        </w:rPr>
        <w:t>30II-860-007 Gradnja plinovodnega omrežja na območju Tacna jug - AGL 20.1</w:t>
      </w:r>
    </w:p>
    <w:p w14:paraId="320E8DC4" w14:textId="77777777" w:rsidR="00EA3E65" w:rsidRPr="00076910" w:rsidRDefault="00EA3E65" w:rsidP="004D1204">
      <w:pPr>
        <w:keepNext/>
        <w:jc w:val="center"/>
        <w:rPr>
          <w:rFonts w:ascii="Tahoma" w:hAnsi="Tahoma" w:cs="Tahoma"/>
        </w:rPr>
      </w:pPr>
    </w:p>
    <w:p w14:paraId="73616B4C" w14:textId="77777777" w:rsidR="00AB4496" w:rsidRPr="00076910" w:rsidRDefault="00AB4496" w:rsidP="004D1204">
      <w:pPr>
        <w:keepNext/>
        <w:jc w:val="center"/>
        <w:rPr>
          <w:rFonts w:ascii="Tahoma" w:hAnsi="Tahoma" w:cs="Tahoma"/>
        </w:rPr>
      </w:pPr>
    </w:p>
    <w:p w14:paraId="7B5E2D4E" w14:textId="77777777" w:rsidR="00250981" w:rsidRPr="00076910" w:rsidRDefault="00250981" w:rsidP="004D1204">
      <w:pPr>
        <w:keepNext/>
        <w:ind w:right="424"/>
        <w:jc w:val="center"/>
        <w:rPr>
          <w:rFonts w:ascii="Tahoma" w:hAnsi="Tahoma" w:cs="Tahoma"/>
          <w:b/>
        </w:rPr>
      </w:pPr>
    </w:p>
    <w:p w14:paraId="66FCFC59" w14:textId="77777777" w:rsidR="007C70A1" w:rsidRPr="00076910" w:rsidRDefault="007C70A1" w:rsidP="004D1204">
      <w:pPr>
        <w:keepNext/>
        <w:rPr>
          <w:rFonts w:ascii="Tahoma" w:hAnsi="Tahoma" w:cs="Tahoma"/>
        </w:rPr>
      </w:pPr>
    </w:p>
    <w:p w14:paraId="1269DBA5" w14:textId="77777777" w:rsidR="007C70A1" w:rsidRPr="00076910" w:rsidRDefault="007C70A1" w:rsidP="004D1204">
      <w:pPr>
        <w:keepNext/>
        <w:rPr>
          <w:rFonts w:ascii="Tahoma" w:hAnsi="Tahoma" w:cs="Tahoma"/>
        </w:rPr>
      </w:pPr>
    </w:p>
    <w:p w14:paraId="021BFF58" w14:textId="77777777" w:rsidR="007C70A1" w:rsidRPr="00076910" w:rsidRDefault="007C70A1" w:rsidP="004D1204">
      <w:pPr>
        <w:keepNext/>
        <w:rPr>
          <w:rFonts w:ascii="Tahoma" w:hAnsi="Tahoma" w:cs="Tahoma"/>
        </w:rPr>
      </w:pPr>
    </w:p>
    <w:p w14:paraId="071F8181" w14:textId="77777777" w:rsidR="007C70A1" w:rsidRPr="00076910" w:rsidRDefault="007C70A1" w:rsidP="004D1204">
      <w:pPr>
        <w:keepNext/>
        <w:rPr>
          <w:rFonts w:ascii="Tahoma" w:hAnsi="Tahoma" w:cs="Tahoma"/>
        </w:rPr>
      </w:pPr>
      <w:r w:rsidRPr="00076910">
        <w:rPr>
          <w:rFonts w:ascii="Tahoma" w:hAnsi="Tahoma" w:cs="Tahoma"/>
        </w:rPr>
        <w:t>S spoštovanjem!</w:t>
      </w:r>
    </w:p>
    <w:p w14:paraId="5EB7DD9F" w14:textId="77777777" w:rsidR="00325548" w:rsidRPr="00076910" w:rsidRDefault="00325548" w:rsidP="004D1204">
      <w:pPr>
        <w:keepNext/>
        <w:autoSpaceDE w:val="0"/>
        <w:autoSpaceDN w:val="0"/>
        <w:adjustRightInd w:val="0"/>
        <w:rPr>
          <w:rFonts w:ascii="Tahoma" w:hAnsi="Tahoma" w:cs="Tahoma"/>
        </w:rPr>
      </w:pPr>
    </w:p>
    <w:p w14:paraId="4EBE1097" w14:textId="77777777" w:rsidR="00D9227D" w:rsidRPr="00076910" w:rsidRDefault="00D9227D" w:rsidP="004D1204">
      <w:pPr>
        <w:keepNext/>
        <w:autoSpaceDE w:val="0"/>
        <w:autoSpaceDN w:val="0"/>
        <w:adjustRightInd w:val="0"/>
        <w:jc w:val="right"/>
        <w:rPr>
          <w:rFonts w:ascii="Tahoma" w:hAnsi="Tahoma" w:cs="Tahoma"/>
          <w:bCs/>
        </w:rPr>
      </w:pPr>
    </w:p>
    <w:p w14:paraId="6C8F5ABA" w14:textId="77777777" w:rsidR="00325548" w:rsidRPr="00076910" w:rsidRDefault="00325548" w:rsidP="004D1204">
      <w:pPr>
        <w:keepNext/>
        <w:autoSpaceDE w:val="0"/>
        <w:autoSpaceDN w:val="0"/>
        <w:adjustRightInd w:val="0"/>
        <w:jc w:val="right"/>
        <w:rPr>
          <w:rFonts w:ascii="Tahoma" w:hAnsi="Tahoma" w:cs="Tahoma"/>
          <w:bCs/>
        </w:rPr>
      </w:pPr>
    </w:p>
    <w:p w14:paraId="529884A9" w14:textId="77777777" w:rsidR="00325548" w:rsidRPr="00076910" w:rsidRDefault="00325548" w:rsidP="004D1204">
      <w:pPr>
        <w:keepNext/>
        <w:autoSpaceDE w:val="0"/>
        <w:autoSpaceDN w:val="0"/>
        <w:adjustRightInd w:val="0"/>
        <w:jc w:val="right"/>
        <w:rPr>
          <w:rFonts w:ascii="Tahoma" w:hAnsi="Tahoma" w:cs="Tahoma"/>
          <w:bCs/>
        </w:rPr>
      </w:pPr>
    </w:p>
    <w:p w14:paraId="4026213C" w14:textId="77777777" w:rsidR="00325548" w:rsidRPr="00076910" w:rsidRDefault="00325548" w:rsidP="004D1204">
      <w:pPr>
        <w:keepNext/>
        <w:autoSpaceDE w:val="0"/>
        <w:autoSpaceDN w:val="0"/>
        <w:adjustRightInd w:val="0"/>
        <w:jc w:val="right"/>
        <w:rPr>
          <w:rFonts w:ascii="Tahoma" w:hAnsi="Tahoma" w:cs="Tahoma"/>
          <w:bCs/>
        </w:rPr>
      </w:pPr>
    </w:p>
    <w:p w14:paraId="11D5CC79"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Direktorica</w:t>
      </w:r>
    </w:p>
    <w:p w14:paraId="5211F0FC" w14:textId="77777777" w:rsidR="007C70A1" w:rsidRPr="00076910" w:rsidRDefault="00BA6432" w:rsidP="004D1204">
      <w:pPr>
        <w:keepNext/>
        <w:ind w:left="4956" w:firstLine="708"/>
        <w:rPr>
          <w:rFonts w:ascii="Tahoma" w:hAnsi="Tahoma" w:cs="Tahoma"/>
        </w:rPr>
      </w:pPr>
      <w:proofErr w:type="spellStart"/>
      <w:r w:rsidRPr="00076910">
        <w:rPr>
          <w:rFonts w:ascii="Tahoma" w:hAnsi="Tahoma" w:cs="Tahoma"/>
          <w:bCs/>
        </w:rPr>
        <w:t>l.r</w:t>
      </w:r>
      <w:proofErr w:type="spellEnd"/>
      <w:r w:rsidRPr="00076910">
        <w:rPr>
          <w:rFonts w:ascii="Tahoma" w:hAnsi="Tahoma" w:cs="Tahoma"/>
          <w:bCs/>
        </w:rPr>
        <w:t xml:space="preserve">. </w:t>
      </w:r>
      <w:r w:rsidR="00325548" w:rsidRPr="00076910">
        <w:rPr>
          <w:rFonts w:ascii="Tahoma" w:hAnsi="Tahoma" w:cs="Tahoma"/>
          <w:bCs/>
        </w:rPr>
        <w:t xml:space="preserve">Zdenka </w:t>
      </w:r>
      <w:r w:rsidR="001F195B" w:rsidRPr="00076910">
        <w:rPr>
          <w:rFonts w:ascii="Tahoma" w:hAnsi="Tahoma" w:cs="Tahoma"/>
          <w:bCs/>
        </w:rPr>
        <w:t>GROZDE</w:t>
      </w:r>
      <w:r w:rsidR="00325548" w:rsidRPr="00076910">
        <w:rPr>
          <w:rFonts w:ascii="Tahoma" w:hAnsi="Tahoma" w:cs="Tahoma"/>
          <w:bCs/>
        </w:rPr>
        <w:t>, univ. dipl. prav.</w:t>
      </w:r>
    </w:p>
    <w:p w14:paraId="1556C1C6" w14:textId="77777777" w:rsidR="007C70A1" w:rsidRPr="00076910" w:rsidRDefault="007C70A1" w:rsidP="004D1204">
      <w:pPr>
        <w:keepNext/>
        <w:rPr>
          <w:rFonts w:ascii="Tahoma" w:hAnsi="Tahoma" w:cs="Tahoma"/>
        </w:rPr>
      </w:pPr>
    </w:p>
    <w:p w14:paraId="3C5494AF" w14:textId="77777777" w:rsidR="00325548" w:rsidRPr="00076910" w:rsidRDefault="00325548" w:rsidP="004D1204">
      <w:pPr>
        <w:keepNext/>
        <w:rPr>
          <w:rFonts w:ascii="Tahoma" w:hAnsi="Tahoma" w:cs="Tahoma"/>
        </w:rPr>
      </w:pPr>
    </w:p>
    <w:p w14:paraId="13D8C98E" w14:textId="77777777" w:rsidR="00325548" w:rsidRPr="00076910" w:rsidRDefault="00325548" w:rsidP="004D1204">
      <w:pPr>
        <w:keepNext/>
        <w:rPr>
          <w:rFonts w:ascii="Tahoma" w:hAnsi="Tahoma" w:cs="Tahoma"/>
        </w:rPr>
      </w:pPr>
    </w:p>
    <w:p w14:paraId="7EB9071A" w14:textId="77777777" w:rsidR="00325548" w:rsidRPr="00076910" w:rsidRDefault="00325548" w:rsidP="004D1204">
      <w:pPr>
        <w:keepNext/>
        <w:rPr>
          <w:rFonts w:ascii="Tahoma" w:hAnsi="Tahoma" w:cs="Tahoma"/>
        </w:rPr>
      </w:pPr>
    </w:p>
    <w:p w14:paraId="1B526B55" w14:textId="77777777" w:rsidR="00325548" w:rsidRPr="00076910" w:rsidRDefault="00325548" w:rsidP="004D1204">
      <w:pPr>
        <w:keepNext/>
        <w:rPr>
          <w:rFonts w:ascii="Tahoma" w:hAnsi="Tahoma" w:cs="Tahoma"/>
        </w:rPr>
      </w:pPr>
    </w:p>
    <w:p w14:paraId="43EC4B29" w14:textId="77777777" w:rsidR="00325548" w:rsidRPr="00076910" w:rsidRDefault="00325548" w:rsidP="004D1204">
      <w:pPr>
        <w:keepNext/>
        <w:rPr>
          <w:rFonts w:ascii="Tahoma" w:hAnsi="Tahoma" w:cs="Tahoma"/>
        </w:rPr>
      </w:pPr>
    </w:p>
    <w:p w14:paraId="5B0C2EF9"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7D72E071" w14:textId="77777777" w:rsidR="007C70A1" w:rsidRPr="00076910" w:rsidRDefault="007C70A1" w:rsidP="00B11E1B">
      <w:pPr>
        <w:keepNext/>
        <w:widowControl w:val="0"/>
        <w:jc w:val="both"/>
        <w:rPr>
          <w:rFonts w:ascii="Tahoma" w:hAnsi="Tahoma" w:cs="Tahoma"/>
          <w:b/>
        </w:rPr>
      </w:pPr>
    </w:p>
    <w:p w14:paraId="3B195506" w14:textId="77777777"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14:paraId="55DF9853" w14:textId="77777777" w:rsidR="007C70A1" w:rsidRPr="00076910" w:rsidRDefault="007C70A1" w:rsidP="00B11E1B">
      <w:pPr>
        <w:keepNext/>
        <w:widowControl w:val="0"/>
        <w:jc w:val="both"/>
        <w:rPr>
          <w:rFonts w:ascii="Tahoma" w:hAnsi="Tahoma" w:cs="Tahoma"/>
          <w:b/>
        </w:rPr>
      </w:pPr>
    </w:p>
    <w:p w14:paraId="7DE39D7D" w14:textId="77777777" w:rsidR="000739B7" w:rsidRDefault="00167A7A" w:rsidP="00167A7A">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r w:rsidRPr="00E125E8">
        <w:rPr>
          <w:rFonts w:ascii="Tahoma" w:hAnsi="Tahoma" w:cs="Tahoma"/>
          <w:b/>
          <w:bCs/>
        </w:rPr>
        <w:t xml:space="preserve">izvedbo </w:t>
      </w:r>
      <w:r w:rsidRPr="00E125E8">
        <w:rPr>
          <w:rFonts w:ascii="Tahoma" w:hAnsi="Tahoma" w:cs="Tahoma"/>
          <w:b/>
          <w:lang w:eastAsia="x-none"/>
        </w:rPr>
        <w:t>strojno inštalacijskih</w:t>
      </w:r>
      <w:r w:rsidRPr="00E125E8">
        <w:rPr>
          <w:rFonts w:ascii="Tahoma" w:hAnsi="Tahoma" w:cs="Tahoma"/>
          <w:b/>
          <w:bCs/>
        </w:rPr>
        <w:t xml:space="preserve"> del po naslednjih sklopih</w:t>
      </w:r>
      <w:r w:rsidRPr="00927DA7">
        <w:rPr>
          <w:rFonts w:ascii="Tahoma" w:hAnsi="Tahoma" w:cs="Tahoma"/>
          <w:bCs/>
        </w:rPr>
        <w:t>:</w:t>
      </w:r>
    </w:p>
    <w:p w14:paraId="201DAF7C" w14:textId="77777777" w:rsidR="008379C0" w:rsidRDefault="008379C0" w:rsidP="00167A7A">
      <w:pPr>
        <w:keepNext/>
        <w:widowControl w:val="0"/>
        <w:tabs>
          <w:tab w:val="left" w:pos="0"/>
        </w:tabs>
        <w:jc w:val="both"/>
        <w:rPr>
          <w:rFonts w:ascii="Tahoma" w:hAnsi="Tahoma" w:cs="Tahoma"/>
          <w:bCs/>
        </w:rPr>
      </w:pPr>
    </w:p>
    <w:p w14:paraId="2DE1F141" w14:textId="77777777" w:rsidR="008379C0" w:rsidRPr="00177C96" w:rsidRDefault="008379C0" w:rsidP="00E4185C">
      <w:pPr>
        <w:numPr>
          <w:ilvl w:val="0"/>
          <w:numId w:val="30"/>
        </w:numPr>
        <w:shd w:val="clear" w:color="auto" w:fill="FFFFFF"/>
        <w:tabs>
          <w:tab w:val="clear" w:pos="1290"/>
        </w:tabs>
        <w:ind w:left="284" w:right="75" w:hanging="284"/>
        <w:jc w:val="center"/>
        <w:rPr>
          <w:rFonts w:ascii="Tahoma" w:hAnsi="Tahoma" w:cs="Tahoma"/>
        </w:rPr>
      </w:pPr>
      <w:r w:rsidRPr="00177C96">
        <w:rPr>
          <w:rFonts w:ascii="Tahoma" w:hAnsi="Tahoma" w:cs="Tahoma"/>
        </w:rPr>
        <w:t>30III-764-00 Gradnja vročevoda T2706 v kolektorju po Vilharjevi cesti</w:t>
      </w:r>
    </w:p>
    <w:p w14:paraId="4FF10FD9" w14:textId="77777777" w:rsidR="008379C0" w:rsidRPr="00177C96" w:rsidRDefault="008379C0" w:rsidP="00E4185C">
      <w:pPr>
        <w:numPr>
          <w:ilvl w:val="0"/>
          <w:numId w:val="30"/>
        </w:numPr>
        <w:shd w:val="clear" w:color="auto" w:fill="FFFFFF"/>
        <w:ind w:left="284" w:right="75" w:hanging="284"/>
        <w:jc w:val="center"/>
        <w:rPr>
          <w:rFonts w:ascii="Tahoma" w:hAnsi="Tahoma" w:cs="Tahoma"/>
        </w:rPr>
      </w:pPr>
      <w:r w:rsidRPr="00177C96">
        <w:rPr>
          <w:rFonts w:ascii="Tahoma" w:hAnsi="Tahoma" w:cs="Tahoma"/>
        </w:rPr>
        <w:t xml:space="preserve">30II-887-000 Gradnja sistemske povezave plinovoda PE110 po ulici Draga in ulici Pod </w:t>
      </w:r>
      <w:r w:rsidR="00177C96" w:rsidRPr="00177C96">
        <w:rPr>
          <w:rFonts w:ascii="Tahoma" w:hAnsi="Tahoma" w:cs="Tahoma"/>
        </w:rPr>
        <w:t>hribom</w:t>
      </w:r>
    </w:p>
    <w:p w14:paraId="6DF9CB60" w14:textId="77777777" w:rsidR="008379C0" w:rsidRPr="00177C96" w:rsidRDefault="008379C0" w:rsidP="00E4185C">
      <w:pPr>
        <w:numPr>
          <w:ilvl w:val="0"/>
          <w:numId w:val="30"/>
        </w:numPr>
        <w:shd w:val="clear" w:color="auto" w:fill="FFFFFF"/>
        <w:ind w:left="284" w:right="75" w:hanging="284"/>
        <w:jc w:val="center"/>
        <w:rPr>
          <w:rFonts w:ascii="Tahoma" w:hAnsi="Tahoma" w:cs="Tahoma"/>
        </w:rPr>
      </w:pPr>
      <w:r w:rsidRPr="00177C96">
        <w:rPr>
          <w:rFonts w:ascii="Tahoma" w:hAnsi="Tahoma" w:cs="Tahoma"/>
        </w:rPr>
        <w:t>30II-868-000 Gradnja plinovoda na območju naselja Gabrje</w:t>
      </w:r>
    </w:p>
    <w:p w14:paraId="22FC1006" w14:textId="77777777" w:rsidR="008379C0" w:rsidRPr="00177C96" w:rsidRDefault="008379C0" w:rsidP="00E4185C">
      <w:pPr>
        <w:numPr>
          <w:ilvl w:val="0"/>
          <w:numId w:val="30"/>
        </w:numPr>
        <w:shd w:val="clear" w:color="auto" w:fill="FFFFFF"/>
        <w:ind w:left="284" w:right="75" w:hanging="284"/>
        <w:jc w:val="center"/>
        <w:rPr>
          <w:rFonts w:ascii="Tahoma" w:hAnsi="Tahoma" w:cs="Tahoma"/>
        </w:rPr>
      </w:pPr>
      <w:r w:rsidRPr="00177C96">
        <w:rPr>
          <w:rFonts w:ascii="Tahoma" w:hAnsi="Tahoma" w:cs="Tahoma"/>
        </w:rPr>
        <w:t>30II-929-000 Prevezave in obnove plinovodov na območju RP Cesta v Mestni log</w:t>
      </w:r>
    </w:p>
    <w:p w14:paraId="3AFF6A41" w14:textId="77777777" w:rsidR="008379C0" w:rsidRPr="00177C96" w:rsidRDefault="008379C0" w:rsidP="00E4185C">
      <w:pPr>
        <w:numPr>
          <w:ilvl w:val="0"/>
          <w:numId w:val="30"/>
        </w:numPr>
        <w:shd w:val="clear" w:color="auto" w:fill="FFFFFF"/>
        <w:ind w:left="284" w:right="75" w:hanging="284"/>
        <w:jc w:val="center"/>
        <w:rPr>
          <w:rFonts w:ascii="Tahoma" w:hAnsi="Tahoma" w:cs="Tahoma"/>
        </w:rPr>
      </w:pPr>
      <w:r w:rsidRPr="00177C96">
        <w:rPr>
          <w:rFonts w:ascii="Tahoma" w:hAnsi="Tahoma" w:cs="Tahoma"/>
        </w:rPr>
        <w:t>30II-860-007 Gradnja plinovodnega omrežja na območju Tacna jug - AGL 20.1</w:t>
      </w:r>
    </w:p>
    <w:p w14:paraId="739C22AA" w14:textId="77777777" w:rsidR="008379C0" w:rsidRPr="00927DA7" w:rsidRDefault="008379C0" w:rsidP="00167A7A">
      <w:pPr>
        <w:keepNext/>
        <w:widowControl w:val="0"/>
        <w:tabs>
          <w:tab w:val="left" w:pos="0"/>
        </w:tabs>
        <w:jc w:val="both"/>
        <w:rPr>
          <w:rFonts w:ascii="Tahoma" w:hAnsi="Tahoma" w:cs="Tahoma"/>
          <w:lang w:eastAsia="x-none"/>
        </w:rPr>
      </w:pPr>
    </w:p>
    <w:p w14:paraId="47EAD8E8" w14:textId="77777777"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Poleg razpisne dokumentacije je na spletni</w:t>
      </w:r>
      <w:r w:rsidR="00D76EAE">
        <w:rPr>
          <w:rFonts w:ascii="Tahoma" w:hAnsi="Tahoma" w:cs="Tahoma"/>
          <w:lang w:eastAsia="x-none"/>
        </w:rPr>
        <w:t xml:space="preserve"> strani Portala javnih naročil:</w:t>
      </w:r>
      <w:r w:rsidR="00FC0BB0" w:rsidRPr="00FB2CFB">
        <w:rPr>
          <w:rFonts w:ascii="Tahoma" w:hAnsi="Tahoma" w:cs="Tahoma"/>
          <w:lang w:eastAsia="x-none"/>
        </w:rPr>
        <w:t xml:space="preserve">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 in grafične situacije. </w:t>
      </w:r>
      <w:r w:rsidR="008E2C81" w:rsidRPr="00CD023B">
        <w:rPr>
          <w:rFonts w:ascii="Tahoma" w:hAnsi="Tahoma" w:cs="Tahoma"/>
          <w:lang w:eastAsia="x-none"/>
        </w:rPr>
        <w:t xml:space="preserve">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14:paraId="17900D95" w14:textId="77777777" w:rsidR="001C57F7" w:rsidRPr="00E7001B" w:rsidRDefault="001C57F7" w:rsidP="00B11E1B">
      <w:pPr>
        <w:keepNext/>
        <w:widowControl w:val="0"/>
        <w:tabs>
          <w:tab w:val="left" w:pos="0"/>
        </w:tabs>
        <w:jc w:val="both"/>
        <w:rPr>
          <w:rFonts w:ascii="Tahoma" w:hAnsi="Tahoma" w:cs="Tahoma"/>
          <w:lang w:eastAsia="x-none"/>
        </w:rPr>
      </w:pPr>
    </w:p>
    <w:p w14:paraId="0C65C3AE" w14:textId="77777777" w:rsidR="007C70A1" w:rsidRPr="009A6A4C"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9A6A4C">
        <w:rPr>
          <w:rFonts w:ascii="Tahoma" w:hAnsi="Tahoma" w:cs="Tahoma"/>
          <w:b/>
        </w:rPr>
        <w:t>Dodatna pojasnila ponudnikom</w:t>
      </w:r>
      <w:bookmarkEnd w:id="1"/>
      <w:bookmarkEnd w:id="2"/>
      <w:bookmarkEnd w:id="3"/>
      <w:bookmarkEnd w:id="4"/>
      <w:bookmarkEnd w:id="5"/>
    </w:p>
    <w:p w14:paraId="3710A6AE" w14:textId="77777777" w:rsidR="007C70A1" w:rsidRPr="00076910" w:rsidRDefault="007C70A1" w:rsidP="00B11E1B">
      <w:pPr>
        <w:keepNext/>
        <w:widowControl w:val="0"/>
        <w:jc w:val="both"/>
        <w:rPr>
          <w:rFonts w:ascii="Tahoma" w:hAnsi="Tahoma" w:cs="Tahoma"/>
        </w:rPr>
      </w:pPr>
    </w:p>
    <w:p w14:paraId="14D72B18" w14:textId="40ADB68F"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0D3172">
        <w:rPr>
          <w:rFonts w:ascii="Tahoma" w:hAnsi="Tahoma" w:cs="Tahoma"/>
          <w:b/>
        </w:rPr>
        <w:t>6</w:t>
      </w:r>
      <w:r w:rsidR="00D76EAE" w:rsidRPr="008445D4">
        <w:rPr>
          <w:rFonts w:ascii="Tahoma" w:hAnsi="Tahoma" w:cs="Tahoma"/>
          <w:b/>
        </w:rPr>
        <w:t xml:space="preserve">. </w:t>
      </w:r>
      <w:r w:rsidR="000D3172">
        <w:rPr>
          <w:rFonts w:ascii="Tahoma" w:hAnsi="Tahoma" w:cs="Tahoma"/>
          <w:b/>
        </w:rPr>
        <w:t>3</w:t>
      </w:r>
      <w:r w:rsidR="00D76EAE" w:rsidRPr="008445D4">
        <w:rPr>
          <w:rFonts w:ascii="Tahoma" w:hAnsi="Tahoma" w:cs="Tahoma"/>
          <w:b/>
        </w:rPr>
        <w:t>. 2023</w:t>
      </w:r>
      <w:r w:rsidR="00FC0BB0" w:rsidRPr="008445D4">
        <w:rPr>
          <w:rFonts w:ascii="Tahoma" w:hAnsi="Tahoma" w:cs="Tahoma"/>
          <w:b/>
        </w:rPr>
        <w:t xml:space="preserve"> </w:t>
      </w:r>
      <w:r w:rsidR="00A2108F" w:rsidRPr="008445D4">
        <w:rPr>
          <w:rFonts w:ascii="Tahoma" w:hAnsi="Tahoma" w:cs="Tahoma"/>
          <w:b/>
        </w:rPr>
        <w:t>do 1</w:t>
      </w:r>
      <w:r w:rsidR="00A75E77">
        <w:rPr>
          <w:rFonts w:ascii="Tahoma" w:hAnsi="Tahoma" w:cs="Tahoma"/>
          <w:b/>
        </w:rPr>
        <w:t>2</w:t>
      </w:r>
      <w:r w:rsidR="00A2108F" w:rsidRPr="008445D4">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1D9CEEF1" w14:textId="77777777" w:rsidR="008E2C81" w:rsidRPr="00076910" w:rsidRDefault="008E2C81" w:rsidP="00B11E1B">
      <w:pPr>
        <w:keepNext/>
        <w:widowControl w:val="0"/>
        <w:jc w:val="both"/>
        <w:rPr>
          <w:rFonts w:ascii="Tahoma" w:hAnsi="Tahoma" w:cs="Tahoma"/>
        </w:rPr>
      </w:pPr>
    </w:p>
    <w:p w14:paraId="2887685F" w14:textId="77777777" w:rsidR="007C70A1" w:rsidRPr="009A6A4C" w:rsidRDefault="00104F2F" w:rsidP="00B11E1B">
      <w:pPr>
        <w:keepNext/>
        <w:widowControl w:val="0"/>
        <w:numPr>
          <w:ilvl w:val="1"/>
          <w:numId w:val="2"/>
        </w:numPr>
        <w:jc w:val="both"/>
        <w:rPr>
          <w:rFonts w:ascii="Tahoma" w:hAnsi="Tahoma" w:cs="Tahoma"/>
          <w:b/>
        </w:rPr>
      </w:pPr>
      <w:r w:rsidRPr="009A6A4C">
        <w:rPr>
          <w:rFonts w:ascii="Tahoma" w:hAnsi="Tahoma" w:cs="Tahoma"/>
          <w:b/>
        </w:rPr>
        <w:t>Oddaja in odpiranje ponudb</w:t>
      </w:r>
    </w:p>
    <w:p w14:paraId="6DBBCFAA" w14:textId="77777777" w:rsidR="00104F2F" w:rsidRPr="00076910" w:rsidRDefault="00104F2F" w:rsidP="00B11E1B">
      <w:pPr>
        <w:keepNext/>
        <w:widowControl w:val="0"/>
        <w:jc w:val="both"/>
        <w:rPr>
          <w:rFonts w:ascii="Tahoma" w:hAnsi="Tahoma" w:cs="Tahoma"/>
          <w:b/>
          <w:highlight w:val="yellow"/>
        </w:rPr>
      </w:pPr>
    </w:p>
    <w:p w14:paraId="591A8DB7" w14:textId="77777777"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D76EAE">
        <w:rPr>
          <w:rFonts w:ascii="Tahoma" w:hAnsi="Tahoma" w:cs="Tahoma"/>
          <w:b/>
        </w:rPr>
        <w:t xml:space="preserve">četrtka, </w:t>
      </w:r>
      <w:r w:rsidR="000D3172">
        <w:rPr>
          <w:rFonts w:ascii="Tahoma" w:hAnsi="Tahoma" w:cs="Tahoma"/>
          <w:b/>
        </w:rPr>
        <w:t>9</w:t>
      </w:r>
      <w:r w:rsidR="00D76EAE">
        <w:rPr>
          <w:rFonts w:ascii="Tahoma" w:hAnsi="Tahoma" w:cs="Tahoma"/>
          <w:b/>
        </w:rPr>
        <w:t xml:space="preserve">. </w:t>
      </w:r>
      <w:r w:rsidR="000D3172">
        <w:rPr>
          <w:rFonts w:ascii="Tahoma" w:hAnsi="Tahoma" w:cs="Tahoma"/>
          <w:b/>
        </w:rPr>
        <w:t>3</w:t>
      </w:r>
      <w:r w:rsidR="00D76EAE">
        <w:rPr>
          <w:rFonts w:ascii="Tahoma" w:hAnsi="Tahoma" w:cs="Tahoma"/>
          <w:b/>
        </w:rPr>
        <w:t>. 2023</w:t>
      </w:r>
      <w:r w:rsidR="00FC0BB0">
        <w:rPr>
          <w:rFonts w:ascii="Tahoma" w:hAnsi="Tahoma" w:cs="Tahoma"/>
          <w:b/>
        </w:rPr>
        <w:t xml:space="preserve"> </w:t>
      </w:r>
      <w:r w:rsidR="00232A8C" w:rsidRPr="006D03C9">
        <w:rPr>
          <w:rFonts w:ascii="Tahoma" w:hAnsi="Tahoma" w:cs="Tahoma"/>
          <w:b/>
        </w:rPr>
        <w:t>do 12. ure</w:t>
      </w:r>
      <w:r w:rsidRPr="0034335F">
        <w:rPr>
          <w:rFonts w:ascii="Tahoma" w:hAnsi="Tahoma" w:cs="Tahoma"/>
          <w:b/>
        </w:rPr>
        <w:t>.</w:t>
      </w:r>
    </w:p>
    <w:p w14:paraId="6ABB811E" w14:textId="77777777" w:rsidR="00104F2F" w:rsidRPr="006B13B6" w:rsidRDefault="00104F2F" w:rsidP="00B11E1B">
      <w:pPr>
        <w:keepNext/>
        <w:widowControl w:val="0"/>
        <w:tabs>
          <w:tab w:val="left" w:pos="142"/>
        </w:tabs>
        <w:jc w:val="both"/>
        <w:rPr>
          <w:rFonts w:ascii="Tahoma" w:hAnsi="Tahoma" w:cs="Tahoma"/>
        </w:rPr>
      </w:pPr>
    </w:p>
    <w:p w14:paraId="36553B5C"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7ED2FBA1" w14:textId="77777777" w:rsidR="00104F2F" w:rsidRPr="00A73B7E" w:rsidRDefault="00104F2F" w:rsidP="00B11E1B">
      <w:pPr>
        <w:keepNext/>
        <w:widowControl w:val="0"/>
        <w:jc w:val="both"/>
        <w:rPr>
          <w:rFonts w:ascii="Tahoma" w:hAnsi="Tahoma" w:cs="Tahoma"/>
        </w:rPr>
      </w:pPr>
    </w:p>
    <w:p w14:paraId="7F0C4D11" w14:textId="45432F64"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D76EAE">
        <w:rPr>
          <w:rFonts w:ascii="Tahoma" w:hAnsi="Tahoma" w:cs="Tahoma"/>
        </w:rPr>
        <w:t>četrtek</w:t>
      </w:r>
      <w:r w:rsidR="00FC0BB0">
        <w:rPr>
          <w:rFonts w:ascii="Tahoma" w:hAnsi="Tahoma" w:cs="Tahoma"/>
        </w:rPr>
        <w:t xml:space="preserve">, </w:t>
      </w:r>
      <w:r w:rsidR="000D3172">
        <w:rPr>
          <w:rFonts w:ascii="Tahoma" w:hAnsi="Tahoma" w:cs="Tahoma"/>
          <w:b/>
        </w:rPr>
        <w:t>9</w:t>
      </w:r>
      <w:r w:rsidR="00FC0BB0">
        <w:rPr>
          <w:rFonts w:ascii="Tahoma" w:hAnsi="Tahoma" w:cs="Tahoma"/>
          <w:b/>
        </w:rPr>
        <w:t xml:space="preserve">. </w:t>
      </w:r>
      <w:r w:rsidR="000D3172">
        <w:rPr>
          <w:rFonts w:ascii="Tahoma" w:hAnsi="Tahoma" w:cs="Tahoma"/>
          <w:b/>
        </w:rPr>
        <w:t>3</w:t>
      </w:r>
      <w:r w:rsidR="00D76EAE">
        <w:rPr>
          <w:rFonts w:ascii="Tahoma" w:hAnsi="Tahoma" w:cs="Tahoma"/>
          <w:b/>
        </w:rPr>
        <w:t>. 2023</w:t>
      </w:r>
      <w:r w:rsidR="006E6F19" w:rsidRPr="006B13B6">
        <w:rPr>
          <w:rFonts w:ascii="Tahoma" w:hAnsi="Tahoma" w:cs="Tahoma"/>
        </w:rPr>
        <w:t xml:space="preserve">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8A6572">
        <w:rPr>
          <w:rFonts w:ascii="Tahoma" w:hAnsi="Tahoma" w:cs="Tahoma"/>
        </w:rPr>
        <w:t>4</w:t>
      </w:r>
      <w:r w:rsidR="00FC0BB0">
        <w:rPr>
          <w:rFonts w:ascii="Tahoma" w:hAnsi="Tahoma" w:cs="Tahoma"/>
        </w:rPr>
        <w:t>.</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w:t>
      </w:r>
      <w:proofErr w:type="spellStart"/>
      <w:r w:rsidRPr="00CD023B">
        <w:rPr>
          <w:rFonts w:ascii="Tahoma" w:hAnsi="Tahoma" w:cs="Tahoma"/>
        </w:rPr>
        <w:t>pdf</w:t>
      </w:r>
      <w:proofErr w:type="spellEnd"/>
      <w:r w:rsidRPr="00CD023B">
        <w:rPr>
          <w:rFonts w:ascii="Tahoma" w:hAnsi="Tahoma" w:cs="Tahoma"/>
        </w:rPr>
        <w:t xml:space="preserve">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15F56F80" w14:textId="77777777" w:rsidR="00104F2F" w:rsidRPr="00076910" w:rsidRDefault="00104F2F" w:rsidP="00B11E1B">
      <w:pPr>
        <w:keepNext/>
        <w:widowControl w:val="0"/>
        <w:jc w:val="both"/>
        <w:rPr>
          <w:rFonts w:ascii="Tahoma" w:hAnsi="Tahoma" w:cs="Tahoma"/>
          <w:highlight w:val="yellow"/>
        </w:rPr>
      </w:pPr>
    </w:p>
    <w:p w14:paraId="03C351C1" w14:textId="77777777" w:rsidR="007C70A1" w:rsidRPr="00076910" w:rsidRDefault="007C70A1" w:rsidP="00B11E1B">
      <w:pPr>
        <w:keepNext/>
        <w:widowControl w:val="0"/>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076910">
        <w:rPr>
          <w:rFonts w:ascii="Tahoma" w:hAnsi="Tahoma" w:cs="Tahoma"/>
          <w:b/>
        </w:rPr>
        <w:t>Prav</w:t>
      </w:r>
      <w:bookmarkEnd w:id="6"/>
      <w:bookmarkEnd w:id="7"/>
      <w:bookmarkEnd w:id="8"/>
      <w:bookmarkEnd w:id="9"/>
      <w:bookmarkEnd w:id="10"/>
      <w:r w:rsidR="00712EF3" w:rsidRPr="00076910">
        <w:rPr>
          <w:rFonts w:ascii="Tahoma" w:hAnsi="Tahoma" w:cs="Tahoma"/>
          <w:b/>
        </w:rPr>
        <w:t>no varstvo</w:t>
      </w:r>
    </w:p>
    <w:p w14:paraId="7723FAD4" w14:textId="77777777" w:rsidR="007C70A1" w:rsidRPr="00076910" w:rsidRDefault="007C70A1" w:rsidP="00B11E1B">
      <w:pPr>
        <w:keepNext/>
        <w:widowControl w:val="0"/>
        <w:jc w:val="both"/>
        <w:rPr>
          <w:rFonts w:ascii="Tahoma" w:hAnsi="Tahoma" w:cs="Tahoma"/>
          <w:b/>
        </w:rPr>
      </w:pPr>
    </w:p>
    <w:p w14:paraId="3A5A8D2E"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3EE6E26C"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3A89125D" w14:textId="77777777"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14:paraId="37925E6A" w14:textId="77777777" w:rsidR="001D68DD" w:rsidRPr="00076910" w:rsidRDefault="001D68DD" w:rsidP="00167A7A">
      <w:pPr>
        <w:widowControl w:val="0"/>
        <w:autoSpaceDE w:val="0"/>
        <w:autoSpaceDN w:val="0"/>
        <w:adjustRightInd w:val="0"/>
        <w:jc w:val="both"/>
        <w:rPr>
          <w:rFonts w:ascii="Tahoma" w:hAnsi="Tahoma" w:cs="Tahoma"/>
        </w:rPr>
      </w:pPr>
    </w:p>
    <w:p w14:paraId="053CE02E" w14:textId="77777777"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 xml:space="preserve">Naročnik bo v postopek oddaje javnega naročila vključil pogajanja in sicer v enem krogu. Element pogajanj bo skupna ponudbena vrednost </w:t>
      </w:r>
      <w:r w:rsidR="00F55F46" w:rsidRPr="00076910">
        <w:rPr>
          <w:rFonts w:ascii="Tahoma" w:hAnsi="Tahoma" w:cs="Tahoma"/>
        </w:rPr>
        <w:t>za posamezni sklop</w:t>
      </w:r>
      <w:r w:rsidRPr="00076910">
        <w:rPr>
          <w:rFonts w:ascii="Tahoma" w:hAnsi="Tahoma" w:cs="Tahoma"/>
        </w:rPr>
        <w:t>.</w:t>
      </w:r>
    </w:p>
    <w:p w14:paraId="0B70E5C2" w14:textId="77777777" w:rsidR="00DC4D98" w:rsidRPr="00076910" w:rsidRDefault="00DC4D98" w:rsidP="00B11E1B">
      <w:pPr>
        <w:keepNext/>
        <w:widowControl w:val="0"/>
        <w:autoSpaceDE w:val="0"/>
        <w:autoSpaceDN w:val="0"/>
        <w:adjustRightInd w:val="0"/>
        <w:jc w:val="both"/>
        <w:rPr>
          <w:rFonts w:ascii="Tahoma" w:hAnsi="Tahoma" w:cs="Tahoma"/>
        </w:rPr>
      </w:pPr>
    </w:p>
    <w:p w14:paraId="052AFAED" w14:textId="77777777"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p>
    <w:p w14:paraId="5CE91975" w14:textId="77777777" w:rsidR="001C57F7" w:rsidRPr="00076910" w:rsidRDefault="001C57F7" w:rsidP="00B11E1B">
      <w:pPr>
        <w:keepNext/>
        <w:widowControl w:val="0"/>
        <w:jc w:val="both"/>
        <w:rPr>
          <w:rFonts w:ascii="Tahoma" w:hAnsi="Tahoma" w:cs="Tahoma"/>
          <w:b/>
          <w:sz w:val="22"/>
          <w:szCs w:val="22"/>
          <w:highlight w:val="yellow"/>
        </w:rPr>
      </w:pPr>
    </w:p>
    <w:p w14:paraId="758282A7"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2ADB491D" w14:textId="77777777" w:rsidR="001C57F7" w:rsidRPr="00076910" w:rsidRDefault="001C57F7" w:rsidP="00B11E1B">
      <w:pPr>
        <w:keepNext/>
        <w:widowControl w:val="0"/>
        <w:jc w:val="both"/>
        <w:rPr>
          <w:rFonts w:ascii="Tahoma" w:hAnsi="Tahoma" w:cs="Tahoma"/>
          <w:szCs w:val="22"/>
        </w:rPr>
      </w:pPr>
    </w:p>
    <w:p w14:paraId="3990AE89"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 xml:space="preserve">Ponudba mora biti napisana v slovenskem jeziku, finančni podatki v ponudbi pa morajo biti podani v EUR. Posamezne listine lahko ponudniki predložijo tudi v drugih jezikih, pri čemer si naročnik pridržuje pravico, </w:t>
      </w:r>
      <w:r w:rsidRPr="00076910">
        <w:rPr>
          <w:rFonts w:ascii="Tahoma" w:hAnsi="Tahoma" w:cs="Tahoma"/>
          <w:szCs w:val="22"/>
        </w:rPr>
        <w:lastRenderedPageBreak/>
        <w:t>da od ponudnika naknadno zahteva prevod.</w:t>
      </w:r>
    </w:p>
    <w:p w14:paraId="7E847ECE" w14:textId="77777777" w:rsidR="002205FC" w:rsidRPr="00076910" w:rsidRDefault="002205FC" w:rsidP="00B11E1B">
      <w:pPr>
        <w:keepNext/>
        <w:widowControl w:val="0"/>
        <w:jc w:val="both"/>
        <w:rPr>
          <w:rFonts w:ascii="Tahoma" w:hAnsi="Tahoma" w:cs="Tahoma"/>
          <w:szCs w:val="22"/>
        </w:rPr>
      </w:pPr>
    </w:p>
    <w:p w14:paraId="3C019827" w14:textId="77777777" w:rsidR="007C70A1" w:rsidRPr="00076910" w:rsidRDefault="00EE3F8E" w:rsidP="00B11E1B">
      <w:pPr>
        <w:keepNext/>
        <w:widowControl w:val="0"/>
        <w:jc w:val="both"/>
        <w:rPr>
          <w:rFonts w:ascii="Tahoma" w:hAnsi="Tahoma" w:cs="Tahoma"/>
          <w:b/>
        </w:rPr>
      </w:pPr>
      <w:r w:rsidRPr="00A73B7E">
        <w:rPr>
          <w:rFonts w:ascii="Tahoma" w:hAnsi="Tahoma" w:cs="Tahoma"/>
          <w:b/>
        </w:rPr>
        <w:t>2.</w:t>
      </w:r>
      <w:r w:rsidR="001C57F7" w:rsidRPr="00A73B7E">
        <w:rPr>
          <w:rFonts w:ascii="Tahoma" w:hAnsi="Tahoma" w:cs="Tahoma"/>
          <w:b/>
        </w:rPr>
        <w:t>2</w:t>
      </w:r>
      <w:r w:rsidRPr="00A73B7E">
        <w:rPr>
          <w:rFonts w:ascii="Tahoma" w:hAnsi="Tahoma" w:cs="Tahoma"/>
          <w:b/>
        </w:rPr>
        <w:t xml:space="preserve"> </w:t>
      </w:r>
      <w:r w:rsidR="001721FC" w:rsidRPr="00A73B7E">
        <w:rPr>
          <w:rFonts w:ascii="Tahoma" w:hAnsi="Tahoma" w:cs="Tahoma"/>
          <w:b/>
        </w:rPr>
        <w:t>PREDRAČUN</w:t>
      </w:r>
      <w:r w:rsidR="00564E2D" w:rsidRPr="00076910">
        <w:rPr>
          <w:rFonts w:ascii="Tahoma" w:hAnsi="Tahoma" w:cs="Tahoma"/>
          <w:b/>
        </w:rPr>
        <w:t xml:space="preserve"> </w:t>
      </w:r>
    </w:p>
    <w:p w14:paraId="2436D8A0" w14:textId="77777777" w:rsidR="00402CE6" w:rsidRPr="006D03C9" w:rsidRDefault="00402CE6" w:rsidP="00B11E1B">
      <w:pPr>
        <w:keepNext/>
        <w:widowControl w:val="0"/>
        <w:jc w:val="both"/>
        <w:rPr>
          <w:rFonts w:ascii="Tahoma" w:hAnsi="Tahoma" w:cs="Tahoma"/>
          <w:b/>
        </w:rPr>
      </w:pPr>
    </w:p>
    <w:p w14:paraId="67213E66" w14:textId="77777777"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 xml:space="preserve">je k razpisni dokumentaciji priložen v </w:t>
      </w:r>
      <w:proofErr w:type="spellStart"/>
      <w:r w:rsidR="00BA66E9" w:rsidRPr="006B13B6">
        <w:rPr>
          <w:rFonts w:ascii="Tahoma" w:hAnsi="Tahoma" w:cs="Tahoma"/>
        </w:rPr>
        <w:t>excel</w:t>
      </w:r>
      <w:proofErr w:type="spellEnd"/>
      <w:r w:rsidR="00BA66E9" w:rsidRPr="006B13B6">
        <w:rPr>
          <w:rFonts w:ascii="Tahoma" w:hAnsi="Tahoma" w:cs="Tahoma"/>
        </w:rPr>
        <w:t xml:space="preserve">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14:paraId="0163CBD0" w14:textId="77777777" w:rsidR="00766B22" w:rsidRPr="00076910" w:rsidRDefault="00766B22" w:rsidP="00B11E1B">
      <w:pPr>
        <w:keepNext/>
        <w:widowControl w:val="0"/>
        <w:jc w:val="both"/>
        <w:rPr>
          <w:rFonts w:ascii="Tahoma" w:hAnsi="Tahoma" w:cs="Tahoma"/>
        </w:rPr>
      </w:pPr>
    </w:p>
    <w:p w14:paraId="6C8EAE98" w14:textId="77777777" w:rsidR="00D367B3" w:rsidRPr="00076910" w:rsidRDefault="00D367B3" w:rsidP="00D367B3">
      <w:pPr>
        <w:pStyle w:val="Odstavekseznama"/>
        <w:ind w:left="0"/>
        <w:jc w:val="both"/>
        <w:rPr>
          <w:rFonts w:ascii="Tahoma" w:hAnsi="Tahoma"/>
          <w:b/>
        </w:rPr>
      </w:pPr>
      <w:r w:rsidRPr="00076910">
        <w:rPr>
          <w:rFonts w:ascii="Tahoma" w:hAnsi="Tahoma"/>
          <w:b/>
        </w:rPr>
        <w:t>Cena na enoto mere za istovrstno postavko (materiala ali del) mora biti enaka v vseh zavihkih ponudbenega predračuna pri posameznem sklopu.</w:t>
      </w:r>
    </w:p>
    <w:p w14:paraId="38CCFABA" w14:textId="77777777" w:rsidR="00D367B3" w:rsidRPr="00076910" w:rsidRDefault="00D367B3" w:rsidP="00B11E1B">
      <w:pPr>
        <w:keepNext/>
        <w:widowControl w:val="0"/>
        <w:jc w:val="both"/>
        <w:rPr>
          <w:rFonts w:ascii="Tahoma" w:hAnsi="Tahoma" w:cs="Tahoma"/>
        </w:rPr>
      </w:pPr>
    </w:p>
    <w:p w14:paraId="2ABB7A2D" w14:textId="77777777"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14:paraId="754AEA8F" w14:textId="77777777" w:rsidR="008D15ED" w:rsidRPr="00076910" w:rsidRDefault="008D15ED" w:rsidP="00B11E1B">
      <w:pPr>
        <w:keepNext/>
        <w:widowControl w:val="0"/>
        <w:jc w:val="both"/>
        <w:rPr>
          <w:rFonts w:ascii="Tahoma" w:hAnsi="Tahoma" w:cs="Tahoma"/>
        </w:rPr>
      </w:pPr>
    </w:p>
    <w:p w14:paraId="56156476" w14:textId="77777777"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0DBBEE18" w14:textId="77777777" w:rsidR="00490CA1" w:rsidRPr="00076910" w:rsidRDefault="00490CA1" w:rsidP="004C2041">
      <w:pPr>
        <w:widowControl w:val="0"/>
        <w:jc w:val="both"/>
        <w:rPr>
          <w:rFonts w:ascii="Tahoma" w:hAnsi="Tahoma" w:cs="Tahoma"/>
        </w:rPr>
      </w:pPr>
    </w:p>
    <w:p w14:paraId="7DA9BF6B" w14:textId="77777777"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w:t>
      </w:r>
      <w:proofErr w:type="spellStart"/>
      <w:r w:rsidRPr="00076910">
        <w:rPr>
          <w:rFonts w:ascii="Tahoma" w:hAnsi="Tahoma" w:cs="Tahoma"/>
          <w:b/>
        </w:rPr>
        <w:t>pdf</w:t>
      </w:r>
      <w:proofErr w:type="spellEnd"/>
      <w:r w:rsidRPr="00076910">
        <w:rPr>
          <w:rFonts w:ascii="Tahoma" w:hAnsi="Tahoma" w:cs="Tahoma"/>
          <w:b/>
        </w:rPr>
        <w:t xml:space="preserve">. obliki/formatu. »Skupna ponudbena vrednost«, ki bo vpisana v istoimenski razdelek in dokument (Priloga »POVZETEK PREDRAČUNA – PONUDBA«), ki bo naložen kot predračun v del »Predračun«, bosta razvidna in dostopna na javnem odpiranju ponudb. </w:t>
      </w:r>
    </w:p>
    <w:p w14:paraId="74216E9E" w14:textId="77777777" w:rsidR="002E7422" w:rsidRDefault="002E7422" w:rsidP="00B11E1B">
      <w:pPr>
        <w:keepNext/>
        <w:widowControl w:val="0"/>
        <w:jc w:val="both"/>
        <w:rPr>
          <w:rFonts w:ascii="Tahoma" w:hAnsi="Tahoma" w:cs="Tahoma"/>
        </w:rPr>
      </w:pPr>
    </w:p>
    <w:p w14:paraId="419DA241" w14:textId="77777777" w:rsidR="009A6A4C" w:rsidRPr="00C91691" w:rsidRDefault="009A6A4C" w:rsidP="009A6A4C">
      <w:pPr>
        <w:keepNext/>
        <w:widowControl w:val="0"/>
        <w:jc w:val="both"/>
        <w:rPr>
          <w:rFonts w:ascii="Tahoma" w:hAnsi="Tahoma" w:cs="Tahoma"/>
          <w:b/>
          <w:i/>
        </w:rPr>
      </w:pPr>
      <w:r>
        <w:rPr>
          <w:rFonts w:ascii="Tahoma" w:hAnsi="Tahoma" w:cs="Tahoma"/>
          <w:b/>
          <w:i/>
        </w:rPr>
        <w:t xml:space="preserve">2.2.1 </w:t>
      </w:r>
      <w:r w:rsidRPr="00C91691">
        <w:rPr>
          <w:rFonts w:ascii="Tahoma" w:hAnsi="Tahoma" w:cs="Tahoma"/>
          <w:b/>
          <w:i/>
        </w:rPr>
        <w:t>Plinski priključki</w:t>
      </w:r>
      <w:r w:rsidR="00B162A1">
        <w:rPr>
          <w:rFonts w:ascii="Tahoma" w:hAnsi="Tahoma" w:cs="Tahoma"/>
          <w:b/>
          <w:i/>
        </w:rPr>
        <w:t xml:space="preserve"> (velja za sklope 2, 3, 4 in 5)</w:t>
      </w:r>
      <w:r w:rsidRPr="00C91691">
        <w:rPr>
          <w:rFonts w:ascii="Tahoma" w:hAnsi="Tahoma" w:cs="Tahoma"/>
          <w:b/>
          <w:i/>
        </w:rPr>
        <w:t>:</w:t>
      </w:r>
    </w:p>
    <w:p w14:paraId="57665F05" w14:textId="77777777" w:rsidR="009A6A4C" w:rsidRDefault="009A6A4C" w:rsidP="009A6A4C">
      <w:pPr>
        <w:keepNext/>
        <w:widowControl w:val="0"/>
        <w:jc w:val="both"/>
        <w:rPr>
          <w:rFonts w:ascii="Tahoma" w:hAnsi="Tahoma" w:cs="Tahoma"/>
        </w:rPr>
      </w:pPr>
    </w:p>
    <w:p w14:paraId="0D5820A1" w14:textId="77777777" w:rsidR="009A6A4C" w:rsidRDefault="009A6A4C" w:rsidP="009A6A4C">
      <w:pPr>
        <w:widowControl w:val="0"/>
        <w:jc w:val="both"/>
        <w:rPr>
          <w:rFonts w:ascii="Tahoma" w:hAnsi="Tahoma" w:cs="Tahoma"/>
        </w:rPr>
      </w:pPr>
      <w:r>
        <w:rPr>
          <w:rFonts w:ascii="Tahoma" w:hAnsi="Tahoma" w:cs="Tahoma"/>
        </w:rPr>
        <w:t>N</w:t>
      </w:r>
      <w:r w:rsidRPr="00983F79">
        <w:rPr>
          <w:rFonts w:ascii="Tahoma" w:hAnsi="Tahoma" w:cs="Tahoma"/>
        </w:rPr>
        <w:t xml:space="preserve">aročnik seznanja </w:t>
      </w:r>
      <w:r>
        <w:rPr>
          <w:rFonts w:ascii="Tahoma" w:hAnsi="Tahoma" w:cs="Tahoma"/>
        </w:rPr>
        <w:t>p</w:t>
      </w:r>
      <w:r w:rsidRPr="00983F79">
        <w:rPr>
          <w:rFonts w:ascii="Tahoma" w:hAnsi="Tahoma" w:cs="Tahoma"/>
        </w:rPr>
        <w:t>onudnike,</w:t>
      </w:r>
      <w:r>
        <w:rPr>
          <w:rFonts w:ascii="Tahoma" w:hAnsi="Tahoma" w:cs="Tahoma"/>
        </w:rPr>
        <w:t xml:space="preserve"> da sta</w:t>
      </w:r>
      <w:r w:rsidRPr="00983F79">
        <w:rPr>
          <w:rFonts w:ascii="Tahoma" w:hAnsi="Tahoma" w:cs="Tahoma"/>
        </w:rPr>
        <w:t xml:space="preserve"> </w:t>
      </w:r>
      <w:r>
        <w:rPr>
          <w:rFonts w:ascii="Tahoma" w:hAnsi="Tahoma" w:cs="Tahoma"/>
        </w:rPr>
        <w:t xml:space="preserve">dve vrsti plinskih priključkov za individualne objekte in sicer plinski priključek tip I, pri katerem je lastnik objekta tudi lastnik plinskega priključka (plača stroške izgradnje plinskega priključka) ter plinski priključek SON, pri katerem je lastnik plinskega priključka Energetika Ljubljana (naročnik), kar je odvisno od izbire bodočega odjemalca (lastnika objekta) oziroma </w:t>
      </w:r>
      <w:r w:rsidRPr="00983F79">
        <w:rPr>
          <w:rFonts w:ascii="Tahoma" w:hAnsi="Tahoma" w:cs="Tahoma"/>
        </w:rPr>
        <w:t>od sklenjene pogodbe med bodočim odjemalcem in naročnikom</w:t>
      </w:r>
      <w:r>
        <w:rPr>
          <w:rFonts w:ascii="Tahoma" w:hAnsi="Tahoma" w:cs="Tahoma"/>
        </w:rPr>
        <w:t xml:space="preserve">. </w:t>
      </w:r>
    </w:p>
    <w:p w14:paraId="08E883DA" w14:textId="77777777" w:rsidR="009A6A4C" w:rsidRDefault="009A6A4C" w:rsidP="009A6A4C">
      <w:pPr>
        <w:widowControl w:val="0"/>
        <w:jc w:val="both"/>
        <w:rPr>
          <w:rFonts w:ascii="Tahoma" w:hAnsi="Tahoma" w:cs="Tahoma"/>
        </w:rPr>
      </w:pPr>
    </w:p>
    <w:p w14:paraId="5B1700FC" w14:textId="77777777" w:rsidR="009A6A4C" w:rsidRPr="004C2041" w:rsidRDefault="009A6A4C" w:rsidP="009A6A4C">
      <w:pPr>
        <w:widowControl w:val="0"/>
        <w:jc w:val="both"/>
        <w:rPr>
          <w:rFonts w:ascii="Tahoma" w:hAnsi="Tahoma" w:cs="Tahoma"/>
        </w:rPr>
      </w:pPr>
      <w:r w:rsidRPr="00E47B3E">
        <w:rPr>
          <w:rFonts w:ascii="Tahoma" w:hAnsi="Tahoma" w:cs="Tahoma"/>
          <w:b/>
        </w:rPr>
        <w:t>Cena za enoto plinskega priključka</w:t>
      </w:r>
      <w:r w:rsidRPr="004C2041">
        <w:rPr>
          <w:rFonts w:ascii="Tahoma" w:hAnsi="Tahoma" w:cs="Tahoma"/>
        </w:rPr>
        <w:t xml:space="preserve"> </w:t>
      </w:r>
      <w:r w:rsidRPr="00F74F03">
        <w:rPr>
          <w:rFonts w:ascii="Tahoma" w:hAnsi="Tahoma" w:cs="Tahoma"/>
          <w:b/>
        </w:rPr>
        <w:t>tip I</w:t>
      </w:r>
      <w:r>
        <w:rPr>
          <w:rFonts w:ascii="Tahoma" w:hAnsi="Tahoma" w:cs="Tahoma"/>
          <w:b/>
        </w:rPr>
        <w:t xml:space="preserve"> in </w:t>
      </w:r>
      <w:r w:rsidRPr="00E47B3E">
        <w:rPr>
          <w:rFonts w:ascii="Tahoma" w:hAnsi="Tahoma" w:cs="Tahoma"/>
          <w:b/>
        </w:rPr>
        <w:t>plinskega priključka</w:t>
      </w:r>
      <w:r>
        <w:rPr>
          <w:rFonts w:ascii="Tahoma" w:hAnsi="Tahoma" w:cs="Tahoma"/>
          <w:b/>
        </w:rPr>
        <w:t xml:space="preserve"> SON PE 32</w:t>
      </w:r>
      <w:r>
        <w:rPr>
          <w:rFonts w:ascii="Tahoma" w:hAnsi="Tahoma" w:cs="Tahoma"/>
        </w:rPr>
        <w:t xml:space="preserve"> pri strojno </w:t>
      </w:r>
      <w:r w:rsidRPr="004C2041">
        <w:rPr>
          <w:rFonts w:ascii="Tahoma" w:hAnsi="Tahoma" w:cs="Tahoma"/>
        </w:rPr>
        <w:t>in</w:t>
      </w:r>
      <w:r>
        <w:rPr>
          <w:rFonts w:ascii="Tahoma" w:hAnsi="Tahoma" w:cs="Tahoma"/>
        </w:rPr>
        <w:t>š</w:t>
      </w:r>
      <w:r w:rsidRPr="004C2041">
        <w:rPr>
          <w:rFonts w:ascii="Tahoma" w:hAnsi="Tahoma" w:cs="Tahoma"/>
        </w:rPr>
        <w:t>talacijskih delih naj upošteva:</w:t>
      </w:r>
    </w:p>
    <w:p w14:paraId="1C8DA5A1" w14:textId="77777777" w:rsidR="009A6A4C" w:rsidRPr="004C2041" w:rsidRDefault="009A6A4C" w:rsidP="009A6A4C">
      <w:pPr>
        <w:pStyle w:val="tekst1"/>
        <w:numPr>
          <w:ilvl w:val="0"/>
          <w:numId w:val="9"/>
        </w:numPr>
        <w:spacing w:before="0" w:line="240" w:lineRule="auto"/>
        <w:rPr>
          <w:rFonts w:ascii="Tahoma" w:hAnsi="Tahoma" w:cs="Tahoma"/>
          <w:sz w:val="20"/>
        </w:rPr>
      </w:pPr>
      <w:r w:rsidRPr="005B36B3">
        <w:rPr>
          <w:rFonts w:ascii="Tahoma" w:hAnsi="Tahoma" w:cs="Tahoma"/>
          <w:sz w:val="20"/>
        </w:rPr>
        <w:t xml:space="preserve">vsa potrebna </w:t>
      </w:r>
      <w:r>
        <w:rPr>
          <w:rFonts w:ascii="Tahoma" w:hAnsi="Tahoma" w:cs="Tahoma"/>
          <w:sz w:val="20"/>
        </w:rPr>
        <w:t>strojno inštalacijska</w:t>
      </w:r>
      <w:r w:rsidRPr="005B36B3">
        <w:rPr>
          <w:rFonts w:ascii="Tahoma" w:hAnsi="Tahoma" w:cs="Tahoma"/>
          <w:sz w:val="20"/>
        </w:rPr>
        <w:t xml:space="preserve"> dela od glavnega plinovoda do zaključka </w:t>
      </w:r>
      <w:r>
        <w:rPr>
          <w:rFonts w:ascii="Tahoma" w:hAnsi="Tahoma" w:cs="Tahoma"/>
          <w:sz w:val="20"/>
        </w:rPr>
        <w:t>plinskega priključka</w:t>
      </w:r>
      <w:r w:rsidRPr="005B36B3">
        <w:rPr>
          <w:rFonts w:ascii="Tahoma" w:hAnsi="Tahoma" w:cs="Tahoma"/>
          <w:sz w:val="20"/>
        </w:rPr>
        <w:t xml:space="preserve"> z glavno plinsko pipo na zunanji steni stavbe,</w:t>
      </w:r>
    </w:p>
    <w:p w14:paraId="0117E26A" w14:textId="77777777" w:rsidR="009A6A4C" w:rsidRPr="004C2041" w:rsidRDefault="009A6A4C" w:rsidP="009A6A4C">
      <w:pPr>
        <w:pStyle w:val="tekst1"/>
        <w:numPr>
          <w:ilvl w:val="0"/>
          <w:numId w:val="9"/>
        </w:numPr>
        <w:spacing w:before="0" w:line="240" w:lineRule="auto"/>
        <w:rPr>
          <w:rFonts w:ascii="Tahoma" w:hAnsi="Tahoma" w:cs="Tahoma"/>
          <w:sz w:val="20"/>
        </w:rPr>
      </w:pPr>
      <w:r w:rsidRPr="005B36B3">
        <w:rPr>
          <w:rFonts w:ascii="Tahoma" w:hAnsi="Tahoma" w:cs="Tahoma"/>
          <w:sz w:val="20"/>
        </w:rPr>
        <w:t xml:space="preserve">možnost spreminjanja trase </w:t>
      </w:r>
      <w:r>
        <w:rPr>
          <w:rFonts w:ascii="Tahoma" w:hAnsi="Tahoma" w:cs="Tahoma"/>
          <w:sz w:val="20"/>
        </w:rPr>
        <w:t>plinskih priključkov</w:t>
      </w:r>
      <w:r w:rsidRPr="005B36B3">
        <w:rPr>
          <w:rFonts w:ascii="Tahoma" w:hAnsi="Tahoma" w:cs="Tahoma"/>
          <w:sz w:val="20"/>
        </w:rPr>
        <w:t xml:space="preserve"> in načina zaključka </w:t>
      </w:r>
      <w:r>
        <w:rPr>
          <w:rFonts w:ascii="Tahoma" w:hAnsi="Tahoma" w:cs="Tahoma"/>
          <w:sz w:val="20"/>
        </w:rPr>
        <w:t>plinskega priključka</w:t>
      </w:r>
      <w:r w:rsidRPr="005B36B3">
        <w:rPr>
          <w:rFonts w:ascii="Tahoma" w:hAnsi="Tahoma" w:cs="Tahoma"/>
          <w:sz w:val="20"/>
        </w:rPr>
        <w:t xml:space="preserve"> glede na projektno rešitev,</w:t>
      </w:r>
    </w:p>
    <w:p w14:paraId="0C55B695" w14:textId="77777777" w:rsidR="009A6A4C" w:rsidRPr="004C2041" w:rsidRDefault="009A6A4C" w:rsidP="009A6A4C">
      <w:pPr>
        <w:pStyle w:val="tekst1"/>
        <w:numPr>
          <w:ilvl w:val="0"/>
          <w:numId w:val="9"/>
        </w:numPr>
        <w:spacing w:before="0" w:line="240" w:lineRule="auto"/>
        <w:rPr>
          <w:rFonts w:ascii="Tahoma" w:hAnsi="Tahoma" w:cs="Tahoma"/>
          <w:sz w:val="20"/>
        </w:rPr>
      </w:pPr>
      <w:r w:rsidRPr="005B36B3">
        <w:rPr>
          <w:rFonts w:ascii="Tahoma" w:hAnsi="Tahoma" w:cs="Tahoma"/>
          <w:sz w:val="20"/>
        </w:rPr>
        <w:t xml:space="preserve">cena mora ostati nespremenjena za morebitna več ali manj dela glede na skupno število </w:t>
      </w:r>
      <w:r>
        <w:rPr>
          <w:rFonts w:ascii="Tahoma" w:hAnsi="Tahoma" w:cs="Tahoma"/>
          <w:sz w:val="20"/>
        </w:rPr>
        <w:t>plinskih priključkov</w:t>
      </w:r>
      <w:r w:rsidRPr="005B36B3">
        <w:rPr>
          <w:rFonts w:ascii="Tahoma" w:hAnsi="Tahoma" w:cs="Tahoma"/>
          <w:sz w:val="20"/>
        </w:rPr>
        <w:t xml:space="preserve"> po projektni oziroma ponudbeni dokumentaciji.</w:t>
      </w:r>
    </w:p>
    <w:p w14:paraId="4F4A1CD7" w14:textId="77777777" w:rsidR="009A6A4C" w:rsidRPr="005B36B3" w:rsidRDefault="009A6A4C" w:rsidP="009A6A4C">
      <w:pPr>
        <w:widowControl w:val="0"/>
        <w:jc w:val="both"/>
        <w:rPr>
          <w:rFonts w:ascii="Tahoma" w:hAnsi="Tahoma" w:cs="Tahoma"/>
        </w:rPr>
      </w:pPr>
    </w:p>
    <w:p w14:paraId="6941379C" w14:textId="77777777" w:rsidR="009A6A4C" w:rsidRPr="00CA2B25" w:rsidRDefault="009A6A4C" w:rsidP="009A6A4C">
      <w:pPr>
        <w:widowControl w:val="0"/>
        <w:jc w:val="both"/>
        <w:rPr>
          <w:rFonts w:ascii="Tahoma" w:hAnsi="Tahoma" w:cs="Tahoma"/>
        </w:rPr>
      </w:pPr>
      <w:r w:rsidRPr="00CA2B25">
        <w:rPr>
          <w:rFonts w:ascii="Tahoma" w:hAnsi="Tahoma" w:cs="Tahoma"/>
        </w:rPr>
        <w:t xml:space="preserve">Cena za enoto </w:t>
      </w:r>
      <w:r>
        <w:rPr>
          <w:rFonts w:ascii="Tahoma" w:hAnsi="Tahoma" w:cs="Tahoma"/>
        </w:rPr>
        <w:t>plinskega priključka tip I</w:t>
      </w:r>
      <w:r w:rsidRPr="00E47B3E">
        <w:rPr>
          <w:rFonts w:ascii="Tahoma" w:hAnsi="Tahoma" w:cs="Tahoma"/>
        </w:rPr>
        <w:t xml:space="preserve"> in plinskega priključka SON</w:t>
      </w:r>
      <w:r>
        <w:rPr>
          <w:rFonts w:ascii="Tahoma" w:hAnsi="Tahoma" w:cs="Tahoma"/>
        </w:rPr>
        <w:t xml:space="preserve"> PE 32,</w:t>
      </w:r>
      <w:r w:rsidRPr="00CA2B25">
        <w:rPr>
          <w:rFonts w:ascii="Tahoma" w:hAnsi="Tahoma" w:cs="Tahoma"/>
        </w:rPr>
        <w:t xml:space="preserve"> ki jo mora ponudnik upoštevati v predloženi ponudbi, lahko znaša za strojno in</w:t>
      </w:r>
      <w:r>
        <w:rPr>
          <w:rFonts w:ascii="Tahoma" w:hAnsi="Tahoma" w:cs="Tahoma"/>
        </w:rPr>
        <w:t>š</w:t>
      </w:r>
      <w:r w:rsidRPr="00CA2B25">
        <w:rPr>
          <w:rFonts w:ascii="Tahoma" w:hAnsi="Tahoma" w:cs="Tahoma"/>
        </w:rPr>
        <w:t xml:space="preserve">talacijska dela v primeru srednjetlačnega omrežja največ </w:t>
      </w:r>
      <w:r>
        <w:rPr>
          <w:rFonts w:ascii="Tahoma" w:hAnsi="Tahoma" w:cs="Tahoma"/>
        </w:rPr>
        <w:t>55</w:t>
      </w:r>
      <w:r w:rsidRPr="00CA2B25">
        <w:rPr>
          <w:rFonts w:ascii="Tahoma" w:hAnsi="Tahoma" w:cs="Tahoma"/>
        </w:rPr>
        <w:t>0,00 EUR (brez DDV)</w:t>
      </w:r>
      <w:r>
        <w:rPr>
          <w:rFonts w:ascii="Tahoma" w:hAnsi="Tahoma" w:cs="Tahoma"/>
        </w:rPr>
        <w:t xml:space="preserve"> in </w:t>
      </w:r>
      <w:r w:rsidRPr="00CA2B25">
        <w:rPr>
          <w:rFonts w:ascii="Tahoma" w:hAnsi="Tahoma" w:cs="Tahoma"/>
        </w:rPr>
        <w:t xml:space="preserve">v primeru </w:t>
      </w:r>
      <w:r>
        <w:rPr>
          <w:rFonts w:ascii="Tahoma" w:hAnsi="Tahoma" w:cs="Tahoma"/>
        </w:rPr>
        <w:t>nizko</w:t>
      </w:r>
      <w:r w:rsidRPr="00CA2B25">
        <w:rPr>
          <w:rFonts w:ascii="Tahoma" w:hAnsi="Tahoma" w:cs="Tahoma"/>
        </w:rPr>
        <w:t xml:space="preserve">tlačnega omrežja največ </w:t>
      </w:r>
      <w:r>
        <w:rPr>
          <w:rFonts w:ascii="Tahoma" w:hAnsi="Tahoma" w:cs="Tahoma"/>
        </w:rPr>
        <w:t>44</w:t>
      </w:r>
      <w:r w:rsidRPr="00CA2B25">
        <w:rPr>
          <w:rFonts w:ascii="Tahoma" w:hAnsi="Tahoma" w:cs="Tahoma"/>
        </w:rPr>
        <w:t>0,00 EUR (brez DDV).</w:t>
      </w:r>
    </w:p>
    <w:p w14:paraId="05FF598E" w14:textId="77777777" w:rsidR="009A6A4C" w:rsidRPr="00CA2B25" w:rsidRDefault="009A6A4C" w:rsidP="009A6A4C">
      <w:pPr>
        <w:widowControl w:val="0"/>
        <w:jc w:val="both"/>
        <w:rPr>
          <w:rFonts w:ascii="Tahoma" w:hAnsi="Tahoma" w:cs="Tahoma"/>
        </w:rPr>
      </w:pPr>
    </w:p>
    <w:p w14:paraId="301B560F" w14:textId="77777777" w:rsidR="009A6A4C" w:rsidRPr="00E47B3E" w:rsidRDefault="009A6A4C" w:rsidP="009A6A4C">
      <w:pPr>
        <w:widowControl w:val="0"/>
        <w:jc w:val="both"/>
        <w:rPr>
          <w:rFonts w:ascii="Tahoma" w:hAnsi="Tahoma" w:cs="Tahoma"/>
        </w:rPr>
      </w:pPr>
      <w:r w:rsidRPr="00E47B3E">
        <w:rPr>
          <w:rFonts w:ascii="Tahoma" w:hAnsi="Tahoma" w:cs="Tahoma"/>
        </w:rPr>
        <w:t>V obrazcu predračuna je poleg postavke s ceno za plinski priključek tip I in za plinski priključek SON tudi popis materiala in del za vse načrtovane plinske priključke. Cene na enoto za posamezne postavke pri plinskih priključkih tip I in plinskih priključkih SON</w:t>
      </w:r>
      <w:r>
        <w:rPr>
          <w:rFonts w:ascii="Tahoma" w:hAnsi="Tahoma" w:cs="Tahoma"/>
        </w:rPr>
        <w:t xml:space="preserve"> PE 32</w:t>
      </w:r>
      <w:r w:rsidRPr="00E47B3E">
        <w:rPr>
          <w:rFonts w:ascii="Tahoma" w:hAnsi="Tahoma" w:cs="Tahoma"/>
        </w:rPr>
        <w:t xml:space="preserve"> bodo uporabljene le v primerih morebitne delne izvedbe plinskih priključkov.</w:t>
      </w:r>
    </w:p>
    <w:p w14:paraId="23C13D24" w14:textId="77777777" w:rsidR="009A6A4C" w:rsidRDefault="009A6A4C" w:rsidP="009A6A4C">
      <w:pPr>
        <w:widowControl w:val="0"/>
        <w:jc w:val="both"/>
        <w:rPr>
          <w:rFonts w:ascii="Tahoma" w:hAnsi="Tahoma" w:cs="Tahoma"/>
        </w:rPr>
      </w:pPr>
    </w:p>
    <w:p w14:paraId="475350B0" w14:textId="77777777" w:rsidR="009A6A4C" w:rsidRDefault="009A6A4C" w:rsidP="009A6A4C">
      <w:pPr>
        <w:widowControl w:val="0"/>
        <w:jc w:val="both"/>
        <w:rPr>
          <w:rFonts w:ascii="Tahoma" w:hAnsi="Tahoma" w:cs="Tahoma"/>
        </w:rPr>
      </w:pPr>
      <w:r>
        <w:rPr>
          <w:rFonts w:ascii="Tahoma" w:hAnsi="Tahoma" w:cs="Tahoma"/>
        </w:rPr>
        <w:t>V primeru, da je plinski priključek daljši od 15 metrov, se izvajalcu prizna vsak dodatni meter plinske cevi posebej.</w:t>
      </w:r>
    </w:p>
    <w:p w14:paraId="624B5C22" w14:textId="77777777" w:rsidR="009A6A4C" w:rsidRPr="00076910" w:rsidRDefault="009A6A4C" w:rsidP="00B11E1B">
      <w:pPr>
        <w:keepNext/>
        <w:widowControl w:val="0"/>
        <w:jc w:val="both"/>
        <w:rPr>
          <w:rFonts w:ascii="Tahoma" w:hAnsi="Tahoma" w:cs="Tahoma"/>
        </w:rPr>
      </w:pPr>
    </w:p>
    <w:p w14:paraId="001A6949"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1045BC56" w14:textId="77777777" w:rsidR="00E64E2B" w:rsidRPr="00076910" w:rsidRDefault="00E64E2B" w:rsidP="00B11E1B">
      <w:pPr>
        <w:pStyle w:val="tekst1"/>
        <w:keepNext/>
        <w:widowControl w:val="0"/>
        <w:spacing w:before="0" w:line="240" w:lineRule="auto"/>
        <w:rPr>
          <w:rFonts w:ascii="Tahoma" w:hAnsi="Tahoma" w:cs="Tahoma"/>
          <w:sz w:val="20"/>
        </w:rPr>
      </w:pPr>
    </w:p>
    <w:p w14:paraId="5E56E62A"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46C8C6EF" w14:textId="77777777"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1F849D89" w14:textId="77777777"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3D9C5B06" w14:textId="77777777"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325CCF3F" w14:textId="77777777" w:rsidR="006F5D06" w:rsidRPr="00076910" w:rsidRDefault="006F5D06" w:rsidP="006F5D06">
      <w:pPr>
        <w:jc w:val="both"/>
        <w:rPr>
          <w:rFonts w:ascii="Tahoma" w:hAnsi="Tahoma" w:cs="Tahoma"/>
        </w:rPr>
      </w:pPr>
    </w:p>
    <w:p w14:paraId="2D87641A" w14:textId="77777777"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3E180679" w14:textId="77777777" w:rsidR="008C468C" w:rsidRPr="00076910" w:rsidRDefault="008C468C" w:rsidP="006F5D06">
      <w:pPr>
        <w:outlineLvl w:val="1"/>
        <w:rPr>
          <w:rFonts w:ascii="Tahoma" w:hAnsi="Tahoma" w:cs="Tahoma"/>
          <w:b/>
          <w:bCs/>
        </w:rPr>
      </w:pPr>
    </w:p>
    <w:p w14:paraId="3ABD1F4F" w14:textId="77777777"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  </w:t>
      </w:r>
    </w:p>
    <w:p w14:paraId="0466DAE4" w14:textId="77777777" w:rsidR="00BB2DDC" w:rsidRPr="00076910" w:rsidRDefault="005C75F8" w:rsidP="006F5D06">
      <w:pPr>
        <w:numPr>
          <w:ilvl w:val="0"/>
          <w:numId w:val="10"/>
        </w:numPr>
        <w:outlineLvl w:val="1"/>
        <w:rPr>
          <w:rFonts w:ascii="Tahoma" w:hAnsi="Tahoma" w:cs="Tahoma"/>
          <w:bCs/>
        </w:rPr>
      </w:pPr>
      <w:r w:rsidRPr="00076910">
        <w:rPr>
          <w:rFonts w:ascii="Tahoma" w:hAnsi="Tahoma" w:cs="Tahoma"/>
          <w:bCs/>
        </w:rPr>
        <w:t>Izjava - Gospodarski subjekt,</w:t>
      </w:r>
    </w:p>
    <w:p w14:paraId="78E8115A" w14:textId="77777777" w:rsidR="0005523B" w:rsidRPr="00076910" w:rsidRDefault="005C75F8" w:rsidP="006F5D06">
      <w:pPr>
        <w:numPr>
          <w:ilvl w:val="0"/>
          <w:numId w:val="10"/>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79EE9032" w14:textId="77777777" w:rsidR="00BF2CCB" w:rsidRPr="00076910" w:rsidRDefault="008E0036" w:rsidP="006F5D06">
      <w:pPr>
        <w:numPr>
          <w:ilvl w:val="0"/>
          <w:numId w:val="10"/>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p>
    <w:p w14:paraId="501EBA96" w14:textId="77777777" w:rsidR="008E0036" w:rsidRPr="00076910" w:rsidRDefault="00BF2CCB" w:rsidP="006F5D06">
      <w:pPr>
        <w:numPr>
          <w:ilvl w:val="0"/>
          <w:numId w:val="10"/>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45E8E00A" w14:textId="77777777" w:rsidR="00395943" w:rsidRPr="00076910" w:rsidRDefault="00395943" w:rsidP="00B11E1B">
      <w:pPr>
        <w:keepNext/>
        <w:widowControl w:val="0"/>
        <w:outlineLvl w:val="1"/>
        <w:rPr>
          <w:rFonts w:ascii="Tahoma" w:hAnsi="Tahoma" w:cs="Tahoma"/>
          <w:bCs/>
        </w:rPr>
      </w:pPr>
    </w:p>
    <w:p w14:paraId="11E7A76B" w14:textId="77777777" w:rsidR="00A85B91" w:rsidRPr="00076910" w:rsidRDefault="00EE3F8E" w:rsidP="00B11E1B">
      <w:pPr>
        <w:keepNext/>
        <w:widowControl w:val="0"/>
        <w:jc w:val="both"/>
        <w:rPr>
          <w:rFonts w:ascii="Tahoma" w:hAnsi="Tahoma" w:cs="Tahoma"/>
          <w:b/>
        </w:rPr>
      </w:pPr>
      <w:r w:rsidRPr="009422BA">
        <w:rPr>
          <w:rFonts w:ascii="Tahoma" w:hAnsi="Tahoma" w:cs="Tahoma"/>
          <w:b/>
        </w:rPr>
        <w:t>2.</w:t>
      </w:r>
      <w:r w:rsidR="00665B66" w:rsidRPr="009422BA">
        <w:rPr>
          <w:rFonts w:ascii="Tahoma" w:hAnsi="Tahoma" w:cs="Tahoma"/>
          <w:b/>
        </w:rPr>
        <w:t>5</w:t>
      </w:r>
      <w:r w:rsidRPr="009422BA">
        <w:rPr>
          <w:rFonts w:ascii="Tahoma" w:hAnsi="Tahoma" w:cs="Tahoma"/>
          <w:b/>
        </w:rPr>
        <w:t xml:space="preserve"> </w:t>
      </w:r>
      <w:r w:rsidR="00261454" w:rsidRPr="009422BA">
        <w:rPr>
          <w:rFonts w:ascii="Tahoma" w:hAnsi="Tahoma" w:cs="Tahoma"/>
          <w:b/>
        </w:rPr>
        <w:t>OPIS</w:t>
      </w:r>
      <w:r w:rsidR="0081721F" w:rsidRPr="009422BA">
        <w:rPr>
          <w:rFonts w:ascii="Tahoma" w:hAnsi="Tahoma" w:cs="Tahoma"/>
          <w:b/>
        </w:rPr>
        <w:t xml:space="preserve"> NAROČILA</w:t>
      </w:r>
      <w:r w:rsidR="00261454" w:rsidRPr="009422BA">
        <w:rPr>
          <w:rFonts w:ascii="Tahoma" w:hAnsi="Tahoma" w:cs="Tahoma"/>
          <w:b/>
        </w:rPr>
        <w:t xml:space="preserve"> IN </w:t>
      </w:r>
      <w:r w:rsidR="00CE6955" w:rsidRPr="009422BA">
        <w:rPr>
          <w:rFonts w:ascii="Tahoma" w:hAnsi="Tahoma" w:cs="Tahoma"/>
          <w:b/>
        </w:rPr>
        <w:t>ROK IZVEDBE</w:t>
      </w:r>
    </w:p>
    <w:p w14:paraId="7F0E67CB" w14:textId="77777777" w:rsidR="000030DB" w:rsidRPr="00076910" w:rsidRDefault="000030DB" w:rsidP="00B11E1B">
      <w:pPr>
        <w:keepNext/>
        <w:widowControl w:val="0"/>
        <w:jc w:val="both"/>
        <w:rPr>
          <w:rFonts w:ascii="Tahoma" w:hAnsi="Tahoma" w:cs="Tahoma"/>
          <w:kern w:val="16"/>
        </w:rPr>
      </w:pPr>
    </w:p>
    <w:p w14:paraId="66B0D23A" w14:textId="77777777" w:rsidR="00C4260E" w:rsidRPr="00CD023B" w:rsidRDefault="00EF62F0" w:rsidP="00A73B7E">
      <w:pPr>
        <w:jc w:val="both"/>
        <w:rPr>
          <w:rFonts w:ascii="Tahoma" w:hAnsi="Tahoma" w:cs="Tahoma"/>
        </w:rPr>
      </w:pPr>
      <w:r w:rsidRPr="006D03C9">
        <w:rPr>
          <w:rFonts w:ascii="Tahoma" w:hAnsi="Tahoma" w:cs="Tahoma"/>
        </w:rPr>
        <w:t>Kratek opis del po posameznih sklopih</w:t>
      </w:r>
      <w:r w:rsidRPr="0034335F">
        <w:rPr>
          <w:rFonts w:ascii="Tahoma" w:hAnsi="Tahoma" w:cs="Tahoma"/>
        </w:rPr>
        <w:t>:</w:t>
      </w:r>
    </w:p>
    <w:p w14:paraId="287DE219" w14:textId="77777777" w:rsidR="0034335F" w:rsidRDefault="0034335F" w:rsidP="00A73B7E">
      <w:pPr>
        <w:jc w:val="both"/>
        <w:rPr>
          <w:rFonts w:ascii="Tahoma" w:hAnsi="Tahoma" w:cs="Tahoma"/>
        </w:rPr>
      </w:pPr>
    </w:p>
    <w:p w14:paraId="0057A98F" w14:textId="77777777" w:rsidR="009422BA" w:rsidRPr="009422BA" w:rsidRDefault="009422BA" w:rsidP="00E4185C">
      <w:pPr>
        <w:pStyle w:val="Odstavekseznama"/>
        <w:numPr>
          <w:ilvl w:val="1"/>
          <w:numId w:val="33"/>
        </w:numPr>
        <w:tabs>
          <w:tab w:val="clear" w:pos="1440"/>
        </w:tabs>
        <w:ind w:left="284" w:hanging="284"/>
        <w:jc w:val="both"/>
        <w:rPr>
          <w:rFonts w:ascii="Tahoma" w:hAnsi="Tahoma" w:cs="Tahoma"/>
          <w:b/>
        </w:rPr>
      </w:pPr>
      <w:r w:rsidRPr="009422BA">
        <w:rPr>
          <w:rFonts w:ascii="Tahoma" w:hAnsi="Tahoma" w:cs="Tahoma"/>
          <w:b/>
        </w:rPr>
        <w:t>30III-764-00 Gradnja vročevoda T2706 v kolektorju po Vilharjevi cesti:</w:t>
      </w:r>
    </w:p>
    <w:p w14:paraId="3E108993" w14:textId="77777777" w:rsidR="009F1CAF" w:rsidRDefault="009F1CAF" w:rsidP="00B11E1B">
      <w:pPr>
        <w:keepNext/>
        <w:widowControl w:val="0"/>
        <w:jc w:val="both"/>
        <w:rPr>
          <w:rFonts w:ascii="Tahoma" w:hAnsi="Tahoma" w:cs="Tahoma"/>
        </w:rPr>
      </w:pPr>
    </w:p>
    <w:p w14:paraId="1B7A8FD8" w14:textId="77777777" w:rsidR="009422BA" w:rsidRDefault="009422BA" w:rsidP="00B11E1B">
      <w:pPr>
        <w:keepNext/>
        <w:widowControl w:val="0"/>
        <w:jc w:val="both"/>
        <w:rPr>
          <w:rFonts w:ascii="Tahoma" w:hAnsi="Tahoma" w:cs="Tahoma"/>
        </w:rPr>
      </w:pPr>
      <w:r>
        <w:rPr>
          <w:rFonts w:ascii="Tahoma" w:hAnsi="Tahoma" w:cs="Tahoma"/>
        </w:rPr>
        <w:t xml:space="preserve">Predmet sklopa je </w:t>
      </w:r>
      <w:r w:rsidRPr="00C3365F">
        <w:rPr>
          <w:rFonts w:ascii="Tahoma" w:hAnsi="Tahoma" w:cs="Tahoma"/>
        </w:rPr>
        <w:t>gradnj</w:t>
      </w:r>
      <w:r>
        <w:rPr>
          <w:rFonts w:ascii="Tahoma" w:hAnsi="Tahoma" w:cs="Tahoma"/>
        </w:rPr>
        <w:t>a</w:t>
      </w:r>
      <w:r w:rsidRPr="00C3365F">
        <w:rPr>
          <w:rFonts w:ascii="Tahoma" w:hAnsi="Tahoma" w:cs="Tahoma"/>
        </w:rPr>
        <w:t xml:space="preserve"> vročevodnega omrežja </w:t>
      </w:r>
      <w:r w:rsidR="0077450B">
        <w:rPr>
          <w:rFonts w:ascii="Tahoma" w:hAnsi="Tahoma" w:cs="Tahoma"/>
        </w:rPr>
        <w:t xml:space="preserve">dimenzije </w:t>
      </w:r>
      <w:r w:rsidR="0077450B" w:rsidRPr="00C3365F">
        <w:rPr>
          <w:rFonts w:ascii="Tahoma" w:hAnsi="Tahoma" w:cs="Tahoma"/>
        </w:rPr>
        <w:t xml:space="preserve">DN 150 v komunalnem kolektorju </w:t>
      </w:r>
      <w:r w:rsidRPr="00C3365F">
        <w:rPr>
          <w:rFonts w:ascii="Tahoma" w:hAnsi="Tahoma" w:cs="Tahoma"/>
        </w:rPr>
        <w:t xml:space="preserve">na območju Vilharjeve </w:t>
      </w:r>
      <w:r>
        <w:rPr>
          <w:rFonts w:ascii="Tahoma" w:hAnsi="Tahoma" w:cs="Tahoma"/>
        </w:rPr>
        <w:t>ceste v Ljubljani</w:t>
      </w:r>
      <w:r w:rsidR="00CD607C">
        <w:rPr>
          <w:rFonts w:ascii="Tahoma" w:hAnsi="Tahoma" w:cs="Tahoma"/>
        </w:rPr>
        <w:t xml:space="preserve"> v skupni dolžini cca. 355 metrov (vzhodni del cca. 265 metrov in zahodni del cca. 90 metrov)</w:t>
      </w:r>
      <w:r w:rsidR="0077450B">
        <w:rPr>
          <w:rFonts w:ascii="Tahoma" w:hAnsi="Tahoma" w:cs="Tahoma"/>
        </w:rPr>
        <w:t>.</w:t>
      </w:r>
    </w:p>
    <w:p w14:paraId="47ECFF40" w14:textId="77777777" w:rsidR="009422BA" w:rsidRDefault="009422BA" w:rsidP="00B11E1B">
      <w:pPr>
        <w:keepNext/>
        <w:widowControl w:val="0"/>
        <w:jc w:val="both"/>
        <w:rPr>
          <w:rFonts w:ascii="Tahoma" w:hAnsi="Tahoma" w:cs="Tahoma"/>
        </w:rPr>
      </w:pPr>
    </w:p>
    <w:p w14:paraId="6A09136A" w14:textId="77777777" w:rsidR="0077450B" w:rsidRPr="00746911" w:rsidRDefault="0077450B" w:rsidP="00E4185C">
      <w:pPr>
        <w:pStyle w:val="Odstavekseznama"/>
        <w:keepNext/>
        <w:widowControl w:val="0"/>
        <w:numPr>
          <w:ilvl w:val="0"/>
          <w:numId w:val="34"/>
        </w:numPr>
        <w:jc w:val="both"/>
        <w:rPr>
          <w:rFonts w:ascii="Tahoma" w:hAnsi="Tahoma" w:cs="Tahoma"/>
          <w:u w:val="single"/>
        </w:rPr>
      </w:pPr>
      <w:r w:rsidRPr="00746911">
        <w:rPr>
          <w:rFonts w:ascii="Tahoma" w:hAnsi="Tahoma" w:cs="Tahoma"/>
          <w:u w:val="single"/>
        </w:rPr>
        <w:t>VZHODNI DEL:</w:t>
      </w:r>
    </w:p>
    <w:p w14:paraId="793AA930" w14:textId="77777777" w:rsidR="0077450B" w:rsidRDefault="0077450B" w:rsidP="00B11E1B">
      <w:pPr>
        <w:keepNext/>
        <w:widowControl w:val="0"/>
        <w:jc w:val="both"/>
        <w:rPr>
          <w:rFonts w:ascii="Tahoma" w:hAnsi="Tahoma" w:cs="Tahoma"/>
        </w:rPr>
      </w:pPr>
    </w:p>
    <w:p w14:paraId="5A7994EA" w14:textId="77777777" w:rsidR="009422BA" w:rsidRPr="00F33F4A" w:rsidRDefault="009422BA" w:rsidP="009422BA">
      <w:pPr>
        <w:jc w:val="both"/>
        <w:rPr>
          <w:rFonts w:ascii="Tahoma" w:hAnsi="Tahoma" w:cs="Tahoma"/>
          <w:i/>
        </w:rPr>
      </w:pPr>
      <w:r>
        <w:rPr>
          <w:rFonts w:ascii="Tahoma" w:hAnsi="Tahoma" w:cs="Tahoma"/>
          <w:i/>
        </w:rPr>
        <w:t>O</w:t>
      </w:r>
      <w:r w:rsidRPr="00F33F4A">
        <w:rPr>
          <w:rFonts w:ascii="Tahoma" w:hAnsi="Tahoma" w:cs="Tahoma"/>
          <w:i/>
        </w:rPr>
        <w:t xml:space="preserve">bstoječe stanje: </w:t>
      </w:r>
    </w:p>
    <w:p w14:paraId="0552C63A" w14:textId="77777777" w:rsidR="009422BA" w:rsidRDefault="009422BA" w:rsidP="00B11E1B">
      <w:pPr>
        <w:keepNext/>
        <w:widowControl w:val="0"/>
        <w:jc w:val="both"/>
        <w:rPr>
          <w:rFonts w:ascii="Tahoma" w:hAnsi="Tahoma" w:cs="Tahoma"/>
        </w:rPr>
      </w:pPr>
    </w:p>
    <w:p w14:paraId="538B6427" w14:textId="77777777" w:rsidR="009422BA" w:rsidRPr="005F08D4" w:rsidRDefault="009422BA" w:rsidP="009422BA">
      <w:pPr>
        <w:jc w:val="both"/>
        <w:rPr>
          <w:rFonts w:ascii="Tahoma" w:hAnsi="Tahoma" w:cs="Tahoma"/>
        </w:rPr>
      </w:pPr>
      <w:r w:rsidRPr="005F08D4">
        <w:rPr>
          <w:rFonts w:ascii="Tahoma" w:hAnsi="Tahoma" w:cs="Tahoma"/>
        </w:rPr>
        <w:t>Na območju predvidene izgradnje sta v kolektorju velikosti 2x2 m</w:t>
      </w:r>
      <w:r>
        <w:rPr>
          <w:rFonts w:ascii="Tahoma" w:hAnsi="Tahoma" w:cs="Tahoma"/>
        </w:rPr>
        <w:t>etra</w:t>
      </w:r>
      <w:r w:rsidRPr="005F08D4">
        <w:rPr>
          <w:rFonts w:ascii="Tahoma" w:hAnsi="Tahoma" w:cs="Tahoma"/>
        </w:rPr>
        <w:t xml:space="preserve"> trenutno izvedena dva krajša odseka vročevoda in sicer:</w:t>
      </w:r>
    </w:p>
    <w:p w14:paraId="258E1824" w14:textId="77777777" w:rsidR="009422BA" w:rsidRPr="009422BA" w:rsidRDefault="009422BA" w:rsidP="009422BA">
      <w:pPr>
        <w:pStyle w:val="tekst1"/>
        <w:numPr>
          <w:ilvl w:val="0"/>
          <w:numId w:val="9"/>
        </w:numPr>
        <w:spacing w:before="0" w:line="240" w:lineRule="auto"/>
        <w:rPr>
          <w:rFonts w:ascii="Tahoma" w:hAnsi="Tahoma" w:cs="Tahoma"/>
          <w:sz w:val="20"/>
        </w:rPr>
      </w:pPr>
      <w:r w:rsidRPr="009422BA">
        <w:rPr>
          <w:rFonts w:ascii="Tahoma" w:hAnsi="Tahoma" w:cs="Tahoma"/>
          <w:sz w:val="20"/>
        </w:rPr>
        <w:t xml:space="preserve">odsek sekundarnega vročevoda T2706 dimenzije DN 150, ki poteka v smeri od križišča Železne </w:t>
      </w:r>
      <w:r>
        <w:rPr>
          <w:rFonts w:ascii="Tahoma" w:hAnsi="Tahoma" w:cs="Tahoma"/>
          <w:sz w:val="20"/>
        </w:rPr>
        <w:t xml:space="preserve">ceste </w:t>
      </w:r>
      <w:r w:rsidRPr="009422BA">
        <w:rPr>
          <w:rFonts w:ascii="Tahoma" w:hAnsi="Tahoma" w:cs="Tahoma"/>
          <w:sz w:val="20"/>
        </w:rPr>
        <w:t>in Vilharjeve ceste proti vzhodu in se za odcepom za toplotno postajo (P3342, lokali v podhodu pod železniško post</w:t>
      </w:r>
      <w:r>
        <w:rPr>
          <w:rFonts w:ascii="Tahoma" w:hAnsi="Tahoma" w:cs="Tahoma"/>
          <w:sz w:val="20"/>
        </w:rPr>
        <w:t>ajo) začasno zaključi (točka 1);</w:t>
      </w:r>
    </w:p>
    <w:p w14:paraId="5740ED1A" w14:textId="77777777" w:rsidR="009422BA" w:rsidRPr="009422BA" w:rsidRDefault="009422BA" w:rsidP="009422BA">
      <w:pPr>
        <w:pStyle w:val="tekst1"/>
        <w:numPr>
          <w:ilvl w:val="0"/>
          <w:numId w:val="9"/>
        </w:numPr>
        <w:spacing w:before="0" w:line="240" w:lineRule="auto"/>
        <w:rPr>
          <w:rFonts w:ascii="Tahoma" w:hAnsi="Tahoma" w:cs="Tahoma"/>
          <w:sz w:val="20"/>
        </w:rPr>
      </w:pPr>
      <w:r w:rsidRPr="009422BA">
        <w:rPr>
          <w:rFonts w:ascii="Tahoma" w:hAnsi="Tahoma" w:cs="Tahoma"/>
          <w:sz w:val="20"/>
        </w:rPr>
        <w:t xml:space="preserve">odsek vročevoda T916 dimenzije DN250, ki je v bližini križišča </w:t>
      </w:r>
      <w:proofErr w:type="spellStart"/>
      <w:r w:rsidRPr="009422BA">
        <w:rPr>
          <w:rFonts w:ascii="Tahoma" w:hAnsi="Tahoma" w:cs="Tahoma"/>
          <w:sz w:val="20"/>
        </w:rPr>
        <w:t>Neubergerjeva</w:t>
      </w:r>
      <w:proofErr w:type="spellEnd"/>
      <w:r>
        <w:rPr>
          <w:rFonts w:ascii="Tahoma" w:hAnsi="Tahoma" w:cs="Tahoma"/>
          <w:sz w:val="20"/>
        </w:rPr>
        <w:t xml:space="preserve"> ulica </w:t>
      </w:r>
      <w:r w:rsidRPr="009422BA">
        <w:rPr>
          <w:rFonts w:ascii="Tahoma" w:hAnsi="Tahoma" w:cs="Tahoma"/>
          <w:sz w:val="20"/>
        </w:rPr>
        <w:t>-</w:t>
      </w:r>
      <w:r>
        <w:rPr>
          <w:rFonts w:ascii="Tahoma" w:hAnsi="Tahoma" w:cs="Tahoma"/>
          <w:sz w:val="20"/>
        </w:rPr>
        <w:t xml:space="preserve"> </w:t>
      </w:r>
      <w:r w:rsidRPr="009422BA">
        <w:rPr>
          <w:rFonts w:ascii="Tahoma" w:hAnsi="Tahoma" w:cs="Tahoma"/>
          <w:sz w:val="20"/>
        </w:rPr>
        <w:t>Vilharjeva cesta začasno zaključen za odcepom za toplotn</w:t>
      </w:r>
      <w:r>
        <w:rPr>
          <w:rFonts w:ascii="Tahoma" w:hAnsi="Tahoma" w:cs="Tahoma"/>
          <w:sz w:val="20"/>
        </w:rPr>
        <w:t>o postajo P1640 (točka 6);</w:t>
      </w:r>
    </w:p>
    <w:p w14:paraId="70D4D7FB" w14:textId="77777777" w:rsidR="009422BA" w:rsidRDefault="009422BA" w:rsidP="009422BA">
      <w:pPr>
        <w:pStyle w:val="tekst1"/>
        <w:numPr>
          <w:ilvl w:val="0"/>
          <w:numId w:val="9"/>
        </w:numPr>
        <w:spacing w:before="0" w:line="240" w:lineRule="auto"/>
        <w:rPr>
          <w:rFonts w:ascii="Tahoma" w:hAnsi="Tahoma" w:cs="Tahoma"/>
          <w:sz w:val="20"/>
        </w:rPr>
      </w:pPr>
      <w:r w:rsidRPr="009422BA">
        <w:rPr>
          <w:rFonts w:ascii="Tahoma" w:hAnsi="Tahoma" w:cs="Tahoma"/>
          <w:sz w:val="20"/>
        </w:rPr>
        <w:t xml:space="preserve">Oba vročevoda sta položena ob južni steni kolektorja nad obstoječim vodovodom DN 300. </w:t>
      </w:r>
    </w:p>
    <w:p w14:paraId="306EBAB6" w14:textId="77777777" w:rsidR="0077450B" w:rsidRDefault="0077450B" w:rsidP="0077450B">
      <w:pPr>
        <w:pStyle w:val="tekst1"/>
        <w:spacing w:before="0" w:line="240" w:lineRule="auto"/>
        <w:ind w:left="357"/>
        <w:rPr>
          <w:rFonts w:ascii="Tahoma" w:hAnsi="Tahoma" w:cs="Tahoma"/>
          <w:sz w:val="20"/>
        </w:rPr>
      </w:pPr>
    </w:p>
    <w:p w14:paraId="22FD9BC8" w14:textId="77777777" w:rsidR="0077450B" w:rsidRPr="00F33F4A" w:rsidRDefault="0077450B" w:rsidP="0077450B">
      <w:pPr>
        <w:jc w:val="both"/>
        <w:rPr>
          <w:rFonts w:ascii="Tahoma" w:hAnsi="Tahoma" w:cs="Tahoma"/>
          <w:i/>
        </w:rPr>
      </w:pPr>
      <w:r>
        <w:rPr>
          <w:rFonts w:ascii="Tahoma" w:hAnsi="Tahoma" w:cs="Tahoma"/>
          <w:i/>
        </w:rPr>
        <w:t>Potek vročevoda</w:t>
      </w:r>
      <w:r w:rsidRPr="00F33F4A">
        <w:rPr>
          <w:rFonts w:ascii="Tahoma" w:hAnsi="Tahoma" w:cs="Tahoma"/>
          <w:i/>
        </w:rPr>
        <w:t xml:space="preserve">: </w:t>
      </w:r>
    </w:p>
    <w:p w14:paraId="764DFBF4" w14:textId="77777777" w:rsidR="0077450B" w:rsidRDefault="0077450B" w:rsidP="0077450B">
      <w:pPr>
        <w:pStyle w:val="tekst1"/>
        <w:spacing w:before="0" w:line="240" w:lineRule="auto"/>
        <w:ind w:left="357"/>
        <w:rPr>
          <w:rFonts w:ascii="Tahoma" w:hAnsi="Tahoma" w:cs="Tahoma"/>
          <w:sz w:val="20"/>
        </w:rPr>
      </w:pPr>
    </w:p>
    <w:p w14:paraId="28C7B79A" w14:textId="77777777" w:rsidR="0077450B" w:rsidRDefault="0077450B" w:rsidP="0077450B">
      <w:pPr>
        <w:jc w:val="both"/>
        <w:rPr>
          <w:rFonts w:ascii="Tahoma" w:hAnsi="Tahoma" w:cs="Tahoma"/>
        </w:rPr>
      </w:pPr>
      <w:r w:rsidRPr="00D244B9">
        <w:rPr>
          <w:rFonts w:ascii="Tahoma" w:hAnsi="Tahoma" w:cs="Tahoma"/>
        </w:rPr>
        <w:t xml:space="preserve">Zaradi predvidene gradnje novih objektov ob Vilharjevi cesti je predvidena izgradnja novega vročevoda dimenzije DN 150 v kolektorju od začasnega zaključka (točka 1) v smeri proti vzhodu do točke 6, kjer se bo v bližini križišča </w:t>
      </w:r>
      <w:proofErr w:type="spellStart"/>
      <w:r w:rsidRPr="00D244B9">
        <w:rPr>
          <w:rFonts w:ascii="Tahoma" w:hAnsi="Tahoma" w:cs="Tahoma"/>
        </w:rPr>
        <w:t>Neubergerjeva</w:t>
      </w:r>
      <w:proofErr w:type="spellEnd"/>
      <w:r>
        <w:rPr>
          <w:rFonts w:ascii="Tahoma" w:hAnsi="Tahoma" w:cs="Tahoma"/>
        </w:rPr>
        <w:t xml:space="preserve"> ulica – </w:t>
      </w:r>
      <w:r w:rsidRPr="00D244B9">
        <w:rPr>
          <w:rFonts w:ascii="Tahoma" w:hAnsi="Tahoma" w:cs="Tahoma"/>
        </w:rPr>
        <w:t>Vilharjeva</w:t>
      </w:r>
      <w:r>
        <w:rPr>
          <w:rFonts w:ascii="Tahoma" w:hAnsi="Tahoma" w:cs="Tahoma"/>
        </w:rPr>
        <w:t xml:space="preserve"> cesta </w:t>
      </w:r>
      <w:r w:rsidRPr="00D244B9">
        <w:rPr>
          <w:rFonts w:ascii="Tahoma" w:hAnsi="Tahoma" w:cs="Tahoma"/>
        </w:rPr>
        <w:t xml:space="preserve">navezal na obstoječi vročevod DN250. </w:t>
      </w:r>
    </w:p>
    <w:p w14:paraId="10DB6172" w14:textId="77777777" w:rsidR="0077450B" w:rsidRPr="00D244B9" w:rsidRDefault="0077450B" w:rsidP="0077450B">
      <w:pPr>
        <w:jc w:val="both"/>
        <w:rPr>
          <w:rFonts w:ascii="Tahoma" w:hAnsi="Tahoma" w:cs="Tahoma"/>
        </w:rPr>
      </w:pPr>
    </w:p>
    <w:p w14:paraId="4B36055D" w14:textId="77777777" w:rsidR="0077450B" w:rsidRPr="00D244B9" w:rsidRDefault="0077450B" w:rsidP="0077450B">
      <w:pPr>
        <w:jc w:val="both"/>
        <w:rPr>
          <w:rFonts w:ascii="Tahoma" w:hAnsi="Tahoma" w:cs="Tahoma"/>
        </w:rPr>
      </w:pPr>
      <w:r w:rsidRPr="00D244B9">
        <w:rPr>
          <w:rFonts w:ascii="Tahoma" w:hAnsi="Tahoma" w:cs="Tahoma"/>
        </w:rPr>
        <w:t>Cevi v kolektorju (odsek 1 - 6) sta položeni ena nad drugo nad obstoječim vodovodom v skupni dolžini cca. 265 m</w:t>
      </w:r>
      <w:r>
        <w:rPr>
          <w:rFonts w:ascii="Tahoma" w:hAnsi="Tahoma" w:cs="Tahoma"/>
        </w:rPr>
        <w:t>etrov</w:t>
      </w:r>
      <w:r w:rsidRPr="00D244B9">
        <w:rPr>
          <w:rFonts w:ascii="Tahoma" w:hAnsi="Tahoma" w:cs="Tahoma"/>
        </w:rPr>
        <w:t xml:space="preserve">. </w:t>
      </w:r>
    </w:p>
    <w:p w14:paraId="7278AE67" w14:textId="77777777" w:rsidR="0077450B" w:rsidRPr="00D244B9" w:rsidRDefault="0077450B" w:rsidP="0077450B">
      <w:pPr>
        <w:jc w:val="both"/>
        <w:rPr>
          <w:rFonts w:ascii="Tahoma" w:hAnsi="Tahoma" w:cs="Tahoma"/>
        </w:rPr>
      </w:pPr>
    </w:p>
    <w:p w14:paraId="1AC79BA8" w14:textId="77777777" w:rsidR="0077450B" w:rsidRPr="0033102C" w:rsidRDefault="0077450B" w:rsidP="0077450B">
      <w:pPr>
        <w:jc w:val="both"/>
        <w:rPr>
          <w:rFonts w:ascii="Tahoma" w:hAnsi="Tahoma" w:cs="Tahoma"/>
        </w:rPr>
      </w:pPr>
      <w:r w:rsidRPr="00D244B9">
        <w:rPr>
          <w:rFonts w:ascii="Tahoma" w:hAnsi="Tahoma" w:cs="Tahoma"/>
        </w:rPr>
        <w:t xml:space="preserve">Kompenzacija temperaturnih raztezkov vročevoda je rešena z vgradnjo aksialnih kompenzatorjev. </w:t>
      </w:r>
      <w:r w:rsidRPr="00D244B9">
        <w:rPr>
          <w:rFonts w:ascii="Tahoma" w:hAnsi="Tahoma" w:cs="Tahoma"/>
          <w:b/>
        </w:rPr>
        <w:t>Kompenzatorji DN 150 morajo biti hladno prednapeti.</w:t>
      </w:r>
      <w:r>
        <w:rPr>
          <w:rFonts w:ascii="Tahoma" w:hAnsi="Tahoma" w:cs="Tahoma"/>
          <w:b/>
        </w:rPr>
        <w:t xml:space="preserve"> </w:t>
      </w:r>
      <w:r w:rsidRPr="0033102C">
        <w:rPr>
          <w:rFonts w:ascii="Tahoma" w:hAnsi="Tahoma" w:cs="Tahoma"/>
        </w:rPr>
        <w:t>Kompenzatorji so vgrajeni ob fiksnih točkah</w:t>
      </w:r>
      <w:r>
        <w:rPr>
          <w:rFonts w:ascii="Tahoma" w:hAnsi="Tahoma" w:cs="Tahoma"/>
        </w:rPr>
        <w:t xml:space="preserve"> 2, 4, 5.</w:t>
      </w:r>
    </w:p>
    <w:p w14:paraId="76AB47C8" w14:textId="77777777" w:rsidR="0077450B" w:rsidRPr="00D244B9" w:rsidRDefault="0077450B" w:rsidP="0077450B">
      <w:pPr>
        <w:jc w:val="both"/>
        <w:rPr>
          <w:rFonts w:ascii="Tahoma" w:hAnsi="Tahoma" w:cs="Tahoma"/>
        </w:rPr>
      </w:pPr>
    </w:p>
    <w:p w14:paraId="23EDB600" w14:textId="77777777" w:rsidR="0077450B" w:rsidRDefault="0077450B" w:rsidP="0077450B">
      <w:pPr>
        <w:jc w:val="both"/>
        <w:rPr>
          <w:rFonts w:ascii="Tahoma" w:hAnsi="Tahoma" w:cs="Tahoma"/>
        </w:rPr>
      </w:pPr>
      <w:r w:rsidRPr="00D244B9">
        <w:rPr>
          <w:rFonts w:ascii="Tahoma" w:hAnsi="Tahoma" w:cs="Tahoma"/>
        </w:rPr>
        <w:t xml:space="preserve">Vročevod se od mesta priključitve (1) do točke 6 spušča s padcem kolektorja. </w:t>
      </w:r>
    </w:p>
    <w:p w14:paraId="716BD8AB" w14:textId="77777777" w:rsidR="0077450B" w:rsidRDefault="0077450B" w:rsidP="0077450B">
      <w:pPr>
        <w:jc w:val="both"/>
        <w:rPr>
          <w:rFonts w:ascii="Tahoma" w:hAnsi="Tahoma" w:cs="Tahoma"/>
        </w:rPr>
      </w:pPr>
    </w:p>
    <w:p w14:paraId="5163FA93" w14:textId="77777777" w:rsidR="0077450B" w:rsidRDefault="0077450B" w:rsidP="0077450B">
      <w:pPr>
        <w:jc w:val="both"/>
        <w:rPr>
          <w:rFonts w:ascii="Tahoma" w:hAnsi="Tahoma" w:cs="Tahoma"/>
        </w:rPr>
      </w:pPr>
      <w:r>
        <w:rPr>
          <w:rFonts w:ascii="Tahoma" w:hAnsi="Tahoma" w:cs="Tahoma"/>
        </w:rPr>
        <w:t>V sklopu izgradnje vročevoda na odseku 1-6 je predvidena tudi ukinitev obstoječe povezave DN 50 (T902), ki poteka iz objekta Vilharjeva cesta 33 do kolektorja.</w:t>
      </w:r>
    </w:p>
    <w:p w14:paraId="0390CD52" w14:textId="77777777" w:rsidR="0077450B" w:rsidRDefault="0077450B" w:rsidP="0077450B">
      <w:pPr>
        <w:jc w:val="both"/>
        <w:rPr>
          <w:rFonts w:ascii="Tahoma" w:hAnsi="Tahoma" w:cs="Tahoma"/>
        </w:rPr>
      </w:pPr>
    </w:p>
    <w:p w14:paraId="65217630" w14:textId="77777777" w:rsidR="0077450B" w:rsidRDefault="0077450B" w:rsidP="0077450B">
      <w:pPr>
        <w:jc w:val="both"/>
        <w:rPr>
          <w:rFonts w:ascii="Tahoma" w:hAnsi="Tahoma" w:cs="Tahoma"/>
        </w:rPr>
      </w:pPr>
      <w:r w:rsidRPr="00D244B9">
        <w:rPr>
          <w:rFonts w:ascii="Tahoma" w:hAnsi="Tahoma" w:cs="Tahoma"/>
        </w:rPr>
        <w:t xml:space="preserve">V točki 7 v kolektorju je predvidena </w:t>
      </w:r>
      <w:r>
        <w:rPr>
          <w:rFonts w:ascii="Tahoma" w:hAnsi="Tahoma" w:cs="Tahoma"/>
        </w:rPr>
        <w:t xml:space="preserve">ohranitev obstoječega odzračevanja na vročevodu DN 50 ter izvedba prekinitve cevovoda za odzračevanjem in demontaža vročevoda DN 50 pod stropom kolektorja do izstopa iz kolektorja. Na mestu pred izstopom iz kolektorja je predvidena zaključitev vročevoda. </w:t>
      </w:r>
    </w:p>
    <w:p w14:paraId="4FC00081" w14:textId="77777777" w:rsidR="0077450B" w:rsidRDefault="0077450B" w:rsidP="0077450B">
      <w:pPr>
        <w:jc w:val="both"/>
        <w:rPr>
          <w:rFonts w:ascii="Tahoma" w:hAnsi="Tahoma" w:cs="Tahoma"/>
        </w:rPr>
      </w:pPr>
    </w:p>
    <w:p w14:paraId="13E03260" w14:textId="77777777" w:rsidR="0077450B" w:rsidRPr="00D244B9" w:rsidRDefault="0077450B" w:rsidP="0077450B">
      <w:pPr>
        <w:jc w:val="both"/>
        <w:rPr>
          <w:rFonts w:ascii="Tahoma" w:hAnsi="Tahoma" w:cs="Tahoma"/>
        </w:rPr>
      </w:pPr>
      <w:r>
        <w:rPr>
          <w:rFonts w:ascii="Tahoma" w:hAnsi="Tahoma" w:cs="Tahoma"/>
        </w:rPr>
        <w:t>V točki 7.1 (prostor toplotne postaje – TP v objektu Vilharjeva 33) je predvidena demontaža razvoda DN 50 (T902), ki poteka pod stopom kleti do izstopa iz prostora TP. Predviden je izrez cevi na mestu razcepa ter vgradnja novega kosa cevi dimenzije DN 50 ter zaključitev in vgradnja bombiranega pokrova na mestu izstopa cevovoda iz prostora.</w:t>
      </w:r>
    </w:p>
    <w:p w14:paraId="1AF95ABA" w14:textId="77777777" w:rsidR="0077450B" w:rsidRPr="00D244B9" w:rsidRDefault="0077450B" w:rsidP="0077450B">
      <w:pPr>
        <w:jc w:val="both"/>
        <w:rPr>
          <w:rFonts w:ascii="Tahoma" w:hAnsi="Tahoma" w:cs="Tahoma"/>
        </w:rPr>
      </w:pPr>
    </w:p>
    <w:p w14:paraId="6B1A60D8" w14:textId="77777777" w:rsidR="0077450B" w:rsidRPr="0077450B" w:rsidRDefault="0077450B" w:rsidP="0077450B">
      <w:pPr>
        <w:jc w:val="both"/>
        <w:rPr>
          <w:rFonts w:ascii="Tahoma" w:hAnsi="Tahoma" w:cs="Tahoma"/>
        </w:rPr>
      </w:pPr>
      <w:r w:rsidRPr="0077450B">
        <w:rPr>
          <w:rFonts w:ascii="Tahoma" w:hAnsi="Tahoma" w:cs="Tahoma"/>
        </w:rPr>
        <w:t xml:space="preserve">Priključni vročevod DN 100 za objekte </w:t>
      </w:r>
      <w:proofErr w:type="spellStart"/>
      <w:r w:rsidRPr="0077450B">
        <w:rPr>
          <w:rFonts w:ascii="Tahoma" w:hAnsi="Tahoma" w:cs="Tahoma"/>
        </w:rPr>
        <w:t>Vilharia</w:t>
      </w:r>
      <w:proofErr w:type="spellEnd"/>
      <w:r w:rsidRPr="0077450B">
        <w:rPr>
          <w:rFonts w:ascii="Tahoma" w:hAnsi="Tahoma" w:cs="Tahoma"/>
        </w:rPr>
        <w:t xml:space="preserve"> (točka 5) ni obdelan v tem načrtu</w:t>
      </w:r>
      <w:r>
        <w:rPr>
          <w:rFonts w:ascii="Tahoma" w:hAnsi="Tahoma" w:cs="Tahoma"/>
        </w:rPr>
        <w:t xml:space="preserve"> (glej b. ZAHODNI DEL)</w:t>
      </w:r>
      <w:r w:rsidRPr="0077450B">
        <w:rPr>
          <w:rFonts w:ascii="Tahoma" w:hAnsi="Tahoma" w:cs="Tahoma"/>
        </w:rPr>
        <w:t xml:space="preserve">. </w:t>
      </w:r>
    </w:p>
    <w:p w14:paraId="6E021F0D" w14:textId="77777777" w:rsidR="0077450B" w:rsidRDefault="0077450B" w:rsidP="0077450B">
      <w:pPr>
        <w:pStyle w:val="tekst1"/>
        <w:spacing w:before="0" w:line="240" w:lineRule="auto"/>
        <w:rPr>
          <w:rFonts w:ascii="Tahoma" w:hAnsi="Tahoma" w:cs="Tahoma"/>
          <w:sz w:val="20"/>
        </w:rPr>
      </w:pPr>
    </w:p>
    <w:p w14:paraId="626E14CE" w14:textId="77777777" w:rsidR="0077450B" w:rsidRPr="00F33F4A" w:rsidRDefault="0077450B" w:rsidP="0077450B">
      <w:pPr>
        <w:jc w:val="both"/>
        <w:rPr>
          <w:rFonts w:ascii="Tahoma" w:hAnsi="Tahoma" w:cs="Tahoma"/>
          <w:i/>
        </w:rPr>
      </w:pPr>
      <w:r>
        <w:rPr>
          <w:rFonts w:ascii="Tahoma" w:hAnsi="Tahoma" w:cs="Tahoma"/>
          <w:i/>
        </w:rPr>
        <w:t>Vročevod v kolektorju</w:t>
      </w:r>
      <w:r w:rsidRPr="00F33F4A">
        <w:rPr>
          <w:rFonts w:ascii="Tahoma" w:hAnsi="Tahoma" w:cs="Tahoma"/>
          <w:i/>
        </w:rPr>
        <w:t xml:space="preserve">: </w:t>
      </w:r>
    </w:p>
    <w:p w14:paraId="34211002" w14:textId="77777777" w:rsidR="0077450B" w:rsidRDefault="0077450B" w:rsidP="0077450B">
      <w:pPr>
        <w:pStyle w:val="tekst1"/>
        <w:spacing w:before="0" w:line="240" w:lineRule="auto"/>
        <w:rPr>
          <w:rFonts w:ascii="Tahoma" w:hAnsi="Tahoma" w:cs="Tahoma"/>
          <w:sz w:val="20"/>
        </w:rPr>
      </w:pPr>
    </w:p>
    <w:p w14:paraId="736FE927" w14:textId="77777777" w:rsidR="0077450B" w:rsidRDefault="0077450B" w:rsidP="0077450B">
      <w:pPr>
        <w:jc w:val="both"/>
        <w:rPr>
          <w:rFonts w:ascii="Tahoma" w:hAnsi="Tahoma" w:cs="Tahoma"/>
        </w:rPr>
      </w:pPr>
      <w:r w:rsidRPr="00A62C17">
        <w:rPr>
          <w:rFonts w:ascii="Tahoma" w:hAnsi="Tahoma" w:cs="Tahoma"/>
        </w:rPr>
        <w:t xml:space="preserve">Razvodi so izdelani iz jeklenih cevi iz celega </w:t>
      </w:r>
      <w:r w:rsidRPr="00C93F39">
        <w:rPr>
          <w:rFonts w:ascii="Tahoma" w:hAnsi="Tahoma" w:cs="Tahoma"/>
        </w:rPr>
        <w:t>po SIST EN 10216-1 (DIN 2629/DIN2448)</w:t>
      </w:r>
      <w:r>
        <w:rPr>
          <w:rFonts w:ascii="Tahoma" w:hAnsi="Tahoma" w:cs="Tahoma"/>
        </w:rPr>
        <w:t xml:space="preserve"> </w:t>
      </w:r>
      <w:r w:rsidRPr="00A62C17">
        <w:rPr>
          <w:rFonts w:ascii="Tahoma" w:hAnsi="Tahoma" w:cs="Tahoma"/>
        </w:rPr>
        <w:t xml:space="preserve">iz materiala </w:t>
      </w:r>
      <w:r w:rsidRPr="00C93F39">
        <w:rPr>
          <w:rFonts w:ascii="Tahoma" w:hAnsi="Tahoma" w:cs="Tahoma"/>
        </w:rPr>
        <w:t>P235TR1 (St. 37.0)</w:t>
      </w:r>
      <w:r w:rsidRPr="00A62C17">
        <w:rPr>
          <w:rFonts w:ascii="Tahoma" w:hAnsi="Tahoma" w:cs="Tahoma"/>
        </w:rPr>
        <w:t>. Cevi morajo biti očiščene in antikorozijsko zaščitene z dvema slojema temeljne barve, primerne za temperaturo do 150</w:t>
      </w:r>
      <w:r w:rsidRPr="00A62C17">
        <w:rPr>
          <w:rFonts w:ascii="Tahoma" w:hAnsi="Tahoma" w:cs="Tahoma"/>
        </w:rPr>
        <w:sym w:font="Times New Roman" w:char="00B0"/>
      </w:r>
      <w:r w:rsidRPr="00A62C17">
        <w:rPr>
          <w:rFonts w:ascii="Tahoma" w:hAnsi="Tahoma" w:cs="Tahoma"/>
        </w:rPr>
        <w:t xml:space="preserve"> C.</w:t>
      </w:r>
    </w:p>
    <w:p w14:paraId="27506180" w14:textId="77777777" w:rsidR="0077450B" w:rsidRDefault="0077450B" w:rsidP="0077450B">
      <w:pPr>
        <w:jc w:val="both"/>
        <w:rPr>
          <w:rFonts w:ascii="Tahoma" w:hAnsi="Tahoma" w:cs="Tahoma"/>
        </w:rPr>
      </w:pPr>
    </w:p>
    <w:p w14:paraId="51B9275E" w14:textId="77777777" w:rsidR="0077450B" w:rsidRPr="00A62C17" w:rsidRDefault="0077450B" w:rsidP="0077450B">
      <w:pPr>
        <w:jc w:val="both"/>
        <w:rPr>
          <w:rFonts w:ascii="Tahoma" w:hAnsi="Tahoma" w:cs="Tahoma"/>
        </w:rPr>
      </w:pPr>
      <w:r w:rsidRPr="00A62C17">
        <w:rPr>
          <w:rFonts w:ascii="Tahoma" w:hAnsi="Tahoma" w:cs="Tahoma"/>
        </w:rPr>
        <w:t xml:space="preserve">Razvod je izoliran s slojem steklene volne </w:t>
      </w:r>
      <w:r>
        <w:rPr>
          <w:rFonts w:ascii="Tahoma" w:hAnsi="Tahoma" w:cs="Tahoma"/>
        </w:rPr>
        <w:t xml:space="preserve">ustrezne debeline </w:t>
      </w:r>
      <w:r w:rsidRPr="00A62C17">
        <w:rPr>
          <w:rFonts w:ascii="Tahoma" w:hAnsi="Tahoma" w:cs="Tahoma"/>
        </w:rPr>
        <w:t>v oplaščenju iz Al pločevine.</w:t>
      </w:r>
    </w:p>
    <w:p w14:paraId="47282002" w14:textId="77777777" w:rsidR="0077450B" w:rsidRPr="00A62C17" w:rsidRDefault="0077450B" w:rsidP="0077450B">
      <w:pPr>
        <w:jc w:val="both"/>
        <w:rPr>
          <w:rFonts w:ascii="Tahoma" w:hAnsi="Tahoma" w:cs="Tahoma"/>
        </w:rPr>
      </w:pPr>
    </w:p>
    <w:p w14:paraId="6960C4EA" w14:textId="77777777" w:rsidR="0077450B" w:rsidRDefault="0077450B" w:rsidP="0077450B">
      <w:pPr>
        <w:jc w:val="both"/>
        <w:rPr>
          <w:rFonts w:ascii="Tahoma" w:hAnsi="Tahoma" w:cs="Tahoma"/>
        </w:rPr>
      </w:pPr>
      <w:r w:rsidRPr="00A62C17">
        <w:rPr>
          <w:rFonts w:ascii="Tahoma" w:hAnsi="Tahoma" w:cs="Tahoma"/>
        </w:rPr>
        <w:t xml:space="preserve">Vse zaporne armature na </w:t>
      </w:r>
      <w:r>
        <w:rPr>
          <w:rFonts w:ascii="Tahoma" w:hAnsi="Tahoma" w:cs="Tahoma"/>
        </w:rPr>
        <w:t xml:space="preserve">celotni trasi </w:t>
      </w:r>
      <w:r w:rsidRPr="00A62C17">
        <w:rPr>
          <w:rFonts w:ascii="Tahoma" w:hAnsi="Tahoma" w:cs="Tahoma"/>
        </w:rPr>
        <w:t>so zaporni vent</w:t>
      </w:r>
      <w:r>
        <w:rPr>
          <w:rFonts w:ascii="Tahoma" w:hAnsi="Tahoma" w:cs="Tahoma"/>
        </w:rPr>
        <w:t xml:space="preserve">ili s </w:t>
      </w:r>
      <w:proofErr w:type="spellStart"/>
      <w:r>
        <w:rPr>
          <w:rFonts w:ascii="Tahoma" w:hAnsi="Tahoma" w:cs="Tahoma"/>
        </w:rPr>
        <w:t>prirobničnimi</w:t>
      </w:r>
      <w:proofErr w:type="spellEnd"/>
      <w:r>
        <w:rPr>
          <w:rFonts w:ascii="Tahoma" w:hAnsi="Tahoma" w:cs="Tahoma"/>
        </w:rPr>
        <w:t xml:space="preserve"> priključki.</w:t>
      </w:r>
    </w:p>
    <w:p w14:paraId="406F3D31" w14:textId="77777777" w:rsidR="0077450B" w:rsidRDefault="0077450B" w:rsidP="0077450B">
      <w:pPr>
        <w:jc w:val="both"/>
        <w:rPr>
          <w:rFonts w:ascii="Tahoma" w:hAnsi="Tahoma" w:cs="Tahoma"/>
        </w:rPr>
      </w:pPr>
    </w:p>
    <w:p w14:paraId="068B6821" w14:textId="77777777" w:rsidR="0077450B" w:rsidRPr="00A62C17" w:rsidRDefault="0077450B" w:rsidP="0077450B">
      <w:pPr>
        <w:jc w:val="both"/>
        <w:rPr>
          <w:rFonts w:ascii="Tahoma" w:hAnsi="Tahoma" w:cs="Tahoma"/>
        </w:rPr>
      </w:pPr>
      <w:r w:rsidRPr="00A62C17">
        <w:rPr>
          <w:rFonts w:ascii="Tahoma" w:hAnsi="Tahoma" w:cs="Tahoma"/>
        </w:rPr>
        <w:t xml:space="preserve">Po opravljenih montažnih delih, vendar pred izoliranjem razvoda, je treba izvesti hladni tlačni preizkus </w:t>
      </w:r>
      <w:r>
        <w:rPr>
          <w:rFonts w:ascii="Tahoma" w:hAnsi="Tahoma" w:cs="Tahoma"/>
        </w:rPr>
        <w:t xml:space="preserve">s tlakom 21 bar ter </w:t>
      </w:r>
      <w:proofErr w:type="spellStart"/>
      <w:r>
        <w:rPr>
          <w:rFonts w:ascii="Tahoma" w:hAnsi="Tahoma" w:cs="Tahoma"/>
        </w:rPr>
        <w:t>rentgenizacijo</w:t>
      </w:r>
      <w:proofErr w:type="spellEnd"/>
      <w:r>
        <w:rPr>
          <w:rFonts w:ascii="Tahoma" w:hAnsi="Tahoma" w:cs="Tahoma"/>
        </w:rPr>
        <w:t xml:space="preserve"> 20% zvarov po celotnem obodu.</w:t>
      </w:r>
    </w:p>
    <w:p w14:paraId="2D267FF9" w14:textId="77777777" w:rsidR="0077450B" w:rsidRDefault="0077450B" w:rsidP="0077450B">
      <w:pPr>
        <w:pStyle w:val="tekst1"/>
        <w:spacing w:before="0" w:line="240" w:lineRule="auto"/>
        <w:rPr>
          <w:rFonts w:ascii="Tahoma" w:hAnsi="Tahoma" w:cs="Tahoma"/>
          <w:sz w:val="20"/>
        </w:rPr>
      </w:pPr>
    </w:p>
    <w:p w14:paraId="39083FF6" w14:textId="77777777" w:rsidR="007D4960" w:rsidRPr="00746911" w:rsidRDefault="00132C0A" w:rsidP="00E4185C">
      <w:pPr>
        <w:pStyle w:val="Odstavekseznama"/>
        <w:keepNext/>
        <w:widowControl w:val="0"/>
        <w:numPr>
          <w:ilvl w:val="0"/>
          <w:numId w:val="34"/>
        </w:numPr>
        <w:jc w:val="both"/>
        <w:rPr>
          <w:rFonts w:ascii="Tahoma" w:hAnsi="Tahoma" w:cs="Tahoma"/>
          <w:u w:val="single"/>
        </w:rPr>
      </w:pPr>
      <w:r w:rsidRPr="00746911">
        <w:rPr>
          <w:rFonts w:ascii="Tahoma" w:hAnsi="Tahoma" w:cs="Tahoma"/>
          <w:u w:val="single"/>
        </w:rPr>
        <w:t>ZA</w:t>
      </w:r>
      <w:r w:rsidR="007D4960" w:rsidRPr="00746911">
        <w:rPr>
          <w:rFonts w:ascii="Tahoma" w:hAnsi="Tahoma" w:cs="Tahoma"/>
          <w:u w:val="single"/>
        </w:rPr>
        <w:t>HODNI DEL:</w:t>
      </w:r>
    </w:p>
    <w:p w14:paraId="0C8A854E" w14:textId="77777777" w:rsidR="007D4960" w:rsidRDefault="007D4960" w:rsidP="00132C0A">
      <w:pPr>
        <w:jc w:val="both"/>
        <w:rPr>
          <w:rFonts w:ascii="Tahoma" w:hAnsi="Tahoma" w:cs="Tahoma"/>
        </w:rPr>
      </w:pPr>
    </w:p>
    <w:p w14:paraId="3928B902" w14:textId="77777777" w:rsidR="00132C0A" w:rsidRDefault="00132C0A" w:rsidP="00132C0A">
      <w:pPr>
        <w:jc w:val="both"/>
        <w:rPr>
          <w:rFonts w:ascii="Tahoma" w:hAnsi="Tahoma" w:cs="Tahoma"/>
        </w:rPr>
      </w:pPr>
      <w:r w:rsidRPr="00583EB9">
        <w:rPr>
          <w:rFonts w:ascii="Tahoma" w:hAnsi="Tahoma" w:cs="Tahoma"/>
        </w:rPr>
        <w:t>Za</w:t>
      </w:r>
      <w:r>
        <w:rPr>
          <w:rFonts w:ascii="Tahoma" w:hAnsi="Tahoma" w:cs="Tahoma"/>
        </w:rPr>
        <w:t>radi predvidene gradnje kanalizacije je treba umakniti oziroma prestaviti odsek glavnega vročevoda T2706 in del trase priključnega vročevoda P2614 ter zgraditi nov vročevod v kolektorju dimenzije DN 150 ob Vilharjevi cesti (v bližini križišča Vilharjeva cesta – Železna cesta) v Ljubljani.</w:t>
      </w:r>
    </w:p>
    <w:p w14:paraId="6A4E59FD" w14:textId="77777777" w:rsidR="00132C0A" w:rsidRDefault="00132C0A" w:rsidP="0077450B">
      <w:pPr>
        <w:pStyle w:val="tekst1"/>
        <w:spacing w:before="0" w:line="240" w:lineRule="auto"/>
        <w:rPr>
          <w:rFonts w:ascii="Tahoma" w:hAnsi="Tahoma" w:cs="Tahoma"/>
          <w:sz w:val="20"/>
        </w:rPr>
      </w:pPr>
    </w:p>
    <w:p w14:paraId="5ADF3E10" w14:textId="77777777" w:rsidR="00132C0A" w:rsidRPr="00F33F4A" w:rsidRDefault="00132C0A" w:rsidP="00132C0A">
      <w:pPr>
        <w:jc w:val="both"/>
        <w:rPr>
          <w:rFonts w:ascii="Tahoma" w:hAnsi="Tahoma" w:cs="Tahoma"/>
          <w:i/>
        </w:rPr>
      </w:pPr>
      <w:r>
        <w:rPr>
          <w:rFonts w:ascii="Tahoma" w:hAnsi="Tahoma" w:cs="Tahoma"/>
          <w:i/>
        </w:rPr>
        <w:t>O</w:t>
      </w:r>
      <w:r w:rsidRPr="00F33F4A">
        <w:rPr>
          <w:rFonts w:ascii="Tahoma" w:hAnsi="Tahoma" w:cs="Tahoma"/>
          <w:i/>
        </w:rPr>
        <w:t xml:space="preserve">bstoječe stanje: </w:t>
      </w:r>
    </w:p>
    <w:p w14:paraId="415CCF05" w14:textId="77777777" w:rsidR="00132C0A" w:rsidRDefault="00132C0A" w:rsidP="0077450B">
      <w:pPr>
        <w:pStyle w:val="tekst1"/>
        <w:spacing w:before="0" w:line="240" w:lineRule="auto"/>
        <w:rPr>
          <w:rFonts w:ascii="Tahoma" w:hAnsi="Tahoma" w:cs="Tahoma"/>
          <w:sz w:val="20"/>
        </w:rPr>
      </w:pPr>
    </w:p>
    <w:p w14:paraId="207EB92D" w14:textId="77777777" w:rsidR="00132C0A" w:rsidRDefault="00132C0A" w:rsidP="00132C0A">
      <w:pPr>
        <w:jc w:val="both"/>
        <w:rPr>
          <w:rFonts w:ascii="Tahoma" w:hAnsi="Tahoma" w:cs="Tahoma"/>
        </w:rPr>
      </w:pPr>
      <w:r w:rsidRPr="007D1431">
        <w:rPr>
          <w:rFonts w:ascii="Tahoma" w:hAnsi="Tahoma" w:cs="Tahoma"/>
        </w:rPr>
        <w:t xml:space="preserve">Na </w:t>
      </w:r>
      <w:r>
        <w:rPr>
          <w:rFonts w:ascii="Tahoma" w:hAnsi="Tahoma" w:cs="Tahoma"/>
        </w:rPr>
        <w:t>predvidenem območju gradnje je izvedeno obstoječe vročevodno omrežje:</w:t>
      </w:r>
    </w:p>
    <w:p w14:paraId="3892BC54" w14:textId="77777777" w:rsidR="00132C0A" w:rsidRPr="00132C0A" w:rsidRDefault="00132C0A" w:rsidP="00132C0A">
      <w:pPr>
        <w:pStyle w:val="tekst1"/>
        <w:numPr>
          <w:ilvl w:val="0"/>
          <w:numId w:val="9"/>
        </w:numPr>
        <w:spacing w:before="0" w:line="240" w:lineRule="auto"/>
        <w:rPr>
          <w:rFonts w:ascii="Tahoma" w:hAnsi="Tahoma" w:cs="Tahoma"/>
          <w:sz w:val="20"/>
        </w:rPr>
      </w:pPr>
      <w:r w:rsidRPr="00132C0A">
        <w:rPr>
          <w:rFonts w:ascii="Tahoma" w:hAnsi="Tahoma" w:cs="Tahoma"/>
          <w:sz w:val="20"/>
        </w:rPr>
        <w:t xml:space="preserve">trasa T2706, DN 150/250 </w:t>
      </w:r>
    </w:p>
    <w:p w14:paraId="704FB934" w14:textId="77777777" w:rsidR="00132C0A" w:rsidRPr="00132C0A" w:rsidRDefault="00132C0A" w:rsidP="00132C0A">
      <w:pPr>
        <w:pStyle w:val="tekst1"/>
        <w:numPr>
          <w:ilvl w:val="0"/>
          <w:numId w:val="9"/>
        </w:numPr>
        <w:spacing w:before="0" w:line="240" w:lineRule="auto"/>
        <w:rPr>
          <w:rFonts w:ascii="Tahoma" w:hAnsi="Tahoma" w:cs="Tahoma"/>
          <w:sz w:val="20"/>
        </w:rPr>
      </w:pPr>
      <w:r w:rsidRPr="00132C0A">
        <w:rPr>
          <w:rFonts w:ascii="Tahoma" w:hAnsi="Tahoma" w:cs="Tahoma"/>
          <w:sz w:val="20"/>
        </w:rPr>
        <w:t>priključek P2614, DN 50/125</w:t>
      </w:r>
    </w:p>
    <w:p w14:paraId="3D81062A" w14:textId="77777777" w:rsidR="00132C0A" w:rsidRDefault="00132C0A" w:rsidP="00132C0A">
      <w:pPr>
        <w:jc w:val="both"/>
        <w:rPr>
          <w:rFonts w:ascii="Tahoma" w:hAnsi="Tahoma" w:cs="Tahoma"/>
        </w:rPr>
      </w:pPr>
    </w:p>
    <w:p w14:paraId="19D63FEB" w14:textId="77777777" w:rsidR="00132C0A" w:rsidRDefault="00132C0A" w:rsidP="00132C0A">
      <w:pPr>
        <w:jc w:val="both"/>
        <w:rPr>
          <w:rFonts w:ascii="Tahoma" w:hAnsi="Tahoma" w:cs="Tahoma"/>
        </w:rPr>
      </w:pPr>
      <w:r>
        <w:rPr>
          <w:rFonts w:ascii="Tahoma" w:hAnsi="Tahoma" w:cs="Tahoma"/>
        </w:rPr>
        <w:t xml:space="preserve">V točki 1 je na trasi T2706 vgrajen </w:t>
      </w:r>
      <w:proofErr w:type="spellStart"/>
      <w:r>
        <w:rPr>
          <w:rFonts w:ascii="Tahoma" w:hAnsi="Tahoma" w:cs="Tahoma"/>
        </w:rPr>
        <w:t>predizolirani</w:t>
      </w:r>
      <w:proofErr w:type="spellEnd"/>
      <w:r>
        <w:rPr>
          <w:rFonts w:ascii="Tahoma" w:hAnsi="Tahoma" w:cs="Tahoma"/>
        </w:rPr>
        <w:t xml:space="preserve"> pravokotni odcep DN 150/150/250, iz katerega se en krak nadaljuje v smeri kolektorja (točka 3) in je za vstopom v kolektor začasno zaključen ter drugi krak, ki se nadaljuje preko Vilharjeve ceste v smeri proti točki A. Od tu naprej vročevod zavije in poteka vzporedno z Vilharjevo cesto do mesta, kjer se razvod razdeli (točka B) na dva kraka in sicer se en krak nadaljuje do vstopa v kolektor (točka 5) ter drugi krak kot priključni vročevod P2614 .</w:t>
      </w:r>
    </w:p>
    <w:p w14:paraId="4B5ED8DC" w14:textId="77777777" w:rsidR="00132C0A" w:rsidRDefault="00132C0A" w:rsidP="00132C0A">
      <w:pPr>
        <w:jc w:val="both"/>
        <w:rPr>
          <w:rFonts w:ascii="Tahoma" w:hAnsi="Tahoma" w:cs="Tahoma"/>
        </w:rPr>
      </w:pPr>
    </w:p>
    <w:p w14:paraId="10B25C7F" w14:textId="77777777" w:rsidR="00132C0A" w:rsidRDefault="00132C0A" w:rsidP="00132C0A">
      <w:pPr>
        <w:jc w:val="both"/>
        <w:rPr>
          <w:rFonts w:ascii="Tahoma" w:hAnsi="Tahoma" w:cs="Tahoma"/>
        </w:rPr>
      </w:pPr>
      <w:r>
        <w:rPr>
          <w:rFonts w:ascii="Tahoma" w:hAnsi="Tahoma" w:cs="Tahoma"/>
        </w:rPr>
        <w:lastRenderedPageBreak/>
        <w:t>Zanesljivih geodetskih podatkov o dimenziji vročevoda in višinskih kotah na odseku 6 - 7 ni, zato so te bile določene na osnovi obstoječe projektne dokumentacije.</w:t>
      </w:r>
    </w:p>
    <w:p w14:paraId="25932F2F" w14:textId="77777777" w:rsidR="00132C0A" w:rsidRPr="009422BA" w:rsidRDefault="00132C0A" w:rsidP="00132C0A">
      <w:pPr>
        <w:jc w:val="both"/>
        <w:rPr>
          <w:rFonts w:ascii="Tahoma" w:hAnsi="Tahoma" w:cs="Tahoma"/>
        </w:rPr>
      </w:pPr>
    </w:p>
    <w:p w14:paraId="1A85D6A6" w14:textId="77777777" w:rsidR="00132C0A" w:rsidRPr="00F33F4A" w:rsidRDefault="00132C0A" w:rsidP="00132C0A">
      <w:pPr>
        <w:jc w:val="both"/>
        <w:rPr>
          <w:rFonts w:ascii="Tahoma" w:hAnsi="Tahoma" w:cs="Tahoma"/>
          <w:i/>
        </w:rPr>
      </w:pPr>
      <w:r>
        <w:rPr>
          <w:rFonts w:ascii="Tahoma" w:hAnsi="Tahoma" w:cs="Tahoma"/>
          <w:i/>
        </w:rPr>
        <w:t>Potek vročevoda - novo</w:t>
      </w:r>
      <w:r w:rsidRPr="00F33F4A">
        <w:rPr>
          <w:rFonts w:ascii="Tahoma" w:hAnsi="Tahoma" w:cs="Tahoma"/>
          <w:i/>
        </w:rPr>
        <w:t xml:space="preserve">: </w:t>
      </w:r>
    </w:p>
    <w:p w14:paraId="1B88571A" w14:textId="77777777" w:rsidR="009422BA" w:rsidRDefault="009422BA" w:rsidP="00132C0A">
      <w:pPr>
        <w:jc w:val="both"/>
        <w:rPr>
          <w:rFonts w:ascii="Tahoma" w:hAnsi="Tahoma" w:cs="Tahoma"/>
        </w:rPr>
      </w:pPr>
    </w:p>
    <w:p w14:paraId="58824E25" w14:textId="77777777" w:rsidR="00132C0A" w:rsidRDefault="00132C0A" w:rsidP="00132C0A">
      <w:pPr>
        <w:jc w:val="both"/>
        <w:rPr>
          <w:rFonts w:ascii="Tahoma" w:hAnsi="Tahoma" w:cs="Tahoma"/>
        </w:rPr>
      </w:pPr>
      <w:r>
        <w:rPr>
          <w:rFonts w:ascii="Tahoma" w:hAnsi="Tahoma" w:cs="Tahoma"/>
        </w:rPr>
        <w:t xml:space="preserve">Zaradi predvidene gradnje kanalizacije je treba obstoječi </w:t>
      </w:r>
      <w:proofErr w:type="spellStart"/>
      <w:r>
        <w:rPr>
          <w:rFonts w:ascii="Tahoma" w:hAnsi="Tahoma" w:cs="Tahoma"/>
        </w:rPr>
        <w:t>predizolirani</w:t>
      </w:r>
      <w:proofErr w:type="spellEnd"/>
      <w:r>
        <w:rPr>
          <w:rFonts w:ascii="Tahoma" w:hAnsi="Tahoma" w:cs="Tahoma"/>
        </w:rPr>
        <w:t xml:space="preserve"> odcep DN 150/150/250 ter razvod do vstopa v kolektor demontirati (odsek 1 - 3) in po isti trasi zgraditi nov </w:t>
      </w:r>
      <w:proofErr w:type="spellStart"/>
      <w:r>
        <w:rPr>
          <w:rFonts w:ascii="Tahoma" w:hAnsi="Tahoma" w:cs="Tahoma"/>
        </w:rPr>
        <w:t>predizolirani</w:t>
      </w:r>
      <w:proofErr w:type="spellEnd"/>
      <w:r>
        <w:rPr>
          <w:rFonts w:ascii="Tahoma" w:hAnsi="Tahoma" w:cs="Tahoma"/>
        </w:rPr>
        <w:t xml:space="preserve"> vročevod DN 150/250 do vstopa v kolektor (3). Priklop v točki 1 je izveden s </w:t>
      </w:r>
      <w:proofErr w:type="spellStart"/>
      <w:r>
        <w:rPr>
          <w:rFonts w:ascii="Tahoma" w:hAnsi="Tahoma" w:cs="Tahoma"/>
        </w:rPr>
        <w:t>predizoliranim</w:t>
      </w:r>
      <w:proofErr w:type="spellEnd"/>
      <w:r>
        <w:rPr>
          <w:rFonts w:ascii="Tahoma" w:hAnsi="Tahoma" w:cs="Tahoma"/>
        </w:rPr>
        <w:t xml:space="preserve"> kolenom 90º. Na mestu vstopa v kolektor je predvidena vgradnja zidnega tesnila in zaključnih kap. </w:t>
      </w:r>
    </w:p>
    <w:p w14:paraId="19FCC925" w14:textId="77777777" w:rsidR="00132C0A" w:rsidRDefault="00132C0A" w:rsidP="00132C0A">
      <w:pPr>
        <w:jc w:val="both"/>
        <w:rPr>
          <w:rFonts w:ascii="Tahoma" w:hAnsi="Tahoma" w:cs="Tahoma"/>
        </w:rPr>
      </w:pPr>
    </w:p>
    <w:p w14:paraId="11BD52E8" w14:textId="77777777" w:rsidR="00132C0A" w:rsidRDefault="00132C0A" w:rsidP="00132C0A">
      <w:pPr>
        <w:jc w:val="both"/>
        <w:rPr>
          <w:rFonts w:ascii="Tahoma" w:hAnsi="Tahoma" w:cs="Tahoma"/>
        </w:rPr>
      </w:pPr>
      <w:r>
        <w:rPr>
          <w:rFonts w:ascii="Tahoma" w:hAnsi="Tahoma" w:cs="Tahoma"/>
        </w:rPr>
        <w:t xml:space="preserve">Po vstopu vročevoda v kolektor preide </w:t>
      </w:r>
      <w:proofErr w:type="spellStart"/>
      <w:r>
        <w:rPr>
          <w:rFonts w:ascii="Tahoma" w:hAnsi="Tahoma" w:cs="Tahoma"/>
        </w:rPr>
        <w:t>predizolirani</w:t>
      </w:r>
      <w:proofErr w:type="spellEnd"/>
      <w:r>
        <w:rPr>
          <w:rFonts w:ascii="Tahoma" w:hAnsi="Tahoma" w:cs="Tahoma"/>
        </w:rPr>
        <w:t xml:space="preserve"> razvod na cevi iz celega dimenzije DN 150. V točki 4 se vročevod na južni steni kolektorja spusti na montažno višino. Cevi v kolektorju (odsek 4 – 5) sta položeni ena nad drugo nad obstoječim vodovodom v skupni dolžini cca. 55 metrov. V točki 5 se priključita na obstoječi začasno zaključeni razvod DN 150.</w:t>
      </w:r>
    </w:p>
    <w:p w14:paraId="2722462E" w14:textId="77777777" w:rsidR="00132C0A" w:rsidRDefault="00132C0A" w:rsidP="00132C0A">
      <w:pPr>
        <w:jc w:val="both"/>
        <w:rPr>
          <w:rFonts w:ascii="Tahoma" w:hAnsi="Tahoma" w:cs="Tahoma"/>
        </w:rPr>
      </w:pPr>
    </w:p>
    <w:p w14:paraId="68EB1984" w14:textId="77777777" w:rsidR="00132C0A" w:rsidRDefault="00132C0A" w:rsidP="00132C0A">
      <w:pPr>
        <w:jc w:val="both"/>
        <w:rPr>
          <w:rFonts w:ascii="Tahoma" w:hAnsi="Tahoma" w:cs="Tahoma"/>
        </w:rPr>
      </w:pPr>
      <w:r>
        <w:rPr>
          <w:rFonts w:ascii="Tahoma" w:hAnsi="Tahoma" w:cs="Tahoma"/>
        </w:rPr>
        <w:t xml:space="preserve">Kompenzacija temperaturnih raztezkov vročevoda je rešena z vgradnjo aksialnega kompenzatorja. Kompenzator DN 150 mora biti hladno prednapet. Hladno </w:t>
      </w:r>
      <w:proofErr w:type="spellStart"/>
      <w:r>
        <w:rPr>
          <w:rFonts w:ascii="Tahoma" w:hAnsi="Tahoma" w:cs="Tahoma"/>
        </w:rPr>
        <w:t>prednapetje</w:t>
      </w:r>
      <w:proofErr w:type="spellEnd"/>
      <w:r>
        <w:rPr>
          <w:rFonts w:ascii="Tahoma" w:hAnsi="Tahoma" w:cs="Tahoma"/>
        </w:rPr>
        <w:t xml:space="preserve"> je 40 mm. </w:t>
      </w:r>
    </w:p>
    <w:p w14:paraId="1E3ECFBF" w14:textId="77777777" w:rsidR="00132C0A" w:rsidRDefault="00132C0A" w:rsidP="00132C0A">
      <w:pPr>
        <w:jc w:val="both"/>
        <w:rPr>
          <w:rFonts w:ascii="Tahoma" w:hAnsi="Tahoma" w:cs="Tahoma"/>
        </w:rPr>
      </w:pPr>
    </w:p>
    <w:p w14:paraId="6AB4905A" w14:textId="77777777" w:rsidR="00132C0A" w:rsidRDefault="00132C0A" w:rsidP="00132C0A">
      <w:pPr>
        <w:jc w:val="both"/>
        <w:rPr>
          <w:rFonts w:ascii="Tahoma" w:hAnsi="Tahoma" w:cs="Tahoma"/>
        </w:rPr>
      </w:pPr>
      <w:r>
        <w:rPr>
          <w:rFonts w:ascii="Tahoma" w:hAnsi="Tahoma" w:cs="Tahoma"/>
        </w:rPr>
        <w:t xml:space="preserve">Vročevod se od mesta priključitve (1) do točke 4 spušča, medtem ko se razvod v kolektorju do točke 5 dviga s naklonom kolektorja. </w:t>
      </w:r>
    </w:p>
    <w:p w14:paraId="2C12AEDA" w14:textId="77777777" w:rsidR="00132C0A" w:rsidRDefault="00132C0A" w:rsidP="00132C0A">
      <w:pPr>
        <w:jc w:val="both"/>
        <w:rPr>
          <w:rFonts w:ascii="Tahoma" w:hAnsi="Tahoma" w:cs="Tahoma"/>
        </w:rPr>
      </w:pPr>
    </w:p>
    <w:p w14:paraId="63CAB916" w14:textId="77777777" w:rsidR="00132C0A" w:rsidRDefault="00132C0A" w:rsidP="00132C0A">
      <w:pPr>
        <w:jc w:val="both"/>
        <w:rPr>
          <w:rFonts w:ascii="Tahoma" w:hAnsi="Tahoma" w:cs="Tahoma"/>
        </w:rPr>
      </w:pPr>
      <w:r>
        <w:rPr>
          <w:rFonts w:ascii="Tahoma" w:hAnsi="Tahoma" w:cs="Tahoma"/>
        </w:rPr>
        <w:t xml:space="preserve">Obstoječi vročevod DN 150/250 se od točke (1) – B in do točke 6 ukine. </w:t>
      </w:r>
    </w:p>
    <w:p w14:paraId="732B5D4D" w14:textId="77777777" w:rsidR="00132C0A" w:rsidRDefault="00132C0A" w:rsidP="00132C0A">
      <w:pPr>
        <w:jc w:val="both"/>
        <w:rPr>
          <w:rFonts w:ascii="Tahoma" w:hAnsi="Tahoma" w:cs="Tahoma"/>
        </w:rPr>
      </w:pPr>
    </w:p>
    <w:p w14:paraId="61A74AC8" w14:textId="77777777" w:rsidR="00132C0A" w:rsidRDefault="00132C0A" w:rsidP="00132C0A">
      <w:pPr>
        <w:jc w:val="both"/>
        <w:rPr>
          <w:rFonts w:ascii="Tahoma" w:hAnsi="Tahoma" w:cs="Tahoma"/>
        </w:rPr>
      </w:pPr>
      <w:r>
        <w:rPr>
          <w:rFonts w:ascii="Tahoma" w:hAnsi="Tahoma" w:cs="Tahoma"/>
        </w:rPr>
        <w:t xml:space="preserve">Poleg tega je treba obstoječi priključni vročevod P2614 dimenzije DN 50/125 na odseku 6 - 7 prestaviti izven vplivnega območja gradnje kanalizacije. Skupna dolžina prestavitve je cca. 26 metrov. V točkah 6 in 7 se prestavljeni vročevod naveže na obstoječi </w:t>
      </w:r>
      <w:proofErr w:type="spellStart"/>
      <w:r>
        <w:rPr>
          <w:rFonts w:ascii="Tahoma" w:hAnsi="Tahoma" w:cs="Tahoma"/>
        </w:rPr>
        <w:t>predizolirani</w:t>
      </w:r>
      <w:proofErr w:type="spellEnd"/>
      <w:r>
        <w:rPr>
          <w:rFonts w:ascii="Tahoma" w:hAnsi="Tahoma" w:cs="Tahoma"/>
        </w:rPr>
        <w:t xml:space="preserve"> vročevod DN 50/125.</w:t>
      </w:r>
    </w:p>
    <w:p w14:paraId="69ECC594" w14:textId="77777777" w:rsidR="00132C0A" w:rsidRDefault="00132C0A" w:rsidP="00132C0A">
      <w:pPr>
        <w:jc w:val="both"/>
        <w:rPr>
          <w:rFonts w:ascii="Tahoma" w:hAnsi="Tahoma" w:cs="Tahoma"/>
        </w:rPr>
      </w:pPr>
    </w:p>
    <w:p w14:paraId="3B64A053" w14:textId="77777777" w:rsidR="00132C0A" w:rsidRDefault="00132C0A" w:rsidP="00132C0A">
      <w:pPr>
        <w:jc w:val="both"/>
        <w:rPr>
          <w:rFonts w:ascii="Tahoma" w:hAnsi="Tahoma" w:cs="Tahoma"/>
        </w:rPr>
      </w:pPr>
      <w:r>
        <w:rPr>
          <w:rFonts w:ascii="Tahoma" w:hAnsi="Tahoma" w:cs="Tahoma"/>
        </w:rPr>
        <w:t>Navedene prestavitve in prevezave T2706 in P2614 je treba izvesti pred gradnjo kanalizacijskega zbiralnika.</w:t>
      </w:r>
    </w:p>
    <w:p w14:paraId="1E6756AA" w14:textId="77777777" w:rsidR="00132C0A" w:rsidRDefault="00132C0A" w:rsidP="00132C0A">
      <w:pPr>
        <w:rPr>
          <w:rFonts w:ascii="Tahoma" w:hAnsi="Tahoma" w:cs="Tahoma"/>
          <w:b/>
        </w:rPr>
      </w:pPr>
    </w:p>
    <w:p w14:paraId="7D74684F" w14:textId="77777777" w:rsidR="00132C0A" w:rsidRDefault="00132C0A" w:rsidP="00132C0A">
      <w:pPr>
        <w:jc w:val="both"/>
        <w:rPr>
          <w:rFonts w:ascii="Tahoma" w:hAnsi="Tahoma" w:cs="Tahoma"/>
        </w:rPr>
      </w:pPr>
      <w:r w:rsidRPr="003473C3">
        <w:rPr>
          <w:rFonts w:ascii="Tahoma" w:hAnsi="Tahoma" w:cs="Tahoma"/>
          <w:b/>
        </w:rPr>
        <w:t>Vročevod na odseku 6</w:t>
      </w:r>
      <w:r>
        <w:rPr>
          <w:rFonts w:ascii="Tahoma" w:hAnsi="Tahoma" w:cs="Tahoma"/>
          <w:b/>
        </w:rPr>
        <w:t xml:space="preserve"> </w:t>
      </w:r>
      <w:r w:rsidRPr="003473C3">
        <w:rPr>
          <w:rFonts w:ascii="Tahoma" w:hAnsi="Tahoma" w:cs="Tahoma"/>
          <w:b/>
        </w:rPr>
        <w:t>-</w:t>
      </w:r>
      <w:r>
        <w:rPr>
          <w:rFonts w:ascii="Tahoma" w:hAnsi="Tahoma" w:cs="Tahoma"/>
          <w:b/>
        </w:rPr>
        <w:t xml:space="preserve"> </w:t>
      </w:r>
      <w:r w:rsidRPr="003473C3">
        <w:rPr>
          <w:rFonts w:ascii="Tahoma" w:hAnsi="Tahoma" w:cs="Tahoma"/>
          <w:b/>
        </w:rPr>
        <w:t>7 je treba zaradi bližine predvidene gradnje jaškov in izvedbe zagatnih sten med gradnjo ustrezno zaščititi.</w:t>
      </w:r>
      <w:r>
        <w:rPr>
          <w:rFonts w:ascii="Tahoma" w:hAnsi="Tahoma" w:cs="Tahoma"/>
        </w:rPr>
        <w:t xml:space="preserve"> </w:t>
      </w:r>
    </w:p>
    <w:p w14:paraId="75D29382" w14:textId="77777777" w:rsidR="00132C0A" w:rsidRDefault="00132C0A" w:rsidP="00132C0A">
      <w:pPr>
        <w:jc w:val="both"/>
        <w:rPr>
          <w:rFonts w:ascii="Tahoma" w:hAnsi="Tahoma" w:cs="Tahoma"/>
        </w:rPr>
      </w:pPr>
    </w:p>
    <w:p w14:paraId="2A71E953" w14:textId="77777777" w:rsidR="00225F78" w:rsidRPr="00F33F4A" w:rsidRDefault="00225F78" w:rsidP="00225F78">
      <w:pPr>
        <w:jc w:val="both"/>
        <w:rPr>
          <w:rFonts w:ascii="Tahoma" w:hAnsi="Tahoma" w:cs="Tahoma"/>
          <w:i/>
        </w:rPr>
      </w:pPr>
      <w:r>
        <w:rPr>
          <w:rFonts w:ascii="Tahoma" w:hAnsi="Tahoma" w:cs="Tahoma"/>
          <w:i/>
        </w:rPr>
        <w:t>Vročevod v kolektorju</w:t>
      </w:r>
      <w:r w:rsidRPr="00F33F4A">
        <w:rPr>
          <w:rFonts w:ascii="Tahoma" w:hAnsi="Tahoma" w:cs="Tahoma"/>
          <w:i/>
        </w:rPr>
        <w:t xml:space="preserve">: </w:t>
      </w:r>
    </w:p>
    <w:p w14:paraId="6F10DBCF" w14:textId="77777777" w:rsidR="00225F78" w:rsidRDefault="00225F78" w:rsidP="00132C0A">
      <w:pPr>
        <w:jc w:val="both"/>
        <w:rPr>
          <w:rFonts w:ascii="Tahoma" w:hAnsi="Tahoma" w:cs="Tahoma"/>
        </w:rPr>
      </w:pPr>
    </w:p>
    <w:p w14:paraId="74CD790D" w14:textId="77777777" w:rsidR="00225F78" w:rsidRPr="008D58F2" w:rsidRDefault="00225F78" w:rsidP="00225F78">
      <w:pPr>
        <w:jc w:val="both"/>
        <w:rPr>
          <w:rFonts w:ascii="Tahoma" w:hAnsi="Tahoma" w:cs="Tahoma"/>
        </w:rPr>
      </w:pPr>
      <w:r>
        <w:rPr>
          <w:rFonts w:ascii="Tahoma" w:hAnsi="Tahoma" w:cs="Tahoma"/>
        </w:rPr>
        <w:t xml:space="preserve">Razvod </w:t>
      </w:r>
      <w:r w:rsidRPr="008D58F2">
        <w:rPr>
          <w:rFonts w:ascii="Tahoma" w:hAnsi="Tahoma" w:cs="Tahoma"/>
        </w:rPr>
        <w:t>je izdelan iz jeklenih cevi iz celega po DIN 2448 iz materiala St 37. Cevi morajo biti očiščene in antikorozijsko zaščitene z dvema slojema temeljne barve, primerne za temperaturo do 150</w:t>
      </w:r>
      <w:r w:rsidRPr="008D58F2">
        <w:rPr>
          <w:rFonts w:ascii="Tahoma" w:hAnsi="Tahoma" w:cs="Tahoma"/>
        </w:rPr>
        <w:sym w:font="Times New Roman" w:char="00B0"/>
      </w:r>
      <w:r w:rsidRPr="008D58F2">
        <w:rPr>
          <w:rFonts w:ascii="Tahoma" w:hAnsi="Tahoma" w:cs="Tahoma"/>
        </w:rPr>
        <w:t xml:space="preserve"> C.</w:t>
      </w:r>
    </w:p>
    <w:p w14:paraId="09A9D472" w14:textId="77777777" w:rsidR="00225F78" w:rsidRPr="008D58F2" w:rsidRDefault="00225F78" w:rsidP="00225F78">
      <w:pPr>
        <w:jc w:val="both"/>
        <w:rPr>
          <w:rFonts w:ascii="Tahoma" w:hAnsi="Tahoma" w:cs="Tahoma"/>
        </w:rPr>
      </w:pPr>
    </w:p>
    <w:p w14:paraId="5347E278" w14:textId="77777777" w:rsidR="00225F78" w:rsidRPr="008D58F2" w:rsidRDefault="00225F78" w:rsidP="00225F78">
      <w:pPr>
        <w:jc w:val="both"/>
        <w:rPr>
          <w:rFonts w:ascii="Tahoma" w:hAnsi="Tahoma" w:cs="Tahoma"/>
        </w:rPr>
      </w:pPr>
      <w:r w:rsidRPr="008D58F2">
        <w:rPr>
          <w:rFonts w:ascii="Tahoma" w:hAnsi="Tahoma" w:cs="Tahoma"/>
        </w:rPr>
        <w:t>Razvod je izoliran s slojem steklene volne ustrezne debeline v oplaščenju iz Al pločevine.</w:t>
      </w:r>
    </w:p>
    <w:p w14:paraId="07C7F342" w14:textId="77777777" w:rsidR="00225F78" w:rsidRPr="008D58F2" w:rsidRDefault="00225F78" w:rsidP="00225F78">
      <w:pPr>
        <w:jc w:val="both"/>
        <w:rPr>
          <w:rFonts w:ascii="Tahoma" w:hAnsi="Tahoma" w:cs="Tahoma"/>
        </w:rPr>
      </w:pPr>
    </w:p>
    <w:p w14:paraId="1CCBE067" w14:textId="77777777" w:rsidR="00225F78" w:rsidRPr="008D58F2" w:rsidRDefault="00225F78" w:rsidP="00225F78">
      <w:pPr>
        <w:jc w:val="both"/>
        <w:rPr>
          <w:rFonts w:ascii="Tahoma" w:hAnsi="Tahoma" w:cs="Tahoma"/>
        </w:rPr>
      </w:pPr>
      <w:r w:rsidRPr="008D58F2">
        <w:rPr>
          <w:rFonts w:ascii="Tahoma" w:hAnsi="Tahoma" w:cs="Tahoma"/>
        </w:rPr>
        <w:t>Po opravljeni montažnih delih, vendar pred izoliranjem razvoda, je treba izvesti hladni tlačni preizkus instalacije ter rentgeniziranje zvarov.</w:t>
      </w:r>
    </w:p>
    <w:p w14:paraId="546C9673" w14:textId="77777777" w:rsidR="00225F78" w:rsidRPr="008D58F2" w:rsidRDefault="00225F78" w:rsidP="00225F78">
      <w:pPr>
        <w:jc w:val="both"/>
        <w:rPr>
          <w:rFonts w:ascii="Tahoma" w:hAnsi="Tahoma" w:cs="Tahoma"/>
        </w:rPr>
      </w:pPr>
    </w:p>
    <w:p w14:paraId="64D49B1B" w14:textId="77777777" w:rsidR="00225F78" w:rsidRPr="00F33F4A" w:rsidRDefault="00225F78" w:rsidP="00225F78">
      <w:pPr>
        <w:jc w:val="both"/>
        <w:rPr>
          <w:rFonts w:ascii="Tahoma" w:hAnsi="Tahoma" w:cs="Tahoma"/>
          <w:i/>
        </w:rPr>
      </w:pPr>
      <w:r>
        <w:rPr>
          <w:rFonts w:ascii="Tahoma" w:hAnsi="Tahoma" w:cs="Tahoma"/>
          <w:i/>
        </w:rPr>
        <w:t>Izvedba strojnih del</w:t>
      </w:r>
      <w:r w:rsidRPr="00F33F4A">
        <w:rPr>
          <w:rFonts w:ascii="Tahoma" w:hAnsi="Tahoma" w:cs="Tahoma"/>
          <w:i/>
        </w:rPr>
        <w:t xml:space="preserve">: </w:t>
      </w:r>
    </w:p>
    <w:p w14:paraId="4B4F5923" w14:textId="77777777" w:rsidR="00225F78" w:rsidRDefault="00225F78" w:rsidP="00132C0A">
      <w:pPr>
        <w:jc w:val="both"/>
        <w:rPr>
          <w:rFonts w:ascii="Tahoma" w:hAnsi="Tahoma" w:cs="Tahoma"/>
        </w:rPr>
      </w:pPr>
    </w:p>
    <w:p w14:paraId="3E1B76FF" w14:textId="77777777" w:rsidR="00225F78" w:rsidRPr="005134A2" w:rsidRDefault="00225F78" w:rsidP="00225F78">
      <w:pPr>
        <w:jc w:val="both"/>
        <w:rPr>
          <w:rFonts w:ascii="Tahoma" w:hAnsi="Tahoma" w:cs="Tahoma"/>
        </w:rPr>
      </w:pPr>
      <w:r w:rsidRPr="005134A2">
        <w:rPr>
          <w:rFonts w:ascii="Tahoma" w:hAnsi="Tahoma" w:cs="Tahoma"/>
        </w:rPr>
        <w:t xml:space="preserve">Direktno v tla položeno novo vročevodno omrežje bo zgrajeno iz </w:t>
      </w:r>
      <w:proofErr w:type="spellStart"/>
      <w:r w:rsidRPr="005134A2">
        <w:rPr>
          <w:rFonts w:ascii="Tahoma" w:hAnsi="Tahoma" w:cs="Tahoma"/>
        </w:rPr>
        <w:t>predizoliranih</w:t>
      </w:r>
      <w:proofErr w:type="spellEnd"/>
      <w:r w:rsidRPr="005134A2">
        <w:rPr>
          <w:rFonts w:ascii="Tahoma" w:hAnsi="Tahoma" w:cs="Tahoma"/>
        </w:rPr>
        <w:t xml:space="preserve"> jeklenih cevi SERIJE </w:t>
      </w:r>
      <w:r>
        <w:rPr>
          <w:rFonts w:ascii="Tahoma" w:hAnsi="Tahoma" w:cs="Tahoma"/>
        </w:rPr>
        <w:t>1</w:t>
      </w:r>
      <w:r w:rsidRPr="005134A2">
        <w:rPr>
          <w:rFonts w:ascii="Tahoma" w:hAnsi="Tahoma" w:cs="Tahoma"/>
        </w:rPr>
        <w:t xml:space="preserve"> </w:t>
      </w:r>
      <w:r w:rsidR="009B116E">
        <w:rPr>
          <w:rFonts w:ascii="Tahoma" w:hAnsi="Tahoma" w:cs="Tahoma"/>
        </w:rPr>
        <w:t xml:space="preserve">- </w:t>
      </w:r>
      <w:r w:rsidRPr="005134A2">
        <w:rPr>
          <w:rFonts w:ascii="Tahoma" w:hAnsi="Tahoma" w:cs="Tahoma"/>
        </w:rPr>
        <w:t xml:space="preserve">dimenziji </w:t>
      </w:r>
      <w:r>
        <w:rPr>
          <w:rFonts w:ascii="Tahoma" w:hAnsi="Tahoma" w:cs="Tahoma"/>
        </w:rPr>
        <w:t>DN 150/250 in DN 50/125</w:t>
      </w:r>
      <w:r w:rsidRPr="005134A2">
        <w:rPr>
          <w:rFonts w:ascii="Tahoma" w:hAnsi="Tahoma" w:cs="Tahoma"/>
        </w:rPr>
        <w:t>.</w:t>
      </w:r>
    </w:p>
    <w:p w14:paraId="3EB0E1F7" w14:textId="77777777" w:rsidR="00225F78" w:rsidRPr="005134A2" w:rsidRDefault="00225F78" w:rsidP="00225F78">
      <w:pPr>
        <w:jc w:val="both"/>
        <w:rPr>
          <w:rFonts w:ascii="Tahoma" w:hAnsi="Tahoma" w:cs="Tahoma"/>
        </w:rPr>
      </w:pPr>
    </w:p>
    <w:p w14:paraId="22D98597" w14:textId="77777777" w:rsidR="00225F78" w:rsidRDefault="00225F78" w:rsidP="00225F78">
      <w:pPr>
        <w:jc w:val="both"/>
        <w:rPr>
          <w:rFonts w:ascii="Tahoma" w:hAnsi="Tahoma" w:cs="Tahoma"/>
        </w:rPr>
      </w:pPr>
      <w:proofErr w:type="spellStart"/>
      <w:r w:rsidRPr="005134A2">
        <w:rPr>
          <w:rFonts w:ascii="Tahoma" w:hAnsi="Tahoma" w:cs="Tahoma"/>
        </w:rPr>
        <w:t>Predizolirane</w:t>
      </w:r>
      <w:proofErr w:type="spellEnd"/>
      <w:r w:rsidRPr="005134A2">
        <w:rPr>
          <w:rFonts w:ascii="Tahoma" w:hAnsi="Tahoma" w:cs="Tahoma"/>
        </w:rPr>
        <w:t xml:space="preserve"> cevi za transport vroče vode do 130 </w:t>
      </w:r>
      <w:r w:rsidRPr="005134A2">
        <w:rPr>
          <w:rFonts w:ascii="Tahoma" w:hAnsi="Tahoma" w:cs="Tahoma"/>
        </w:rPr>
        <w:sym w:font="Symbol" w:char="F0B0"/>
      </w:r>
      <w:r w:rsidRPr="005134A2">
        <w:rPr>
          <w:rFonts w:ascii="Tahoma" w:hAnsi="Tahoma" w:cs="Tahoma"/>
        </w:rPr>
        <w:t xml:space="preserve">C so izdelane po standardu SIST EN 253 (za </w:t>
      </w:r>
      <w:proofErr w:type="spellStart"/>
      <w:r w:rsidRPr="005134A2">
        <w:rPr>
          <w:rFonts w:ascii="Tahoma" w:hAnsi="Tahoma" w:cs="Tahoma"/>
        </w:rPr>
        <w:t>predizolirane</w:t>
      </w:r>
      <w:proofErr w:type="spellEnd"/>
      <w:r w:rsidRPr="005134A2">
        <w:rPr>
          <w:rFonts w:ascii="Tahoma" w:hAnsi="Tahoma" w:cs="Tahoma"/>
        </w:rPr>
        <w:t xml:space="preserve"> cevi za daljinski prenos toplote) in imajo vgrajeni žici za kontrolo vlažnosti in določitev mesta napake na cevovodu. </w:t>
      </w:r>
    </w:p>
    <w:p w14:paraId="0DE6C8ED" w14:textId="77777777" w:rsidR="00225F78" w:rsidRDefault="00225F78" w:rsidP="00225F78">
      <w:pPr>
        <w:rPr>
          <w:rFonts w:ascii="Tahoma" w:hAnsi="Tahoma" w:cs="Tahoma"/>
        </w:rPr>
      </w:pPr>
    </w:p>
    <w:p w14:paraId="69B6E21E" w14:textId="77777777" w:rsidR="00225F78" w:rsidRPr="005134A2" w:rsidRDefault="00225F78" w:rsidP="00225F78">
      <w:pPr>
        <w:rPr>
          <w:rFonts w:ascii="Tahoma" w:hAnsi="Tahoma" w:cs="Tahoma"/>
          <w:b/>
        </w:rPr>
      </w:pPr>
      <w:r w:rsidRPr="005134A2">
        <w:rPr>
          <w:rFonts w:ascii="Tahoma" w:hAnsi="Tahoma" w:cs="Tahoma"/>
          <w:b/>
        </w:rPr>
        <w:t xml:space="preserve">Cevi za prenos medija SERIJA </w:t>
      </w:r>
      <w:r>
        <w:rPr>
          <w:rFonts w:ascii="Tahoma" w:hAnsi="Tahoma" w:cs="Tahoma"/>
          <w:b/>
        </w:rPr>
        <w:t>1</w:t>
      </w:r>
      <w:r w:rsidRPr="005134A2">
        <w:rPr>
          <w:rFonts w:ascii="Tahoma" w:hAnsi="Tahoma" w:cs="Tahoma"/>
          <w:b/>
        </w:rPr>
        <w:t>:</w:t>
      </w:r>
    </w:p>
    <w:p w14:paraId="280D97AE" w14:textId="77777777" w:rsidR="00225F78" w:rsidRDefault="00225F78" w:rsidP="009B116E">
      <w:pPr>
        <w:jc w:val="both"/>
        <w:rPr>
          <w:rFonts w:ascii="Tahoma" w:hAnsi="Tahoma" w:cs="Tahoma"/>
        </w:rPr>
      </w:pPr>
      <w:r w:rsidRPr="005134A2">
        <w:rPr>
          <w:rFonts w:ascii="Tahoma" w:hAnsi="Tahoma" w:cs="Tahoma"/>
        </w:rPr>
        <w:t>Jeklena visokofrekvenčno varjena cev iz materiala St.37.0 BW dobavljena po DIN 1626, dimenzije in teže po DIN1626/4, tlačno preizkušena do min. 50 bar, varilne cone do 100% preizkušene po NDT - SEP 1917 s proizvodnim certifikatom po DIN 50049/3.1 B</w:t>
      </w:r>
      <w:r w:rsidR="009B116E">
        <w:rPr>
          <w:rFonts w:ascii="Tahoma" w:hAnsi="Tahoma" w:cs="Tahoma"/>
        </w:rPr>
        <w:t>.</w:t>
      </w:r>
    </w:p>
    <w:p w14:paraId="2C80AE93" w14:textId="77777777" w:rsidR="00225F78" w:rsidRPr="005134A2" w:rsidRDefault="00225F78" w:rsidP="00225F78">
      <w:pPr>
        <w:rPr>
          <w:rFonts w:ascii="Tahoma" w:hAnsi="Tahoma" w:cs="Tahoma"/>
          <w:b/>
        </w:rPr>
      </w:pPr>
    </w:p>
    <w:p w14:paraId="5FB6185D" w14:textId="77777777" w:rsidR="00225F78" w:rsidRPr="005134A2" w:rsidRDefault="00225F78" w:rsidP="00225F78">
      <w:pPr>
        <w:rPr>
          <w:rFonts w:ascii="Tahoma" w:hAnsi="Tahoma" w:cs="Tahoma"/>
          <w:b/>
        </w:rPr>
      </w:pPr>
      <w:r w:rsidRPr="005134A2">
        <w:rPr>
          <w:rFonts w:ascii="Tahoma" w:hAnsi="Tahoma" w:cs="Tahoma"/>
          <w:b/>
        </w:rPr>
        <w:lastRenderedPageBreak/>
        <w:t>Izolacijski material:</w:t>
      </w:r>
    </w:p>
    <w:p w14:paraId="67D19541" w14:textId="77777777" w:rsidR="00225F78" w:rsidRPr="005134A2" w:rsidRDefault="00225F78" w:rsidP="009B116E">
      <w:pPr>
        <w:jc w:val="both"/>
        <w:rPr>
          <w:rFonts w:ascii="Tahoma" w:hAnsi="Tahoma" w:cs="Tahoma"/>
        </w:rPr>
      </w:pPr>
      <w:r w:rsidRPr="005134A2">
        <w:rPr>
          <w:rFonts w:ascii="Tahoma" w:hAnsi="Tahoma" w:cs="Tahoma"/>
        </w:rPr>
        <w:t>Poliuretanska trdna pena (PUR)</w:t>
      </w:r>
      <w:r>
        <w:rPr>
          <w:rFonts w:ascii="Tahoma" w:hAnsi="Tahoma" w:cs="Tahoma"/>
        </w:rPr>
        <w:t xml:space="preserve"> </w:t>
      </w:r>
      <w:r w:rsidRPr="005134A2">
        <w:rPr>
          <w:rFonts w:ascii="Tahoma" w:hAnsi="Tahoma" w:cs="Tahoma"/>
        </w:rPr>
        <w:t xml:space="preserve">izdelana iz </w:t>
      </w:r>
      <w:proofErr w:type="spellStart"/>
      <w:r w:rsidRPr="005134A2">
        <w:rPr>
          <w:rFonts w:ascii="Tahoma" w:hAnsi="Tahoma" w:cs="Tahoma"/>
        </w:rPr>
        <w:t>Polyola</w:t>
      </w:r>
      <w:proofErr w:type="spellEnd"/>
      <w:r w:rsidRPr="005134A2">
        <w:rPr>
          <w:rFonts w:ascii="Tahoma" w:hAnsi="Tahoma" w:cs="Tahoma"/>
        </w:rPr>
        <w:t xml:space="preserve"> in </w:t>
      </w:r>
      <w:proofErr w:type="spellStart"/>
      <w:r w:rsidRPr="005134A2">
        <w:rPr>
          <w:rFonts w:ascii="Tahoma" w:hAnsi="Tahoma" w:cs="Tahoma"/>
        </w:rPr>
        <w:t>Isocyanata</w:t>
      </w:r>
      <w:proofErr w:type="spellEnd"/>
      <w:r w:rsidR="009B116E">
        <w:rPr>
          <w:rFonts w:ascii="Tahoma" w:hAnsi="Tahoma" w:cs="Tahoma"/>
        </w:rPr>
        <w:t>,</w:t>
      </w:r>
      <w:r w:rsidRPr="005134A2">
        <w:rPr>
          <w:rFonts w:ascii="Tahoma" w:hAnsi="Tahoma" w:cs="Tahoma"/>
        </w:rPr>
        <w:t xml:space="preserve"> primerna za povečano delovno temperaturo do 140 </w:t>
      </w:r>
      <w:r w:rsidRPr="005134A2">
        <w:rPr>
          <w:rFonts w:ascii="Tahoma" w:hAnsi="Tahoma" w:cs="Tahoma"/>
        </w:rPr>
        <w:sym w:font="Symbol" w:char="F0B0"/>
      </w:r>
      <w:r w:rsidRPr="005134A2">
        <w:rPr>
          <w:rFonts w:ascii="Tahoma" w:hAnsi="Tahoma" w:cs="Tahoma"/>
        </w:rPr>
        <w:t xml:space="preserve">C. Pena je homogena s povprečno velikostjo celic do </w:t>
      </w:r>
      <w:proofErr w:type="spellStart"/>
      <w:r w:rsidRPr="005134A2">
        <w:rPr>
          <w:rFonts w:ascii="Tahoma" w:hAnsi="Tahoma" w:cs="Tahoma"/>
        </w:rPr>
        <w:t>max</w:t>
      </w:r>
      <w:proofErr w:type="spellEnd"/>
      <w:r w:rsidRPr="005134A2">
        <w:rPr>
          <w:rFonts w:ascii="Tahoma" w:hAnsi="Tahoma" w:cs="Tahoma"/>
        </w:rPr>
        <w:t xml:space="preserve"> 0.5 mm. Gostota</w:t>
      </w:r>
      <w:r w:rsidRPr="005134A2">
        <w:rPr>
          <w:rFonts w:ascii="Tahoma" w:hAnsi="Tahoma" w:cs="Tahoma"/>
        </w:rPr>
        <w:sym w:font="Symbol" w:char="F03E"/>
      </w:r>
      <w:r w:rsidRPr="005134A2">
        <w:rPr>
          <w:rFonts w:ascii="Tahoma" w:hAnsi="Tahoma" w:cs="Tahoma"/>
        </w:rPr>
        <w:t>60 kg/m</w:t>
      </w:r>
      <w:r w:rsidRPr="005134A2">
        <w:rPr>
          <w:rFonts w:ascii="Tahoma" w:hAnsi="Tahoma" w:cs="Tahoma"/>
          <w:vertAlign w:val="superscript"/>
        </w:rPr>
        <w:t>3</w:t>
      </w:r>
      <w:r w:rsidRPr="005134A2">
        <w:rPr>
          <w:rFonts w:ascii="Tahoma" w:hAnsi="Tahoma" w:cs="Tahoma"/>
        </w:rPr>
        <w:t xml:space="preserve">, toplotna prevodnost pri 50 </w:t>
      </w:r>
      <w:r w:rsidRPr="005134A2">
        <w:rPr>
          <w:rFonts w:ascii="Tahoma" w:hAnsi="Tahoma" w:cs="Tahoma"/>
        </w:rPr>
        <w:sym w:font="Symbol" w:char="F0B0"/>
      </w:r>
      <w:r w:rsidRPr="005134A2">
        <w:rPr>
          <w:rFonts w:ascii="Tahoma" w:hAnsi="Tahoma" w:cs="Tahoma"/>
        </w:rPr>
        <w:t xml:space="preserve">C </w:t>
      </w:r>
      <w:r w:rsidRPr="005134A2">
        <w:rPr>
          <w:rFonts w:ascii="Tahoma" w:hAnsi="Tahoma" w:cs="Tahoma"/>
        </w:rPr>
        <w:sym w:font="Symbol" w:char="F03C"/>
      </w:r>
      <w:r w:rsidRPr="005134A2">
        <w:rPr>
          <w:rFonts w:ascii="Tahoma" w:hAnsi="Tahoma" w:cs="Tahoma"/>
        </w:rPr>
        <w:t xml:space="preserve"> 0,03W/m/K.</w:t>
      </w:r>
    </w:p>
    <w:p w14:paraId="6E57C6E9" w14:textId="77777777" w:rsidR="00225F78" w:rsidRPr="005134A2" w:rsidRDefault="00225F78" w:rsidP="00225F78">
      <w:pPr>
        <w:rPr>
          <w:rFonts w:ascii="Tahoma" w:hAnsi="Tahoma" w:cs="Tahoma"/>
          <w:b/>
        </w:rPr>
      </w:pPr>
    </w:p>
    <w:p w14:paraId="3876D2DA" w14:textId="77777777" w:rsidR="00225F78" w:rsidRPr="005134A2" w:rsidRDefault="00225F78" w:rsidP="00225F78">
      <w:pPr>
        <w:rPr>
          <w:rFonts w:ascii="Tahoma" w:hAnsi="Tahoma" w:cs="Tahoma"/>
          <w:b/>
        </w:rPr>
      </w:pPr>
      <w:r w:rsidRPr="005134A2">
        <w:rPr>
          <w:rFonts w:ascii="Tahoma" w:hAnsi="Tahoma" w:cs="Tahoma"/>
          <w:b/>
        </w:rPr>
        <w:t>Zaščitna cev:</w:t>
      </w:r>
    </w:p>
    <w:p w14:paraId="4183D8ED" w14:textId="77777777" w:rsidR="00225F78" w:rsidRPr="005134A2" w:rsidRDefault="00225F78" w:rsidP="009B116E">
      <w:pPr>
        <w:jc w:val="both"/>
        <w:rPr>
          <w:rFonts w:ascii="Tahoma" w:hAnsi="Tahoma" w:cs="Tahoma"/>
        </w:rPr>
      </w:pPr>
      <w:r w:rsidRPr="005134A2">
        <w:rPr>
          <w:rFonts w:ascii="Tahoma" w:hAnsi="Tahoma" w:cs="Tahoma"/>
        </w:rPr>
        <w:t xml:space="preserve">Cev iz polietilena visoke gostote PEHD, material po DIN 8075, popolnoma nepropustna za vodo, notranjost cevi posebno obdelana za doseganje trdne povezave med ostalimi elementi cevi. Gostota </w:t>
      </w:r>
      <w:r w:rsidRPr="005134A2">
        <w:rPr>
          <w:rFonts w:ascii="Tahoma" w:hAnsi="Tahoma" w:cs="Tahoma"/>
        </w:rPr>
        <w:sym w:font="Symbol" w:char="F03E"/>
      </w:r>
      <w:r w:rsidRPr="005134A2">
        <w:rPr>
          <w:rFonts w:ascii="Tahoma" w:hAnsi="Tahoma" w:cs="Tahoma"/>
        </w:rPr>
        <w:t xml:space="preserve"> 940kg/m</w:t>
      </w:r>
      <w:r w:rsidRPr="005134A2">
        <w:rPr>
          <w:rFonts w:ascii="Tahoma" w:hAnsi="Tahoma" w:cs="Tahoma"/>
          <w:vertAlign w:val="superscript"/>
        </w:rPr>
        <w:t>3</w:t>
      </w:r>
      <w:r w:rsidRPr="005134A2">
        <w:rPr>
          <w:rFonts w:ascii="Tahoma" w:hAnsi="Tahoma" w:cs="Tahoma"/>
        </w:rPr>
        <w:t xml:space="preserve">, toplotna prevodnost </w:t>
      </w:r>
      <w:r w:rsidRPr="005134A2">
        <w:rPr>
          <w:rFonts w:ascii="Tahoma" w:hAnsi="Tahoma" w:cs="Tahoma"/>
        </w:rPr>
        <w:sym w:font="Symbol" w:char="F03C"/>
      </w:r>
      <w:r w:rsidR="009B116E">
        <w:rPr>
          <w:rFonts w:ascii="Tahoma" w:hAnsi="Tahoma" w:cs="Tahoma"/>
        </w:rPr>
        <w:t xml:space="preserve"> 0,43W/mK.</w:t>
      </w:r>
    </w:p>
    <w:p w14:paraId="7A25CCDE" w14:textId="77777777" w:rsidR="00225F78" w:rsidRPr="005134A2" w:rsidRDefault="00225F78" w:rsidP="00225F78">
      <w:pPr>
        <w:rPr>
          <w:rFonts w:ascii="Tahoma" w:hAnsi="Tahoma" w:cs="Tahoma"/>
          <w:b/>
        </w:rPr>
      </w:pPr>
    </w:p>
    <w:p w14:paraId="17315983" w14:textId="77777777" w:rsidR="00225F78" w:rsidRPr="005134A2" w:rsidRDefault="00225F78" w:rsidP="009B116E">
      <w:pPr>
        <w:jc w:val="both"/>
        <w:rPr>
          <w:rFonts w:ascii="Tahoma" w:hAnsi="Tahoma" w:cs="Tahoma"/>
        </w:rPr>
      </w:pPr>
      <w:r w:rsidRPr="005134A2">
        <w:rPr>
          <w:rFonts w:ascii="Tahoma" w:hAnsi="Tahoma" w:cs="Tahoma"/>
        </w:rPr>
        <w:t xml:space="preserve">Spoji cevi so izvedeni z enodelnimi spojkami s </w:t>
      </w:r>
      <w:proofErr w:type="spellStart"/>
      <w:r w:rsidRPr="005134A2">
        <w:rPr>
          <w:rFonts w:ascii="Tahoma" w:hAnsi="Tahoma" w:cs="Tahoma"/>
        </w:rPr>
        <w:t>termosteznimi</w:t>
      </w:r>
      <w:proofErr w:type="spellEnd"/>
      <w:r w:rsidRPr="005134A2">
        <w:rPr>
          <w:rFonts w:ascii="Tahoma" w:hAnsi="Tahoma" w:cs="Tahoma"/>
        </w:rPr>
        <w:t xml:space="preserve"> trakovi za zalivanje s poliuretansko peno.</w:t>
      </w:r>
    </w:p>
    <w:p w14:paraId="5B43A99D" w14:textId="77777777" w:rsidR="00225F78" w:rsidRPr="005134A2" w:rsidRDefault="00225F78" w:rsidP="00225F78">
      <w:pPr>
        <w:rPr>
          <w:rFonts w:ascii="Tahoma" w:hAnsi="Tahoma" w:cs="Tahoma"/>
        </w:rPr>
      </w:pPr>
    </w:p>
    <w:p w14:paraId="4DCEE0A0" w14:textId="77777777" w:rsidR="00225F78" w:rsidRPr="005134A2" w:rsidRDefault="00225F78" w:rsidP="009B116E">
      <w:pPr>
        <w:jc w:val="both"/>
        <w:rPr>
          <w:rFonts w:ascii="Tahoma" w:hAnsi="Tahoma" w:cs="Tahoma"/>
        </w:rPr>
      </w:pPr>
      <w:r w:rsidRPr="005134A2">
        <w:rPr>
          <w:rFonts w:ascii="Tahoma" w:hAnsi="Tahoma" w:cs="Tahoma"/>
        </w:rPr>
        <w:t xml:space="preserve">Predvidena je dobava </w:t>
      </w:r>
      <w:proofErr w:type="spellStart"/>
      <w:r w:rsidRPr="005134A2">
        <w:rPr>
          <w:rFonts w:ascii="Tahoma" w:hAnsi="Tahoma" w:cs="Tahoma"/>
        </w:rPr>
        <w:t>predizoliranih</w:t>
      </w:r>
      <w:proofErr w:type="spellEnd"/>
      <w:r w:rsidRPr="005134A2">
        <w:rPr>
          <w:rFonts w:ascii="Tahoma" w:hAnsi="Tahoma" w:cs="Tahoma"/>
        </w:rPr>
        <w:t xml:space="preserve"> cevi dolžine 6 in 12m.</w:t>
      </w:r>
    </w:p>
    <w:p w14:paraId="148C25E1" w14:textId="77777777" w:rsidR="00225F78" w:rsidRPr="005134A2" w:rsidRDefault="00225F78" w:rsidP="009B116E">
      <w:pPr>
        <w:jc w:val="both"/>
        <w:rPr>
          <w:rFonts w:ascii="Tahoma" w:hAnsi="Tahoma" w:cs="Tahoma"/>
        </w:rPr>
      </w:pPr>
    </w:p>
    <w:p w14:paraId="5F95F4B7" w14:textId="77777777" w:rsidR="00225F78" w:rsidRDefault="00225F78" w:rsidP="009B116E">
      <w:pPr>
        <w:jc w:val="both"/>
        <w:rPr>
          <w:rFonts w:ascii="Tahoma" w:hAnsi="Tahoma" w:cs="Tahoma"/>
        </w:rPr>
      </w:pPr>
      <w:r w:rsidRPr="005134A2">
        <w:rPr>
          <w:rFonts w:ascii="Tahoma" w:hAnsi="Tahoma" w:cs="Tahoma"/>
        </w:rPr>
        <w:t>Pred zatesnitvijo in zalivanjem spojev je treba v celoti rentgenizirati 15% vseh zvarov, za tem pa še izvesti tlačni preizkus s tlakom 21 bar.</w:t>
      </w:r>
    </w:p>
    <w:p w14:paraId="16D9F15E" w14:textId="77777777" w:rsidR="00225F78" w:rsidRDefault="00225F78" w:rsidP="009B116E">
      <w:pPr>
        <w:jc w:val="both"/>
        <w:rPr>
          <w:rFonts w:ascii="Tahoma" w:hAnsi="Tahoma" w:cs="Tahoma"/>
        </w:rPr>
      </w:pPr>
    </w:p>
    <w:p w14:paraId="420D514E" w14:textId="77777777" w:rsidR="00225F78" w:rsidRPr="00583EB9" w:rsidRDefault="00225F78" w:rsidP="009B116E">
      <w:pPr>
        <w:jc w:val="both"/>
        <w:rPr>
          <w:rFonts w:ascii="Tahoma" w:hAnsi="Tahoma" w:cs="Tahoma"/>
        </w:rPr>
      </w:pPr>
      <w:r w:rsidRPr="00583EB9">
        <w:rPr>
          <w:rFonts w:ascii="Tahoma" w:hAnsi="Tahoma" w:cs="Tahoma"/>
        </w:rPr>
        <w:t xml:space="preserve">Vsi loki in kompenzacijske cone morajo biti obloženi z elastičnimi blazinami na dovodu in povratku v predpisani dolžini in debelini, kot je označeno na razporedu elementov. </w:t>
      </w:r>
    </w:p>
    <w:p w14:paraId="13F4F2FB" w14:textId="77777777" w:rsidR="00225F78" w:rsidRPr="00583EB9" w:rsidRDefault="00225F78" w:rsidP="009B116E">
      <w:pPr>
        <w:jc w:val="both"/>
        <w:rPr>
          <w:rFonts w:ascii="Tahoma" w:hAnsi="Tahoma" w:cs="Tahoma"/>
        </w:rPr>
      </w:pPr>
    </w:p>
    <w:p w14:paraId="371A5243" w14:textId="77777777" w:rsidR="00225F78" w:rsidRDefault="00225F78" w:rsidP="009B116E">
      <w:pPr>
        <w:jc w:val="both"/>
        <w:rPr>
          <w:rFonts w:ascii="Tahoma" w:hAnsi="Tahoma" w:cs="Tahoma"/>
        </w:rPr>
      </w:pPr>
      <w:proofErr w:type="spellStart"/>
      <w:r w:rsidRPr="00583EB9">
        <w:rPr>
          <w:rFonts w:ascii="Tahoma" w:hAnsi="Tahoma" w:cs="Tahoma"/>
        </w:rPr>
        <w:t>Predizoliran</w:t>
      </w:r>
      <w:r>
        <w:rPr>
          <w:rFonts w:ascii="Tahoma" w:hAnsi="Tahoma" w:cs="Tahoma"/>
        </w:rPr>
        <w:t>i</w:t>
      </w:r>
      <w:proofErr w:type="spellEnd"/>
      <w:r w:rsidRPr="00583EB9">
        <w:rPr>
          <w:rFonts w:ascii="Tahoma" w:hAnsi="Tahoma" w:cs="Tahoma"/>
        </w:rPr>
        <w:t xml:space="preserve"> cevovod je pri montaži podložen s peskom napolnjenimi vrečami. Te vreče se ob zasipavanju ne odstranijo, zato naj strojni izvajalec del to upošteva v ceni cevi.</w:t>
      </w:r>
    </w:p>
    <w:p w14:paraId="07D2AE55" w14:textId="77777777" w:rsidR="00225F78" w:rsidRPr="00583EB9" w:rsidRDefault="00225F78" w:rsidP="009B116E">
      <w:pPr>
        <w:jc w:val="both"/>
        <w:rPr>
          <w:rFonts w:ascii="Tahoma" w:hAnsi="Tahoma" w:cs="Tahoma"/>
        </w:rPr>
      </w:pPr>
    </w:p>
    <w:p w14:paraId="3876AC20" w14:textId="77777777" w:rsidR="00225F78" w:rsidRPr="00583EB9" w:rsidRDefault="00225F78" w:rsidP="009B116E">
      <w:pPr>
        <w:jc w:val="both"/>
        <w:rPr>
          <w:rFonts w:ascii="Tahoma" w:hAnsi="Tahoma" w:cs="Tahoma"/>
        </w:rPr>
      </w:pPr>
      <w:r w:rsidRPr="00583EB9">
        <w:rPr>
          <w:rFonts w:ascii="Tahoma" w:hAnsi="Tahoma" w:cs="Tahoma"/>
        </w:rPr>
        <w:t xml:space="preserve">Pri transportu in montaži </w:t>
      </w:r>
      <w:proofErr w:type="spellStart"/>
      <w:r w:rsidRPr="00583EB9">
        <w:rPr>
          <w:rFonts w:ascii="Tahoma" w:hAnsi="Tahoma" w:cs="Tahoma"/>
        </w:rPr>
        <w:t>predizoliranih</w:t>
      </w:r>
      <w:proofErr w:type="spellEnd"/>
      <w:r w:rsidRPr="00583EB9">
        <w:rPr>
          <w:rFonts w:ascii="Tahoma" w:hAnsi="Tahoma" w:cs="Tahoma"/>
        </w:rPr>
        <w:t xml:space="preserve"> cevi in </w:t>
      </w:r>
      <w:proofErr w:type="spellStart"/>
      <w:r w:rsidRPr="00583EB9">
        <w:rPr>
          <w:rFonts w:ascii="Tahoma" w:hAnsi="Tahoma" w:cs="Tahoma"/>
        </w:rPr>
        <w:t>fazonskih</w:t>
      </w:r>
      <w:proofErr w:type="spellEnd"/>
      <w:r w:rsidRPr="00583EB9">
        <w:rPr>
          <w:rFonts w:ascii="Tahoma" w:hAnsi="Tahoma" w:cs="Tahoma"/>
        </w:rPr>
        <w:t xml:space="preserve"> kosov je treba upoštevati navodila za polaganje </w:t>
      </w:r>
      <w:proofErr w:type="spellStart"/>
      <w:r w:rsidRPr="00583EB9">
        <w:rPr>
          <w:rFonts w:ascii="Tahoma" w:hAnsi="Tahoma" w:cs="Tahoma"/>
        </w:rPr>
        <w:t>predizoliranih</w:t>
      </w:r>
      <w:proofErr w:type="spellEnd"/>
      <w:r w:rsidRPr="00583EB9">
        <w:rPr>
          <w:rFonts w:ascii="Tahoma" w:hAnsi="Tahoma" w:cs="Tahoma"/>
        </w:rPr>
        <w:t xml:space="preserve"> cevi. Če pride do kakršnegakoli odstopanja od standarda, po katerem morajo biti izdelane </w:t>
      </w:r>
      <w:proofErr w:type="spellStart"/>
      <w:r w:rsidRPr="00583EB9">
        <w:rPr>
          <w:rFonts w:ascii="Tahoma" w:hAnsi="Tahoma" w:cs="Tahoma"/>
        </w:rPr>
        <w:t>predi</w:t>
      </w:r>
      <w:r w:rsidR="009B116E">
        <w:rPr>
          <w:rFonts w:ascii="Tahoma" w:hAnsi="Tahoma" w:cs="Tahoma"/>
        </w:rPr>
        <w:t>zolirane</w:t>
      </w:r>
      <w:proofErr w:type="spellEnd"/>
      <w:r w:rsidR="009B116E">
        <w:rPr>
          <w:rFonts w:ascii="Tahoma" w:hAnsi="Tahoma" w:cs="Tahoma"/>
        </w:rPr>
        <w:t xml:space="preserve"> cevi ali od omenjenih </w:t>
      </w:r>
      <w:r w:rsidRPr="00583EB9">
        <w:rPr>
          <w:rFonts w:ascii="Tahoma" w:hAnsi="Tahoma" w:cs="Tahoma"/>
        </w:rPr>
        <w:t>navodil, je dolžnost nadzornega organa, da takoj prekine izvajanje del.</w:t>
      </w:r>
    </w:p>
    <w:p w14:paraId="3BB618C6" w14:textId="77777777" w:rsidR="00225F78" w:rsidRPr="00583EB9" w:rsidRDefault="00225F78" w:rsidP="009B116E">
      <w:pPr>
        <w:jc w:val="both"/>
        <w:rPr>
          <w:rFonts w:ascii="Tahoma" w:hAnsi="Tahoma" w:cs="Tahoma"/>
        </w:rPr>
      </w:pPr>
    </w:p>
    <w:p w14:paraId="53E132E7" w14:textId="77777777" w:rsidR="00225F78" w:rsidRDefault="00225F78" w:rsidP="009B116E">
      <w:pPr>
        <w:jc w:val="both"/>
        <w:rPr>
          <w:rFonts w:ascii="Tahoma" w:hAnsi="Tahoma" w:cs="Tahoma"/>
        </w:rPr>
      </w:pPr>
      <w:r w:rsidRPr="00583EB9">
        <w:rPr>
          <w:rFonts w:ascii="Tahoma" w:hAnsi="Tahoma" w:cs="Tahoma"/>
        </w:rPr>
        <w:t>Izvajalec je dolžan na lastne stroške zamenjati tiste dele cevovoda, ki niso bili pravilno položeni.</w:t>
      </w:r>
    </w:p>
    <w:p w14:paraId="016AB2FF" w14:textId="77777777" w:rsidR="00225F78" w:rsidRDefault="00225F78" w:rsidP="00132C0A">
      <w:pPr>
        <w:jc w:val="both"/>
        <w:rPr>
          <w:rFonts w:ascii="Tahoma" w:hAnsi="Tahoma" w:cs="Tahoma"/>
        </w:rPr>
      </w:pPr>
    </w:p>
    <w:p w14:paraId="75618367" w14:textId="77777777" w:rsidR="00751874" w:rsidRPr="00F3407A" w:rsidRDefault="00751874" w:rsidP="00751874">
      <w:pPr>
        <w:jc w:val="both"/>
        <w:rPr>
          <w:rFonts w:ascii="Tahoma" w:hAnsi="Tahoma" w:cs="Tahoma"/>
        </w:rPr>
      </w:pPr>
      <w:r w:rsidRPr="00F3407A">
        <w:rPr>
          <w:rFonts w:ascii="Tahoma" w:hAnsi="Tahoma" w:cs="Tahoma"/>
        </w:rPr>
        <w:t>Dela potekajo v kolektorju, zato je treba ob izvajanju del zagotoviti stalno prisilno prezračevanje kolektorja ter izvajanje meritev koncentracije plinov, ki so lahko nevarni za izvajalce del v kolektorju.</w:t>
      </w:r>
    </w:p>
    <w:p w14:paraId="38FAEB0C" w14:textId="77777777" w:rsidR="00751874" w:rsidRPr="00F3407A" w:rsidRDefault="00751874" w:rsidP="00751874">
      <w:pPr>
        <w:jc w:val="both"/>
        <w:rPr>
          <w:rFonts w:ascii="Tahoma" w:hAnsi="Tahoma" w:cs="Tahoma"/>
        </w:rPr>
      </w:pPr>
    </w:p>
    <w:p w14:paraId="0D180EA5" w14:textId="77777777" w:rsidR="00751874" w:rsidRPr="00DD0EE9" w:rsidRDefault="00751874" w:rsidP="00751874">
      <w:pPr>
        <w:jc w:val="both"/>
        <w:rPr>
          <w:rFonts w:ascii="Tahoma" w:hAnsi="Tahoma" w:cs="Tahoma"/>
        </w:rPr>
      </w:pPr>
      <w:r w:rsidRPr="00F3407A">
        <w:rPr>
          <w:rFonts w:ascii="Tahoma" w:hAnsi="Tahoma" w:cs="Tahoma"/>
        </w:rPr>
        <w:t>Pri izvajanju strojnih del morajo biti obstoječi elektro in telekomunikacijski vodi zaščiteni z negorljivo oblogo in prisotna mora biti požarna straža.</w:t>
      </w:r>
    </w:p>
    <w:p w14:paraId="6EF676E7" w14:textId="77777777" w:rsidR="00751874" w:rsidRDefault="00751874" w:rsidP="00132C0A">
      <w:pPr>
        <w:jc w:val="both"/>
        <w:rPr>
          <w:rFonts w:ascii="Tahoma" w:hAnsi="Tahoma" w:cs="Tahoma"/>
        </w:rPr>
      </w:pPr>
    </w:p>
    <w:p w14:paraId="003C6725" w14:textId="77777777" w:rsidR="00A3186A" w:rsidRPr="00036D97" w:rsidRDefault="00A3186A" w:rsidP="00A3186A">
      <w:pPr>
        <w:jc w:val="both"/>
        <w:rPr>
          <w:rFonts w:ascii="Tahoma" w:hAnsi="Tahoma" w:cs="Tahoma"/>
        </w:rPr>
      </w:pPr>
      <w:r w:rsidRPr="00036D97">
        <w:rPr>
          <w:rFonts w:ascii="Tahoma" w:hAnsi="Tahoma" w:cs="Tahoma"/>
        </w:rPr>
        <w:t>Podroben opis</w:t>
      </w:r>
      <w:r>
        <w:rPr>
          <w:rFonts w:ascii="Tahoma" w:hAnsi="Tahoma" w:cs="Tahoma"/>
        </w:rPr>
        <w:t xml:space="preserve"> razpisanih del sklopa</w:t>
      </w:r>
      <w:r w:rsidRPr="00036D97">
        <w:rPr>
          <w:rFonts w:ascii="Tahoma" w:hAnsi="Tahoma" w:cs="Tahoma"/>
        </w:rPr>
        <w:t xml:space="preserve"> je razviden iz</w:t>
      </w:r>
      <w:r>
        <w:rPr>
          <w:rFonts w:ascii="Tahoma" w:hAnsi="Tahoma" w:cs="Tahoma"/>
        </w:rPr>
        <w:t xml:space="preserve"> obrazca predračuna in situacij</w:t>
      </w:r>
      <w:r w:rsidRPr="00036D97">
        <w:rPr>
          <w:rFonts w:ascii="Tahoma" w:hAnsi="Tahoma" w:cs="Tahoma"/>
        </w:rPr>
        <w:t xml:space="preserve">, ki </w:t>
      </w:r>
      <w:r w:rsidR="009B04E5">
        <w:rPr>
          <w:rFonts w:ascii="Tahoma" w:hAnsi="Tahoma" w:cs="Tahoma"/>
        </w:rPr>
        <w:t>so</w:t>
      </w:r>
      <w:r>
        <w:rPr>
          <w:rFonts w:ascii="Tahoma" w:hAnsi="Tahoma" w:cs="Tahoma"/>
        </w:rPr>
        <w:t xml:space="preserve"> </w:t>
      </w:r>
      <w:r w:rsidRPr="00036D97">
        <w:rPr>
          <w:rFonts w:ascii="Tahoma" w:hAnsi="Tahoma" w:cs="Tahoma"/>
        </w:rPr>
        <w:t xml:space="preserve">sestavni del tega povabila. </w:t>
      </w:r>
    </w:p>
    <w:p w14:paraId="284DA739" w14:textId="77777777" w:rsidR="00A3186A" w:rsidRPr="00036D97" w:rsidRDefault="00A3186A" w:rsidP="00A3186A">
      <w:pPr>
        <w:jc w:val="both"/>
        <w:rPr>
          <w:rFonts w:ascii="Tahoma" w:hAnsi="Tahoma" w:cs="Tahoma"/>
        </w:rPr>
      </w:pPr>
    </w:p>
    <w:p w14:paraId="4614F2B3" w14:textId="77777777" w:rsidR="00A3186A" w:rsidRPr="00036D97" w:rsidRDefault="00A3186A" w:rsidP="00A3186A">
      <w:pPr>
        <w:jc w:val="both"/>
        <w:rPr>
          <w:rFonts w:ascii="Tahoma" w:hAnsi="Tahoma" w:cs="Tahoma"/>
        </w:rPr>
      </w:pPr>
      <w:r w:rsidRPr="00036D97">
        <w:rPr>
          <w:rFonts w:ascii="Tahoma" w:hAnsi="Tahoma" w:cs="Tahoma"/>
        </w:rPr>
        <w:t>Rok izvedbe je</w:t>
      </w:r>
      <w:r>
        <w:rPr>
          <w:rFonts w:ascii="Tahoma" w:hAnsi="Tahoma" w:cs="Tahoma"/>
        </w:rPr>
        <w:t xml:space="preserve"> </w:t>
      </w:r>
      <w:r>
        <w:rPr>
          <w:rFonts w:ascii="Tahoma" w:hAnsi="Tahoma" w:cs="Tahoma"/>
          <w:bCs/>
        </w:rPr>
        <w:t>45</w:t>
      </w:r>
      <w:r w:rsidRPr="00AA665C">
        <w:rPr>
          <w:rFonts w:ascii="Tahoma" w:hAnsi="Tahoma" w:cs="Tahoma"/>
          <w:bCs/>
        </w:rPr>
        <w:t xml:space="preserve"> (</w:t>
      </w:r>
      <w:r>
        <w:rPr>
          <w:rFonts w:ascii="Tahoma" w:hAnsi="Tahoma" w:cs="Tahoma"/>
          <w:bCs/>
        </w:rPr>
        <w:t>petinštiri</w:t>
      </w:r>
      <w:r w:rsidRPr="00940C87">
        <w:rPr>
          <w:rFonts w:ascii="Tahoma" w:hAnsi="Tahoma" w:cs="Tahoma"/>
          <w:bCs/>
        </w:rPr>
        <w:t>deset</w:t>
      </w:r>
      <w:r w:rsidRPr="002B3608">
        <w:rPr>
          <w:rFonts w:ascii="Tahoma" w:hAnsi="Tahoma" w:cs="Tahoma"/>
          <w:bCs/>
        </w:rPr>
        <w:t>)</w:t>
      </w:r>
      <w:r w:rsidRPr="00036D97">
        <w:rPr>
          <w:rFonts w:ascii="Tahoma" w:hAnsi="Tahoma" w:cs="Tahoma"/>
        </w:rPr>
        <w:t xml:space="preserve"> koledarskih dni. Dela se bodo predvidoma izvajala v obdobju </w:t>
      </w:r>
      <w:r>
        <w:rPr>
          <w:rFonts w:ascii="Tahoma" w:hAnsi="Tahoma" w:cs="Tahoma"/>
        </w:rPr>
        <w:t xml:space="preserve">marec </w:t>
      </w:r>
      <w:r w:rsidRPr="00036D97">
        <w:rPr>
          <w:rFonts w:ascii="Tahoma" w:hAnsi="Tahoma" w:cs="Tahoma"/>
        </w:rPr>
        <w:t>202</w:t>
      </w:r>
      <w:r>
        <w:rPr>
          <w:rFonts w:ascii="Tahoma" w:hAnsi="Tahoma" w:cs="Tahoma"/>
        </w:rPr>
        <w:t>3</w:t>
      </w:r>
      <w:r w:rsidRPr="00036D97">
        <w:rPr>
          <w:rFonts w:ascii="Tahoma" w:hAnsi="Tahoma" w:cs="Tahoma"/>
        </w:rPr>
        <w:t xml:space="preserve"> </w:t>
      </w:r>
      <w:r>
        <w:rPr>
          <w:rFonts w:ascii="Tahoma" w:hAnsi="Tahoma" w:cs="Tahoma"/>
        </w:rPr>
        <w:t>–</w:t>
      </w:r>
      <w:r w:rsidRPr="00036D97">
        <w:rPr>
          <w:rFonts w:ascii="Tahoma" w:hAnsi="Tahoma" w:cs="Tahoma"/>
        </w:rPr>
        <w:t xml:space="preserve"> </w:t>
      </w:r>
      <w:r w:rsidR="000D3172">
        <w:rPr>
          <w:rFonts w:ascii="Tahoma" w:hAnsi="Tahoma" w:cs="Tahoma"/>
        </w:rPr>
        <w:t>maj</w:t>
      </w:r>
      <w:r>
        <w:rPr>
          <w:rFonts w:ascii="Tahoma" w:hAnsi="Tahoma" w:cs="Tahoma"/>
        </w:rPr>
        <w:t xml:space="preserve"> </w:t>
      </w:r>
      <w:r w:rsidRPr="00036D97">
        <w:rPr>
          <w:rFonts w:ascii="Tahoma" w:hAnsi="Tahoma" w:cs="Tahoma"/>
        </w:rPr>
        <w:t>202</w:t>
      </w:r>
      <w:r>
        <w:rPr>
          <w:rFonts w:ascii="Tahoma" w:hAnsi="Tahoma" w:cs="Tahoma"/>
        </w:rPr>
        <w:t>3.</w:t>
      </w:r>
    </w:p>
    <w:p w14:paraId="2CAF9FB6" w14:textId="77777777" w:rsidR="00A3186A" w:rsidRDefault="00A3186A" w:rsidP="00132C0A">
      <w:pPr>
        <w:jc w:val="both"/>
        <w:rPr>
          <w:rFonts w:ascii="Tahoma" w:hAnsi="Tahoma" w:cs="Tahoma"/>
        </w:rPr>
      </w:pPr>
    </w:p>
    <w:p w14:paraId="688EC50F" w14:textId="77777777" w:rsidR="009B116E" w:rsidRPr="00342E3A" w:rsidRDefault="00342E3A" w:rsidP="00E4185C">
      <w:pPr>
        <w:pStyle w:val="Odstavekseznama"/>
        <w:numPr>
          <w:ilvl w:val="1"/>
          <w:numId w:val="33"/>
        </w:numPr>
        <w:tabs>
          <w:tab w:val="clear" w:pos="1440"/>
        </w:tabs>
        <w:ind w:left="284" w:hanging="284"/>
        <w:jc w:val="both"/>
        <w:rPr>
          <w:rFonts w:ascii="Tahoma" w:hAnsi="Tahoma" w:cs="Tahoma"/>
          <w:b/>
        </w:rPr>
      </w:pPr>
      <w:r w:rsidRPr="00342E3A">
        <w:rPr>
          <w:rFonts w:ascii="Tahoma" w:hAnsi="Tahoma" w:cs="Tahoma"/>
          <w:b/>
        </w:rPr>
        <w:t>30II-887-000 Gradnja sistemske povezave plinovoda PE110 po ulici Draga in ulici Pod hribom</w:t>
      </w:r>
      <w:r w:rsidR="009B116E" w:rsidRPr="00342E3A">
        <w:rPr>
          <w:rFonts w:ascii="Tahoma" w:hAnsi="Tahoma" w:cs="Tahoma"/>
          <w:b/>
        </w:rPr>
        <w:t>:</w:t>
      </w:r>
    </w:p>
    <w:p w14:paraId="482AB647" w14:textId="77777777" w:rsidR="007D4960" w:rsidRDefault="007D4960" w:rsidP="00CD607C">
      <w:pPr>
        <w:jc w:val="both"/>
        <w:rPr>
          <w:rFonts w:ascii="Tahoma" w:hAnsi="Tahoma" w:cs="Tahoma"/>
        </w:rPr>
      </w:pPr>
    </w:p>
    <w:p w14:paraId="299F95DD" w14:textId="77777777" w:rsidR="00CD607C" w:rsidRDefault="00CD607C" w:rsidP="00CD607C">
      <w:pPr>
        <w:jc w:val="both"/>
        <w:rPr>
          <w:rFonts w:ascii="Tahoma" w:hAnsi="Tahoma" w:cs="Tahoma"/>
        </w:rPr>
      </w:pPr>
      <w:r w:rsidRPr="008C2E22">
        <w:rPr>
          <w:rFonts w:ascii="Tahoma" w:hAnsi="Tahoma" w:cs="Tahoma"/>
        </w:rPr>
        <w:t>Predmet sklopa je</w:t>
      </w:r>
      <w:r>
        <w:rPr>
          <w:rFonts w:ascii="Tahoma" w:hAnsi="Tahoma" w:cs="Tahoma"/>
        </w:rPr>
        <w:t xml:space="preserve"> gradnja sistemske povezave plinovoda dimenzije PE 1</w:t>
      </w:r>
      <w:r w:rsidR="00072E90">
        <w:rPr>
          <w:rFonts w:ascii="Tahoma" w:hAnsi="Tahoma" w:cs="Tahoma"/>
        </w:rPr>
        <w:t>1</w:t>
      </w:r>
      <w:r>
        <w:rPr>
          <w:rFonts w:ascii="Tahoma" w:hAnsi="Tahoma" w:cs="Tahoma"/>
        </w:rPr>
        <w:t xml:space="preserve">0x6,6 po ulici Draga in ulici Pod hribom v Ljubljani v skupni dolžini cca. 215 metrov ter </w:t>
      </w:r>
      <w:r w:rsidR="00072E90">
        <w:rPr>
          <w:rFonts w:ascii="Tahoma" w:hAnsi="Tahoma" w:cs="Tahoma"/>
        </w:rPr>
        <w:t>skupinskega plinskega priključka dimenzije PE 63x5,8 v skupni dolžini cca. 60 metrov</w:t>
      </w:r>
      <w:r>
        <w:rPr>
          <w:rFonts w:ascii="Tahoma" w:hAnsi="Tahoma" w:cs="Tahoma"/>
        </w:rPr>
        <w:t>.</w:t>
      </w:r>
    </w:p>
    <w:p w14:paraId="6A45117B" w14:textId="77777777" w:rsidR="00CD607C" w:rsidRDefault="00CD607C" w:rsidP="00CD607C">
      <w:pPr>
        <w:jc w:val="both"/>
        <w:rPr>
          <w:rFonts w:ascii="Tahoma" w:hAnsi="Tahoma" w:cs="Tahoma"/>
        </w:rPr>
      </w:pPr>
    </w:p>
    <w:p w14:paraId="76BC7F7C" w14:textId="77777777" w:rsidR="00072E90" w:rsidRPr="00F33F4A" w:rsidRDefault="00072E90" w:rsidP="00072E90">
      <w:pPr>
        <w:jc w:val="both"/>
        <w:rPr>
          <w:rFonts w:ascii="Tahoma" w:hAnsi="Tahoma" w:cs="Tahoma"/>
          <w:i/>
        </w:rPr>
      </w:pPr>
      <w:r>
        <w:rPr>
          <w:rFonts w:ascii="Tahoma" w:hAnsi="Tahoma" w:cs="Tahoma"/>
          <w:i/>
        </w:rPr>
        <w:t>O</w:t>
      </w:r>
      <w:r w:rsidRPr="00F33F4A">
        <w:rPr>
          <w:rFonts w:ascii="Tahoma" w:hAnsi="Tahoma" w:cs="Tahoma"/>
          <w:i/>
        </w:rPr>
        <w:t xml:space="preserve">bstoječe stanje: </w:t>
      </w:r>
    </w:p>
    <w:p w14:paraId="3873B627" w14:textId="77777777" w:rsidR="009422BA" w:rsidRDefault="009422BA" w:rsidP="00CD607C">
      <w:pPr>
        <w:jc w:val="both"/>
        <w:rPr>
          <w:rFonts w:ascii="Tahoma" w:hAnsi="Tahoma" w:cs="Tahoma"/>
        </w:rPr>
      </w:pPr>
    </w:p>
    <w:p w14:paraId="4A1FC49E" w14:textId="77777777" w:rsidR="00072E90" w:rsidRDefault="00072E90" w:rsidP="00CD607C">
      <w:pPr>
        <w:jc w:val="both"/>
        <w:rPr>
          <w:rFonts w:ascii="Tahoma" w:hAnsi="Tahoma" w:cs="Tahoma"/>
        </w:rPr>
      </w:pPr>
      <w:r w:rsidRPr="00072E90">
        <w:rPr>
          <w:rFonts w:ascii="Tahoma" w:hAnsi="Tahoma" w:cs="Tahoma"/>
        </w:rPr>
        <w:t>Na območju ulice Pod hribom obstaja obstoječe plinovodno omrežje N 10201,</w:t>
      </w:r>
      <w:r>
        <w:rPr>
          <w:rFonts w:ascii="Tahoma" w:hAnsi="Tahoma" w:cs="Tahoma"/>
        </w:rPr>
        <w:t xml:space="preserve"> dimenzije</w:t>
      </w:r>
      <w:r w:rsidRPr="00072E90">
        <w:rPr>
          <w:rFonts w:ascii="Tahoma" w:hAnsi="Tahoma" w:cs="Tahoma"/>
        </w:rPr>
        <w:t xml:space="preserve"> PE 110x6,6, ki se zaključuje pri objektu Pod hribom 78. Na območju ulice Draga obstaja obstoječe plinovodno omrežje N 19070, </w:t>
      </w:r>
      <w:r>
        <w:rPr>
          <w:rFonts w:ascii="Tahoma" w:hAnsi="Tahoma" w:cs="Tahoma"/>
        </w:rPr>
        <w:t>dimenzije</w:t>
      </w:r>
      <w:r w:rsidRPr="00072E90">
        <w:rPr>
          <w:rFonts w:ascii="Tahoma" w:hAnsi="Tahoma" w:cs="Tahoma"/>
        </w:rPr>
        <w:t xml:space="preserve"> PE 225x13,4.</w:t>
      </w:r>
    </w:p>
    <w:p w14:paraId="3FC6C20E" w14:textId="77777777" w:rsidR="009422BA" w:rsidRDefault="009422BA" w:rsidP="00CD607C">
      <w:pPr>
        <w:jc w:val="both"/>
        <w:rPr>
          <w:rFonts w:ascii="Tahoma" w:hAnsi="Tahoma" w:cs="Tahoma"/>
        </w:rPr>
      </w:pPr>
    </w:p>
    <w:p w14:paraId="470F7910" w14:textId="77777777" w:rsidR="00072E90" w:rsidRPr="00F33F4A" w:rsidRDefault="00072E90" w:rsidP="00072E90">
      <w:pPr>
        <w:jc w:val="both"/>
        <w:rPr>
          <w:rFonts w:ascii="Tahoma" w:hAnsi="Tahoma" w:cs="Tahoma"/>
          <w:i/>
        </w:rPr>
      </w:pPr>
      <w:r>
        <w:rPr>
          <w:rFonts w:ascii="Tahoma" w:hAnsi="Tahoma" w:cs="Tahoma"/>
          <w:i/>
        </w:rPr>
        <w:t>Opis posega - predvideno</w:t>
      </w:r>
      <w:r w:rsidRPr="00F33F4A">
        <w:rPr>
          <w:rFonts w:ascii="Tahoma" w:hAnsi="Tahoma" w:cs="Tahoma"/>
          <w:i/>
        </w:rPr>
        <w:t xml:space="preserve"> stanje: </w:t>
      </w:r>
    </w:p>
    <w:p w14:paraId="37A43CD2" w14:textId="77777777" w:rsidR="00072E90" w:rsidRDefault="00072E90" w:rsidP="00CD607C">
      <w:pPr>
        <w:jc w:val="both"/>
        <w:rPr>
          <w:rFonts w:ascii="Tahoma" w:hAnsi="Tahoma" w:cs="Tahoma"/>
        </w:rPr>
      </w:pPr>
    </w:p>
    <w:p w14:paraId="32BE0E3F" w14:textId="77777777" w:rsidR="00072E90" w:rsidRPr="00072E90" w:rsidRDefault="00072E90" w:rsidP="00072E90">
      <w:pPr>
        <w:jc w:val="both"/>
        <w:rPr>
          <w:rFonts w:ascii="Tahoma" w:hAnsi="Tahoma" w:cs="Tahoma"/>
        </w:rPr>
      </w:pPr>
      <w:r w:rsidRPr="00072E90">
        <w:rPr>
          <w:rFonts w:ascii="Tahoma" w:hAnsi="Tahoma" w:cs="Tahoma"/>
        </w:rPr>
        <w:lastRenderedPageBreak/>
        <w:t xml:space="preserve">Predmet </w:t>
      </w:r>
      <w:r>
        <w:rPr>
          <w:rFonts w:ascii="Tahoma" w:hAnsi="Tahoma" w:cs="Tahoma"/>
        </w:rPr>
        <w:t>sklopa</w:t>
      </w:r>
      <w:r w:rsidRPr="00072E90">
        <w:rPr>
          <w:rFonts w:ascii="Tahoma" w:hAnsi="Tahoma" w:cs="Tahoma"/>
        </w:rPr>
        <w:t xml:space="preserve"> je gradnja in podaljšanje obstoječega plinovodnega omrežja N 10201, </w:t>
      </w:r>
      <w:r>
        <w:rPr>
          <w:rFonts w:ascii="Tahoma" w:hAnsi="Tahoma" w:cs="Tahoma"/>
        </w:rPr>
        <w:t xml:space="preserve">dimenzije </w:t>
      </w:r>
      <w:r w:rsidRPr="00072E90">
        <w:rPr>
          <w:rFonts w:ascii="Tahoma" w:hAnsi="Tahoma" w:cs="Tahoma"/>
        </w:rPr>
        <w:t xml:space="preserve">PE 110x6,6, ki se bo navezalo na obstoječe plinovodno omrežje N 19070, </w:t>
      </w:r>
      <w:r>
        <w:rPr>
          <w:rFonts w:ascii="Tahoma" w:hAnsi="Tahoma" w:cs="Tahoma"/>
        </w:rPr>
        <w:t>dimenzije</w:t>
      </w:r>
      <w:r w:rsidRPr="00072E90">
        <w:rPr>
          <w:rFonts w:ascii="Tahoma" w:hAnsi="Tahoma" w:cs="Tahoma"/>
        </w:rPr>
        <w:t xml:space="preserve"> PE 225x</w:t>
      </w:r>
      <w:r>
        <w:rPr>
          <w:rFonts w:ascii="Tahoma" w:hAnsi="Tahoma" w:cs="Tahoma"/>
        </w:rPr>
        <w:t>13,4, ki poteka po ulici Draga.</w:t>
      </w:r>
    </w:p>
    <w:p w14:paraId="40354514" w14:textId="77777777" w:rsidR="00072E90" w:rsidRPr="00072E90" w:rsidRDefault="00072E90" w:rsidP="00072E90">
      <w:pPr>
        <w:jc w:val="both"/>
        <w:rPr>
          <w:rFonts w:ascii="Tahoma" w:hAnsi="Tahoma" w:cs="Tahoma"/>
        </w:rPr>
      </w:pPr>
    </w:p>
    <w:p w14:paraId="56A7E0F6" w14:textId="77777777" w:rsidR="00072E90" w:rsidRPr="00072E90" w:rsidRDefault="00072E90" w:rsidP="00072E90">
      <w:pPr>
        <w:jc w:val="both"/>
        <w:rPr>
          <w:rFonts w:ascii="Tahoma" w:hAnsi="Tahoma" w:cs="Tahoma"/>
        </w:rPr>
      </w:pPr>
      <w:r w:rsidRPr="00072E90">
        <w:rPr>
          <w:rFonts w:ascii="Tahoma" w:hAnsi="Tahoma" w:cs="Tahoma"/>
        </w:rPr>
        <w:t>V točki št.1 se bo predvideni plinovod N 10201,</w:t>
      </w:r>
      <w:r>
        <w:rPr>
          <w:rFonts w:ascii="Tahoma" w:hAnsi="Tahoma" w:cs="Tahoma"/>
        </w:rPr>
        <w:t xml:space="preserve"> dimenzije</w:t>
      </w:r>
      <w:r w:rsidRPr="00072E90">
        <w:rPr>
          <w:rFonts w:ascii="Tahoma" w:hAnsi="Tahoma" w:cs="Tahoma"/>
        </w:rPr>
        <w:t xml:space="preserve"> PE 110x6,6 navezal na obstoječi plinovod N 10201, </w:t>
      </w:r>
      <w:r>
        <w:rPr>
          <w:rFonts w:ascii="Tahoma" w:hAnsi="Tahoma" w:cs="Tahoma"/>
        </w:rPr>
        <w:t>dimenzije</w:t>
      </w:r>
      <w:r w:rsidRPr="00072E90">
        <w:rPr>
          <w:rFonts w:ascii="Tahoma" w:hAnsi="Tahoma" w:cs="Tahoma"/>
        </w:rPr>
        <w:t xml:space="preserve"> PE 110x6,6 in se bo nadaljeval proti zahodu čez </w:t>
      </w:r>
      <w:r>
        <w:rPr>
          <w:rFonts w:ascii="Tahoma" w:hAnsi="Tahoma" w:cs="Tahoma"/>
        </w:rPr>
        <w:t xml:space="preserve">ulico </w:t>
      </w:r>
      <w:r w:rsidRPr="00072E90">
        <w:rPr>
          <w:rFonts w:ascii="Tahoma" w:hAnsi="Tahoma" w:cs="Tahoma"/>
        </w:rPr>
        <w:t xml:space="preserve">Večna pot do ulice Draga, kjer se bo v točki št. 2 navezal na obstoječi plinovod N 19070, </w:t>
      </w:r>
      <w:r>
        <w:rPr>
          <w:rFonts w:ascii="Tahoma" w:hAnsi="Tahoma" w:cs="Tahoma"/>
        </w:rPr>
        <w:t>dimenzije</w:t>
      </w:r>
      <w:r w:rsidRPr="00072E90">
        <w:rPr>
          <w:rFonts w:ascii="Tahoma" w:hAnsi="Tahoma" w:cs="Tahoma"/>
        </w:rPr>
        <w:t xml:space="preserve"> PE 225x13,4. V točki št. 2 se na predvidenem plinovod</w:t>
      </w:r>
      <w:r>
        <w:rPr>
          <w:rFonts w:ascii="Tahoma" w:hAnsi="Tahoma" w:cs="Tahoma"/>
        </w:rPr>
        <w:t>u vgradi zaporna pipa ZZP 110.</w:t>
      </w:r>
    </w:p>
    <w:p w14:paraId="016E2F43" w14:textId="77777777" w:rsidR="00072E90" w:rsidRPr="00072E90" w:rsidRDefault="00072E90" w:rsidP="00072E90">
      <w:pPr>
        <w:jc w:val="both"/>
        <w:rPr>
          <w:rFonts w:ascii="Tahoma" w:hAnsi="Tahoma" w:cs="Tahoma"/>
        </w:rPr>
      </w:pPr>
    </w:p>
    <w:p w14:paraId="7B17D469" w14:textId="77777777" w:rsidR="00072E90" w:rsidRPr="00072E90" w:rsidRDefault="00072E90" w:rsidP="00072E90">
      <w:pPr>
        <w:jc w:val="both"/>
        <w:rPr>
          <w:rFonts w:ascii="Tahoma" w:hAnsi="Tahoma" w:cs="Tahoma"/>
        </w:rPr>
      </w:pPr>
      <w:r w:rsidRPr="00072E90">
        <w:rPr>
          <w:rFonts w:ascii="Tahoma" w:hAnsi="Tahoma" w:cs="Tahoma"/>
        </w:rPr>
        <w:t xml:space="preserve">Na tem odseku se bo s projektiranega plinovoda N 10201, </w:t>
      </w:r>
      <w:r>
        <w:rPr>
          <w:rFonts w:ascii="Tahoma" w:hAnsi="Tahoma" w:cs="Tahoma"/>
        </w:rPr>
        <w:t>dimenzije</w:t>
      </w:r>
      <w:r w:rsidRPr="00072E90">
        <w:rPr>
          <w:rFonts w:ascii="Tahoma" w:hAnsi="Tahoma" w:cs="Tahoma"/>
        </w:rPr>
        <w:t xml:space="preserve"> PE 110x6,6 odcepil skupinski plinski priključek SP 10256, </w:t>
      </w:r>
      <w:r>
        <w:rPr>
          <w:rFonts w:ascii="Tahoma" w:hAnsi="Tahoma" w:cs="Tahoma"/>
        </w:rPr>
        <w:t>dimenzije</w:t>
      </w:r>
      <w:r w:rsidRPr="00072E90">
        <w:rPr>
          <w:rFonts w:ascii="Tahoma" w:hAnsi="Tahoma" w:cs="Tahoma"/>
        </w:rPr>
        <w:t xml:space="preserve"> PE 63x5,8 in izvedel odcep za SP 10255, </w:t>
      </w:r>
      <w:r>
        <w:rPr>
          <w:rFonts w:ascii="Tahoma" w:hAnsi="Tahoma" w:cs="Tahoma"/>
        </w:rPr>
        <w:t>dimenzije</w:t>
      </w:r>
      <w:r w:rsidRPr="00072E90">
        <w:rPr>
          <w:rFonts w:ascii="Tahoma" w:hAnsi="Tahoma" w:cs="Tahoma"/>
        </w:rPr>
        <w:t xml:space="preserve"> PE 63x5,8.</w:t>
      </w:r>
    </w:p>
    <w:p w14:paraId="5C3CAD64" w14:textId="77777777" w:rsidR="00072E90" w:rsidRPr="00072E90" w:rsidRDefault="00072E90" w:rsidP="00072E90">
      <w:pPr>
        <w:jc w:val="both"/>
        <w:rPr>
          <w:rFonts w:ascii="Tahoma" w:hAnsi="Tahoma" w:cs="Tahoma"/>
        </w:rPr>
      </w:pPr>
    </w:p>
    <w:p w14:paraId="1ED4B444" w14:textId="77777777" w:rsidR="00072E90" w:rsidRPr="00072E90" w:rsidRDefault="00072E90" w:rsidP="00072E90">
      <w:pPr>
        <w:jc w:val="both"/>
        <w:rPr>
          <w:rFonts w:ascii="Tahoma" w:hAnsi="Tahoma" w:cs="Tahoma"/>
        </w:rPr>
      </w:pPr>
      <w:r w:rsidRPr="00072E90">
        <w:rPr>
          <w:rFonts w:ascii="Tahoma" w:hAnsi="Tahoma" w:cs="Tahoma"/>
        </w:rPr>
        <w:t>Predvideno plinovodno omrežje se gradi sočasno s predvideno elektro</w:t>
      </w:r>
      <w:r>
        <w:rPr>
          <w:rFonts w:ascii="Tahoma" w:hAnsi="Tahoma" w:cs="Tahoma"/>
        </w:rPr>
        <w:t xml:space="preserve"> </w:t>
      </w:r>
      <w:r w:rsidRPr="00072E90">
        <w:rPr>
          <w:rFonts w:ascii="Tahoma" w:hAnsi="Tahoma" w:cs="Tahoma"/>
        </w:rPr>
        <w:t>kabelsko kanalizacijo.</w:t>
      </w:r>
    </w:p>
    <w:p w14:paraId="61144D7F" w14:textId="77777777" w:rsidR="00072E90" w:rsidRPr="00072E90" w:rsidRDefault="00072E90" w:rsidP="00072E90">
      <w:pPr>
        <w:jc w:val="both"/>
        <w:rPr>
          <w:rFonts w:ascii="Tahoma" w:hAnsi="Tahoma" w:cs="Tahoma"/>
        </w:rPr>
      </w:pPr>
    </w:p>
    <w:p w14:paraId="62EDF533" w14:textId="77777777" w:rsidR="00072E90" w:rsidRPr="00072E90" w:rsidRDefault="00072E90" w:rsidP="00072E90">
      <w:pPr>
        <w:jc w:val="both"/>
        <w:rPr>
          <w:rFonts w:ascii="Tahoma" w:hAnsi="Tahoma" w:cs="Tahoma"/>
        </w:rPr>
      </w:pPr>
      <w:r w:rsidRPr="00072E90">
        <w:rPr>
          <w:rFonts w:ascii="Tahoma" w:hAnsi="Tahoma" w:cs="Tahoma"/>
        </w:rPr>
        <w:t xml:space="preserve">V projektiranem plinovodu dimenzije PE 110x6,6 se bo vodil zemeljski plin tlaka 100.0 </w:t>
      </w:r>
      <w:proofErr w:type="spellStart"/>
      <w:r w:rsidRPr="00072E90">
        <w:rPr>
          <w:rFonts w:ascii="Tahoma" w:hAnsi="Tahoma" w:cs="Tahoma"/>
        </w:rPr>
        <w:t>mbar</w:t>
      </w:r>
      <w:proofErr w:type="spellEnd"/>
      <w:r w:rsidRPr="00072E90">
        <w:rPr>
          <w:rFonts w:ascii="Tahoma" w:hAnsi="Tahoma" w:cs="Tahoma"/>
        </w:rPr>
        <w:t xml:space="preserve"> in bo izveden s cevmi iz polietilena visoke gostote (PE 100). </w:t>
      </w:r>
    </w:p>
    <w:p w14:paraId="5DE48D3A" w14:textId="77777777" w:rsidR="00072E90" w:rsidRDefault="00072E90" w:rsidP="00CD607C">
      <w:pPr>
        <w:jc w:val="both"/>
        <w:rPr>
          <w:rFonts w:ascii="Tahoma" w:hAnsi="Tahoma" w:cs="Tahoma"/>
        </w:rPr>
      </w:pPr>
    </w:p>
    <w:p w14:paraId="240AD2E6" w14:textId="77777777" w:rsidR="00A3186A" w:rsidRPr="00036D97" w:rsidRDefault="00A3186A" w:rsidP="00A3186A">
      <w:pPr>
        <w:jc w:val="both"/>
        <w:rPr>
          <w:rFonts w:ascii="Tahoma" w:hAnsi="Tahoma" w:cs="Tahoma"/>
        </w:rPr>
      </w:pPr>
      <w:r w:rsidRPr="00036D97">
        <w:rPr>
          <w:rFonts w:ascii="Tahoma" w:hAnsi="Tahoma" w:cs="Tahoma"/>
        </w:rPr>
        <w:t>Podroben opis</w:t>
      </w:r>
      <w:r>
        <w:rPr>
          <w:rFonts w:ascii="Tahoma" w:hAnsi="Tahoma" w:cs="Tahoma"/>
        </w:rPr>
        <w:t xml:space="preserve"> razpisanih del sklopa</w:t>
      </w:r>
      <w:r w:rsidRPr="00036D97">
        <w:rPr>
          <w:rFonts w:ascii="Tahoma" w:hAnsi="Tahoma" w:cs="Tahoma"/>
        </w:rPr>
        <w:t xml:space="preserve"> je razviden iz</w:t>
      </w:r>
      <w:r>
        <w:rPr>
          <w:rFonts w:ascii="Tahoma" w:hAnsi="Tahoma" w:cs="Tahoma"/>
        </w:rPr>
        <w:t xml:space="preserve"> obrazca predračuna in situacije</w:t>
      </w:r>
      <w:r w:rsidRPr="00036D97">
        <w:rPr>
          <w:rFonts w:ascii="Tahoma" w:hAnsi="Tahoma" w:cs="Tahoma"/>
        </w:rPr>
        <w:t xml:space="preserve">, ki </w:t>
      </w:r>
      <w:r>
        <w:rPr>
          <w:rFonts w:ascii="Tahoma" w:hAnsi="Tahoma" w:cs="Tahoma"/>
        </w:rPr>
        <w:t xml:space="preserve">sta </w:t>
      </w:r>
      <w:r w:rsidRPr="00036D97">
        <w:rPr>
          <w:rFonts w:ascii="Tahoma" w:hAnsi="Tahoma" w:cs="Tahoma"/>
        </w:rPr>
        <w:t xml:space="preserve">sestavni del tega povabila. </w:t>
      </w:r>
    </w:p>
    <w:p w14:paraId="4E497973" w14:textId="77777777" w:rsidR="00A3186A" w:rsidRPr="00036D97" w:rsidRDefault="00A3186A" w:rsidP="00A3186A">
      <w:pPr>
        <w:jc w:val="both"/>
        <w:rPr>
          <w:rFonts w:ascii="Tahoma" w:hAnsi="Tahoma" w:cs="Tahoma"/>
        </w:rPr>
      </w:pPr>
    </w:p>
    <w:p w14:paraId="73C51DF2" w14:textId="77777777" w:rsidR="00A3186A" w:rsidRPr="00036D97" w:rsidRDefault="00A3186A" w:rsidP="00A3186A">
      <w:pPr>
        <w:jc w:val="both"/>
        <w:rPr>
          <w:rFonts w:ascii="Tahoma" w:hAnsi="Tahoma" w:cs="Tahoma"/>
        </w:rPr>
      </w:pPr>
      <w:r w:rsidRPr="00036D97">
        <w:rPr>
          <w:rFonts w:ascii="Tahoma" w:hAnsi="Tahoma" w:cs="Tahoma"/>
        </w:rPr>
        <w:t>Rok izvedbe je</w:t>
      </w:r>
      <w:r>
        <w:rPr>
          <w:rFonts w:ascii="Tahoma" w:hAnsi="Tahoma" w:cs="Tahoma"/>
        </w:rPr>
        <w:t xml:space="preserve"> 45</w:t>
      </w:r>
      <w:r w:rsidRPr="00AA665C">
        <w:rPr>
          <w:rFonts w:ascii="Tahoma" w:hAnsi="Tahoma" w:cs="Tahoma"/>
          <w:bCs/>
        </w:rPr>
        <w:t xml:space="preserve"> (</w:t>
      </w:r>
      <w:r>
        <w:rPr>
          <w:rFonts w:ascii="Tahoma" w:hAnsi="Tahoma" w:cs="Tahoma"/>
          <w:bCs/>
        </w:rPr>
        <w:t>petinštiri</w:t>
      </w:r>
      <w:r w:rsidRPr="00940C87">
        <w:rPr>
          <w:rFonts w:ascii="Tahoma" w:hAnsi="Tahoma" w:cs="Tahoma"/>
          <w:bCs/>
        </w:rPr>
        <w:t>deset</w:t>
      </w:r>
      <w:r w:rsidRPr="002B3608">
        <w:rPr>
          <w:rFonts w:ascii="Tahoma" w:hAnsi="Tahoma" w:cs="Tahoma"/>
          <w:bCs/>
        </w:rPr>
        <w:t>)</w:t>
      </w:r>
      <w:r w:rsidRPr="00036D97">
        <w:rPr>
          <w:rFonts w:ascii="Tahoma" w:hAnsi="Tahoma" w:cs="Tahoma"/>
        </w:rPr>
        <w:t xml:space="preserve"> koledarskih dni. Dela se bodo predvidoma izvajala v obdobju </w:t>
      </w:r>
      <w:r>
        <w:rPr>
          <w:rFonts w:ascii="Tahoma" w:hAnsi="Tahoma" w:cs="Tahoma"/>
        </w:rPr>
        <w:t xml:space="preserve">junij </w:t>
      </w:r>
      <w:r w:rsidRPr="00036D97">
        <w:rPr>
          <w:rFonts w:ascii="Tahoma" w:hAnsi="Tahoma" w:cs="Tahoma"/>
        </w:rPr>
        <w:t>202</w:t>
      </w:r>
      <w:r>
        <w:rPr>
          <w:rFonts w:ascii="Tahoma" w:hAnsi="Tahoma" w:cs="Tahoma"/>
        </w:rPr>
        <w:t>3</w:t>
      </w:r>
      <w:r w:rsidRPr="00036D97">
        <w:rPr>
          <w:rFonts w:ascii="Tahoma" w:hAnsi="Tahoma" w:cs="Tahoma"/>
        </w:rPr>
        <w:t xml:space="preserve"> </w:t>
      </w:r>
      <w:r>
        <w:rPr>
          <w:rFonts w:ascii="Tahoma" w:hAnsi="Tahoma" w:cs="Tahoma"/>
        </w:rPr>
        <w:t>–</w:t>
      </w:r>
      <w:r w:rsidRPr="00036D97">
        <w:rPr>
          <w:rFonts w:ascii="Tahoma" w:hAnsi="Tahoma" w:cs="Tahoma"/>
        </w:rPr>
        <w:t xml:space="preserve"> </w:t>
      </w:r>
      <w:r>
        <w:rPr>
          <w:rFonts w:ascii="Tahoma" w:hAnsi="Tahoma" w:cs="Tahoma"/>
        </w:rPr>
        <w:t xml:space="preserve">avgust </w:t>
      </w:r>
      <w:r w:rsidRPr="00036D97">
        <w:rPr>
          <w:rFonts w:ascii="Tahoma" w:hAnsi="Tahoma" w:cs="Tahoma"/>
        </w:rPr>
        <w:t>202</w:t>
      </w:r>
      <w:r>
        <w:rPr>
          <w:rFonts w:ascii="Tahoma" w:hAnsi="Tahoma" w:cs="Tahoma"/>
        </w:rPr>
        <w:t>3 v odvisnosti od sočasne gradnje z</w:t>
      </w:r>
      <w:r w:rsidR="00BF05CA">
        <w:rPr>
          <w:rFonts w:ascii="Tahoma" w:hAnsi="Tahoma" w:cs="Tahoma"/>
        </w:rPr>
        <w:t xml:space="preserve"> rekonstrukcijo prometne površine</w:t>
      </w:r>
      <w:r>
        <w:rPr>
          <w:rFonts w:ascii="Tahoma" w:hAnsi="Tahoma" w:cs="Tahoma"/>
        </w:rPr>
        <w:t>.</w:t>
      </w:r>
    </w:p>
    <w:p w14:paraId="6C1ABFB4" w14:textId="77777777" w:rsidR="00A3186A" w:rsidRDefault="00A3186A" w:rsidP="00CD607C">
      <w:pPr>
        <w:jc w:val="both"/>
        <w:rPr>
          <w:rFonts w:ascii="Tahoma" w:hAnsi="Tahoma" w:cs="Tahoma"/>
        </w:rPr>
      </w:pPr>
    </w:p>
    <w:p w14:paraId="593940B8" w14:textId="77777777" w:rsidR="009B04E5" w:rsidRPr="009B04E5" w:rsidRDefault="009B04E5" w:rsidP="00E4185C">
      <w:pPr>
        <w:pStyle w:val="Odstavekseznama"/>
        <w:numPr>
          <w:ilvl w:val="1"/>
          <w:numId w:val="33"/>
        </w:numPr>
        <w:tabs>
          <w:tab w:val="clear" w:pos="1440"/>
        </w:tabs>
        <w:ind w:left="284" w:hanging="284"/>
        <w:jc w:val="both"/>
        <w:rPr>
          <w:rFonts w:ascii="Tahoma" w:hAnsi="Tahoma" w:cs="Tahoma"/>
          <w:b/>
        </w:rPr>
      </w:pPr>
      <w:r w:rsidRPr="009B04E5">
        <w:rPr>
          <w:rFonts w:ascii="Tahoma" w:hAnsi="Tahoma" w:cs="Tahoma"/>
          <w:b/>
        </w:rPr>
        <w:t>30II-868-000 Gradnja plinovoda na območju naselja Gabrje:</w:t>
      </w:r>
    </w:p>
    <w:p w14:paraId="0474B514" w14:textId="77777777" w:rsidR="0082518F" w:rsidRDefault="0082518F" w:rsidP="00CD607C">
      <w:pPr>
        <w:jc w:val="both"/>
        <w:rPr>
          <w:rFonts w:ascii="Tahoma" w:hAnsi="Tahoma" w:cs="Tahoma"/>
        </w:rPr>
      </w:pPr>
    </w:p>
    <w:p w14:paraId="0C5378C4" w14:textId="77777777" w:rsidR="0082518F" w:rsidRDefault="00B400CB" w:rsidP="00CD607C">
      <w:pPr>
        <w:jc w:val="both"/>
        <w:rPr>
          <w:rFonts w:ascii="Tahoma" w:hAnsi="Tahoma" w:cs="Tahoma"/>
        </w:rPr>
      </w:pPr>
      <w:r w:rsidRPr="00B400CB">
        <w:rPr>
          <w:rFonts w:ascii="Tahoma" w:hAnsi="Tahoma" w:cs="Tahoma"/>
        </w:rPr>
        <w:t xml:space="preserve">Predmet sklopa je gradnja novega </w:t>
      </w:r>
      <w:r>
        <w:rPr>
          <w:rFonts w:ascii="Tahoma" w:hAnsi="Tahoma" w:cs="Tahoma"/>
        </w:rPr>
        <w:t xml:space="preserve">srednjetlačnega </w:t>
      </w:r>
      <w:r w:rsidRPr="00B400CB">
        <w:rPr>
          <w:rFonts w:ascii="Tahoma" w:hAnsi="Tahoma" w:cs="Tahoma"/>
        </w:rPr>
        <w:t xml:space="preserve">plinovodnega omrežja </w:t>
      </w:r>
      <w:r>
        <w:rPr>
          <w:rFonts w:ascii="Tahoma" w:hAnsi="Tahoma" w:cs="Tahoma"/>
        </w:rPr>
        <w:t xml:space="preserve">dimenzij PE 110x6,6 in </w:t>
      </w:r>
      <w:r w:rsidRPr="00072E90">
        <w:rPr>
          <w:rFonts w:ascii="Tahoma" w:hAnsi="Tahoma" w:cs="Tahoma"/>
        </w:rPr>
        <w:t>PE 63x5,8</w:t>
      </w:r>
      <w:r>
        <w:rPr>
          <w:rFonts w:ascii="Tahoma" w:hAnsi="Tahoma" w:cs="Tahoma"/>
        </w:rPr>
        <w:t xml:space="preserve"> </w:t>
      </w:r>
      <w:r w:rsidRPr="00B400CB">
        <w:rPr>
          <w:rFonts w:ascii="Tahoma" w:hAnsi="Tahoma" w:cs="Tahoma"/>
        </w:rPr>
        <w:t xml:space="preserve">na </w:t>
      </w:r>
      <w:r>
        <w:rPr>
          <w:rFonts w:ascii="Tahoma" w:hAnsi="Tahoma" w:cs="Tahoma"/>
        </w:rPr>
        <w:t xml:space="preserve">dveh </w:t>
      </w:r>
      <w:r w:rsidRPr="00B400CB">
        <w:rPr>
          <w:rFonts w:ascii="Tahoma" w:hAnsi="Tahoma" w:cs="Tahoma"/>
        </w:rPr>
        <w:t>območj</w:t>
      </w:r>
      <w:r>
        <w:rPr>
          <w:rFonts w:ascii="Tahoma" w:hAnsi="Tahoma" w:cs="Tahoma"/>
        </w:rPr>
        <w:t>ih</w:t>
      </w:r>
      <w:r w:rsidRPr="00B400CB">
        <w:rPr>
          <w:rFonts w:ascii="Tahoma" w:hAnsi="Tahoma" w:cs="Tahoma"/>
        </w:rPr>
        <w:t xml:space="preserve"> naselja Gabrje v občini Dobrova </w:t>
      </w:r>
      <w:r w:rsidR="00E41BCC">
        <w:rPr>
          <w:rFonts w:ascii="Tahoma" w:hAnsi="Tahoma" w:cs="Tahoma"/>
        </w:rPr>
        <w:t>-</w:t>
      </w:r>
      <w:r w:rsidRPr="00B400CB">
        <w:rPr>
          <w:rFonts w:ascii="Tahoma" w:hAnsi="Tahoma" w:cs="Tahoma"/>
        </w:rPr>
        <w:t xml:space="preserve"> Polhov Gradec</w:t>
      </w:r>
      <w:r>
        <w:rPr>
          <w:rFonts w:ascii="Tahoma" w:hAnsi="Tahoma" w:cs="Tahoma"/>
        </w:rPr>
        <w:t xml:space="preserve"> v skupni dolžini cca. 900 metrov.</w:t>
      </w:r>
    </w:p>
    <w:p w14:paraId="794CA907" w14:textId="77777777" w:rsidR="009B04E5" w:rsidRDefault="009B04E5" w:rsidP="00CD607C">
      <w:pPr>
        <w:jc w:val="both"/>
        <w:rPr>
          <w:rFonts w:ascii="Tahoma" w:hAnsi="Tahoma" w:cs="Tahoma"/>
        </w:rPr>
      </w:pPr>
    </w:p>
    <w:p w14:paraId="0CFD69BB" w14:textId="77777777" w:rsidR="00B400CB" w:rsidRPr="00F33F4A" w:rsidRDefault="00B400CB" w:rsidP="00B400CB">
      <w:pPr>
        <w:jc w:val="both"/>
        <w:rPr>
          <w:rFonts w:ascii="Tahoma" w:hAnsi="Tahoma" w:cs="Tahoma"/>
          <w:i/>
        </w:rPr>
      </w:pPr>
      <w:r>
        <w:rPr>
          <w:rFonts w:ascii="Tahoma" w:hAnsi="Tahoma" w:cs="Tahoma"/>
          <w:i/>
        </w:rPr>
        <w:t>O</w:t>
      </w:r>
      <w:r w:rsidRPr="00F33F4A">
        <w:rPr>
          <w:rFonts w:ascii="Tahoma" w:hAnsi="Tahoma" w:cs="Tahoma"/>
          <w:i/>
        </w:rPr>
        <w:t xml:space="preserve">bstoječe stanje: </w:t>
      </w:r>
    </w:p>
    <w:p w14:paraId="70CDEBE5" w14:textId="77777777" w:rsidR="00B400CB" w:rsidRDefault="00B400CB" w:rsidP="00CD607C">
      <w:pPr>
        <w:jc w:val="both"/>
        <w:rPr>
          <w:rFonts w:ascii="Tahoma" w:hAnsi="Tahoma" w:cs="Tahoma"/>
        </w:rPr>
      </w:pPr>
    </w:p>
    <w:p w14:paraId="26DF9C8A" w14:textId="77777777" w:rsidR="00E41BCC" w:rsidRPr="00E41BCC" w:rsidRDefault="00E41BCC" w:rsidP="00E41BCC">
      <w:pPr>
        <w:jc w:val="both"/>
        <w:rPr>
          <w:rFonts w:ascii="Tahoma" w:hAnsi="Tahoma" w:cs="Tahoma"/>
        </w:rPr>
      </w:pPr>
      <w:r w:rsidRPr="00E41BCC">
        <w:rPr>
          <w:rFonts w:ascii="Tahoma" w:hAnsi="Tahoma" w:cs="Tahoma"/>
        </w:rPr>
        <w:t>Območje Gabrja v občini Dobrova</w:t>
      </w:r>
      <w:r>
        <w:rPr>
          <w:rFonts w:ascii="Tahoma" w:hAnsi="Tahoma" w:cs="Tahoma"/>
        </w:rPr>
        <w:t xml:space="preserve"> -</w:t>
      </w:r>
      <w:r w:rsidRPr="00E41BCC">
        <w:rPr>
          <w:rFonts w:ascii="Tahoma" w:hAnsi="Tahoma" w:cs="Tahoma"/>
        </w:rPr>
        <w:t xml:space="preserve"> Polhov Gradec je z zemeljskim plinom oskrbovano preko plinovodnega omrežja S 3100, </w:t>
      </w:r>
      <w:r>
        <w:rPr>
          <w:rFonts w:ascii="Tahoma" w:hAnsi="Tahoma" w:cs="Tahoma"/>
        </w:rPr>
        <w:t xml:space="preserve">dimenzije </w:t>
      </w:r>
      <w:r w:rsidRPr="00E41BCC">
        <w:rPr>
          <w:rFonts w:ascii="Tahoma" w:hAnsi="Tahoma" w:cs="Tahoma"/>
        </w:rPr>
        <w:t xml:space="preserve">PE 110x6,6, ki poteka po lokalni cesti skozi naselje Gabrje. Znotraj naselja obstaja obstoječe plinovodno  omrežje S 3140, </w:t>
      </w:r>
      <w:r>
        <w:rPr>
          <w:rFonts w:ascii="Tahoma" w:hAnsi="Tahoma" w:cs="Tahoma"/>
        </w:rPr>
        <w:t>dimenzije</w:t>
      </w:r>
      <w:r w:rsidRPr="00E41BCC">
        <w:rPr>
          <w:rFonts w:ascii="Tahoma" w:hAnsi="Tahoma" w:cs="Tahoma"/>
        </w:rPr>
        <w:t xml:space="preserve"> PE 63x5,8, ki se zaključuje pri stanovanjskem objektu Gabrje 56.</w:t>
      </w:r>
    </w:p>
    <w:p w14:paraId="6B8526C8" w14:textId="77777777" w:rsidR="00E41BCC" w:rsidRPr="00E41BCC" w:rsidRDefault="00E41BCC" w:rsidP="00E41BCC">
      <w:pPr>
        <w:jc w:val="both"/>
        <w:rPr>
          <w:rFonts w:ascii="Tahoma" w:hAnsi="Tahoma" w:cs="Tahoma"/>
        </w:rPr>
      </w:pPr>
    </w:p>
    <w:p w14:paraId="6E2DBFE3" w14:textId="77777777" w:rsidR="00E41BCC" w:rsidRPr="00E41BCC" w:rsidRDefault="00E41BCC" w:rsidP="00E41BCC">
      <w:pPr>
        <w:jc w:val="both"/>
        <w:rPr>
          <w:rFonts w:ascii="Tahoma" w:hAnsi="Tahoma" w:cs="Tahoma"/>
        </w:rPr>
      </w:pPr>
      <w:r w:rsidRPr="00E41BCC">
        <w:rPr>
          <w:rFonts w:ascii="Tahoma" w:hAnsi="Tahoma" w:cs="Tahoma"/>
        </w:rPr>
        <w:t xml:space="preserve">Na obravnavani lokaciji naselja Gabrje je predvidena rekonstrukcija obstoječe lokalne ceste. V sklopu izgradnje nove ceste se na območju 1 predvidi tudi gradnja novega plinovodnega omrežja, ki bo z zemeljskim plinom oskrboval posamezne stanovanjske objekte ob novi trasi. Na območju 2 pa se predvidi podaljšanje obstoječega plinovoda S 3100, </w:t>
      </w:r>
      <w:r>
        <w:rPr>
          <w:rFonts w:ascii="Tahoma" w:hAnsi="Tahoma" w:cs="Tahoma"/>
        </w:rPr>
        <w:t>dimenzije</w:t>
      </w:r>
      <w:r w:rsidRPr="00E41BCC">
        <w:rPr>
          <w:rFonts w:ascii="Tahoma" w:hAnsi="Tahoma" w:cs="Tahoma"/>
        </w:rPr>
        <w:t xml:space="preserve"> PE 110x6,6 do gostinskega objekta Gabrje 20A.</w:t>
      </w:r>
    </w:p>
    <w:p w14:paraId="6C2763C5" w14:textId="77777777" w:rsidR="00B400CB" w:rsidRDefault="00B400CB" w:rsidP="00CD607C">
      <w:pPr>
        <w:jc w:val="both"/>
        <w:rPr>
          <w:rFonts w:ascii="Tahoma" w:hAnsi="Tahoma" w:cs="Tahoma"/>
        </w:rPr>
      </w:pPr>
    </w:p>
    <w:p w14:paraId="3E2B6398" w14:textId="77777777" w:rsidR="00E41BCC" w:rsidRPr="00F33F4A" w:rsidRDefault="00E41BCC" w:rsidP="00E41BCC">
      <w:pPr>
        <w:jc w:val="both"/>
        <w:rPr>
          <w:rFonts w:ascii="Tahoma" w:hAnsi="Tahoma" w:cs="Tahoma"/>
          <w:i/>
        </w:rPr>
      </w:pPr>
      <w:r>
        <w:rPr>
          <w:rFonts w:ascii="Tahoma" w:hAnsi="Tahoma" w:cs="Tahoma"/>
          <w:i/>
        </w:rPr>
        <w:t>Opis posega - predvideno</w:t>
      </w:r>
      <w:r w:rsidRPr="00F33F4A">
        <w:rPr>
          <w:rFonts w:ascii="Tahoma" w:hAnsi="Tahoma" w:cs="Tahoma"/>
          <w:i/>
        </w:rPr>
        <w:t xml:space="preserve"> stanje: </w:t>
      </w:r>
    </w:p>
    <w:p w14:paraId="21988EC5" w14:textId="77777777" w:rsidR="00E41BCC" w:rsidRDefault="00E41BCC" w:rsidP="00CD607C">
      <w:pPr>
        <w:jc w:val="both"/>
        <w:rPr>
          <w:rFonts w:ascii="Tahoma" w:hAnsi="Tahoma" w:cs="Tahoma"/>
        </w:rPr>
      </w:pPr>
    </w:p>
    <w:p w14:paraId="74A9D928" w14:textId="77777777" w:rsidR="00E41BCC" w:rsidRPr="00E41BCC" w:rsidRDefault="00E41BCC" w:rsidP="00CD607C">
      <w:pPr>
        <w:jc w:val="both"/>
        <w:rPr>
          <w:rFonts w:ascii="Tahoma" w:hAnsi="Tahoma" w:cs="Tahoma"/>
        </w:rPr>
      </w:pPr>
      <w:r w:rsidRPr="00E41BCC">
        <w:rPr>
          <w:rFonts w:ascii="Tahoma" w:hAnsi="Tahoma" w:cs="Tahoma"/>
        </w:rPr>
        <w:t xml:space="preserve">Predmet </w:t>
      </w:r>
      <w:r>
        <w:rPr>
          <w:rFonts w:ascii="Tahoma" w:hAnsi="Tahoma" w:cs="Tahoma"/>
        </w:rPr>
        <w:t>sklopa</w:t>
      </w:r>
      <w:r w:rsidRPr="00E41BCC">
        <w:rPr>
          <w:rFonts w:ascii="Tahoma" w:hAnsi="Tahoma" w:cs="Tahoma"/>
        </w:rPr>
        <w:t xml:space="preserve"> je gradnja novega </w:t>
      </w:r>
      <w:r>
        <w:rPr>
          <w:rFonts w:ascii="Tahoma" w:hAnsi="Tahoma" w:cs="Tahoma"/>
        </w:rPr>
        <w:t xml:space="preserve">srednjetlačnega </w:t>
      </w:r>
      <w:r w:rsidRPr="00E41BCC">
        <w:rPr>
          <w:rFonts w:ascii="Tahoma" w:hAnsi="Tahoma" w:cs="Tahoma"/>
        </w:rPr>
        <w:t>plinovodnega omrežja na območju 1 in območju 2 v naselju Gabrje v občini Dobrova – Polhov Gradec.</w:t>
      </w:r>
    </w:p>
    <w:p w14:paraId="32FCB936" w14:textId="77777777" w:rsidR="00E41BCC" w:rsidRDefault="00E41BCC" w:rsidP="00CD607C">
      <w:pPr>
        <w:jc w:val="both"/>
        <w:rPr>
          <w:rFonts w:ascii="Tahoma" w:hAnsi="Tahoma" w:cs="Tahoma"/>
        </w:rPr>
      </w:pPr>
    </w:p>
    <w:p w14:paraId="245A12D4" w14:textId="77777777" w:rsidR="00E41BCC" w:rsidRPr="00E41BCC" w:rsidRDefault="00E41BCC" w:rsidP="00E4185C">
      <w:pPr>
        <w:pStyle w:val="Odstavekseznama"/>
        <w:numPr>
          <w:ilvl w:val="1"/>
          <w:numId w:val="30"/>
        </w:numPr>
        <w:ind w:left="426" w:hanging="426"/>
        <w:jc w:val="both"/>
        <w:rPr>
          <w:rFonts w:ascii="Tahoma" w:hAnsi="Tahoma" w:cs="Tahoma"/>
          <w:u w:val="single"/>
        </w:rPr>
      </w:pPr>
      <w:r w:rsidRPr="00E41BCC">
        <w:rPr>
          <w:rFonts w:ascii="Tahoma" w:hAnsi="Tahoma" w:cs="Tahoma"/>
          <w:u w:val="single"/>
        </w:rPr>
        <w:t>Območje 1</w:t>
      </w:r>
    </w:p>
    <w:p w14:paraId="2E910A0F" w14:textId="77777777" w:rsidR="00E41BCC" w:rsidRDefault="00E41BCC" w:rsidP="00CD607C">
      <w:pPr>
        <w:jc w:val="both"/>
        <w:rPr>
          <w:rFonts w:ascii="Tahoma" w:hAnsi="Tahoma" w:cs="Tahoma"/>
        </w:rPr>
      </w:pPr>
    </w:p>
    <w:p w14:paraId="0D3BC063" w14:textId="77777777" w:rsidR="00E41BCC" w:rsidRPr="00E41BCC" w:rsidRDefault="00E41BCC" w:rsidP="00E41BCC">
      <w:pPr>
        <w:jc w:val="both"/>
        <w:rPr>
          <w:rFonts w:ascii="Tahoma" w:hAnsi="Tahoma" w:cs="Tahoma"/>
        </w:rPr>
      </w:pPr>
      <w:r w:rsidRPr="00E41BCC">
        <w:rPr>
          <w:rFonts w:ascii="Tahoma" w:hAnsi="Tahoma" w:cs="Tahoma"/>
        </w:rPr>
        <w:t xml:space="preserve">V točki št. 1 se bo projektirani plinovod S 3140, </w:t>
      </w:r>
      <w:r>
        <w:rPr>
          <w:rFonts w:ascii="Tahoma" w:hAnsi="Tahoma" w:cs="Tahoma"/>
        </w:rPr>
        <w:t>dimenzije</w:t>
      </w:r>
      <w:r w:rsidRPr="00E41BCC">
        <w:rPr>
          <w:rFonts w:ascii="Tahoma" w:hAnsi="Tahoma" w:cs="Tahoma"/>
        </w:rPr>
        <w:t xml:space="preserve"> PE 63x5,8 navezal na obstoječ plinovod N 3140, </w:t>
      </w:r>
      <w:r>
        <w:rPr>
          <w:rFonts w:ascii="Tahoma" w:hAnsi="Tahoma" w:cs="Tahoma"/>
        </w:rPr>
        <w:t>dimenzije</w:t>
      </w:r>
      <w:r w:rsidRPr="00E41BCC">
        <w:rPr>
          <w:rFonts w:ascii="Tahoma" w:hAnsi="Tahoma" w:cs="Tahoma"/>
        </w:rPr>
        <w:t xml:space="preserve"> PE 63x5,8, ki se zaključuje pri stanovanjskem objektu Gabrje 56. Predvideni plinovod S 3140, </w:t>
      </w:r>
      <w:r>
        <w:rPr>
          <w:rFonts w:ascii="Tahoma" w:hAnsi="Tahoma" w:cs="Tahoma"/>
        </w:rPr>
        <w:t>dimenzije</w:t>
      </w:r>
      <w:r w:rsidRPr="00E41BCC">
        <w:rPr>
          <w:rFonts w:ascii="Tahoma" w:hAnsi="Tahoma" w:cs="Tahoma"/>
        </w:rPr>
        <w:t xml:space="preserve"> </w:t>
      </w:r>
      <w:r>
        <w:rPr>
          <w:rFonts w:ascii="Tahoma" w:hAnsi="Tahoma" w:cs="Tahoma"/>
        </w:rPr>
        <w:t>PE 63x5,8 se bo nadaljeval po c</w:t>
      </w:r>
      <w:r w:rsidRPr="00E41BCC">
        <w:rPr>
          <w:rFonts w:ascii="Tahoma" w:hAnsi="Tahoma" w:cs="Tahoma"/>
        </w:rPr>
        <w:t xml:space="preserve">esti v Gabrje proti severu do točke št. 2, kjer se bo zaključil z </w:t>
      </w:r>
      <w:proofErr w:type="spellStart"/>
      <w:r w:rsidRPr="00E41BCC">
        <w:rPr>
          <w:rFonts w:ascii="Tahoma" w:hAnsi="Tahoma" w:cs="Tahoma"/>
        </w:rPr>
        <w:t>izpihovalno</w:t>
      </w:r>
      <w:proofErr w:type="spellEnd"/>
      <w:r w:rsidRPr="00E41BCC">
        <w:rPr>
          <w:rFonts w:ascii="Tahoma" w:hAnsi="Tahoma" w:cs="Tahoma"/>
        </w:rPr>
        <w:t xml:space="preserve"> cevjo. </w:t>
      </w:r>
    </w:p>
    <w:p w14:paraId="48504EC3" w14:textId="77777777" w:rsidR="00E41BCC" w:rsidRPr="00E41BCC" w:rsidRDefault="00E41BCC" w:rsidP="00E41BCC">
      <w:pPr>
        <w:jc w:val="both"/>
        <w:rPr>
          <w:rFonts w:ascii="Tahoma" w:hAnsi="Tahoma" w:cs="Tahoma"/>
        </w:rPr>
      </w:pPr>
    </w:p>
    <w:p w14:paraId="4BEA5C8A" w14:textId="77777777" w:rsidR="00E41BCC" w:rsidRPr="00E41BCC" w:rsidRDefault="00E41BCC" w:rsidP="00E41BCC">
      <w:pPr>
        <w:jc w:val="both"/>
        <w:rPr>
          <w:rFonts w:ascii="Tahoma" w:hAnsi="Tahoma" w:cs="Tahoma"/>
        </w:rPr>
      </w:pPr>
      <w:r w:rsidRPr="00E41BCC">
        <w:rPr>
          <w:rFonts w:ascii="Tahoma" w:hAnsi="Tahoma" w:cs="Tahoma"/>
        </w:rPr>
        <w:t xml:space="preserve">Na tem odseku se bo s predvidenega plinovoda S 3140, </w:t>
      </w:r>
      <w:r>
        <w:rPr>
          <w:rFonts w:ascii="Tahoma" w:hAnsi="Tahoma" w:cs="Tahoma"/>
        </w:rPr>
        <w:t>dimenzije</w:t>
      </w:r>
      <w:r w:rsidRPr="00E41BCC">
        <w:rPr>
          <w:rFonts w:ascii="Tahoma" w:hAnsi="Tahoma" w:cs="Tahoma"/>
        </w:rPr>
        <w:t xml:space="preserve"> PE 63x5,8 v točki št. 3 odcepil plinovod S 3149, </w:t>
      </w:r>
      <w:r>
        <w:rPr>
          <w:rFonts w:ascii="Tahoma" w:hAnsi="Tahoma" w:cs="Tahoma"/>
        </w:rPr>
        <w:t>dimenzije</w:t>
      </w:r>
      <w:r w:rsidRPr="00E41BCC">
        <w:rPr>
          <w:rFonts w:ascii="Tahoma" w:hAnsi="Tahoma" w:cs="Tahoma"/>
        </w:rPr>
        <w:t xml:space="preserve"> PE 63x5,8, ki se bo po rekonstruirani cesti nadaljeval do točke št. 4. </w:t>
      </w:r>
    </w:p>
    <w:p w14:paraId="78ED01D5" w14:textId="77777777" w:rsidR="00E41BCC" w:rsidRPr="00E41BCC" w:rsidRDefault="00E41BCC" w:rsidP="00E41BCC">
      <w:pPr>
        <w:jc w:val="both"/>
        <w:rPr>
          <w:rFonts w:ascii="Tahoma" w:hAnsi="Tahoma" w:cs="Tahoma"/>
        </w:rPr>
      </w:pPr>
    </w:p>
    <w:p w14:paraId="376C3134" w14:textId="77777777" w:rsidR="00E41BCC" w:rsidRPr="00E41BCC" w:rsidRDefault="00E41BCC" w:rsidP="00E41BCC">
      <w:pPr>
        <w:jc w:val="both"/>
        <w:rPr>
          <w:rFonts w:ascii="Tahoma" w:hAnsi="Tahoma" w:cs="Tahoma"/>
        </w:rPr>
      </w:pPr>
      <w:r w:rsidRPr="00E41BCC">
        <w:rPr>
          <w:rFonts w:ascii="Tahoma" w:hAnsi="Tahoma" w:cs="Tahoma"/>
        </w:rPr>
        <w:lastRenderedPageBreak/>
        <w:t xml:space="preserve">V točki št. 5 se bo s projektiranega plinovoda S 3140, </w:t>
      </w:r>
      <w:r>
        <w:rPr>
          <w:rFonts w:ascii="Tahoma" w:hAnsi="Tahoma" w:cs="Tahoma"/>
        </w:rPr>
        <w:t>dimenzije</w:t>
      </w:r>
      <w:r w:rsidRPr="00E41BCC">
        <w:rPr>
          <w:rFonts w:ascii="Tahoma" w:hAnsi="Tahoma" w:cs="Tahoma"/>
        </w:rPr>
        <w:t xml:space="preserve"> PE 63x5,8 odcepil skupinski plinski priključek SP 3167, PE 63x5,8, ki bo potekal do točke št. 6 in bo z zemeljskim plinom oskrboval objekt Gabrje 10.</w:t>
      </w:r>
    </w:p>
    <w:p w14:paraId="4CA8763A" w14:textId="77777777" w:rsidR="00E41BCC" w:rsidRDefault="00E41BCC" w:rsidP="00CD607C">
      <w:pPr>
        <w:jc w:val="both"/>
        <w:rPr>
          <w:rFonts w:ascii="Tahoma" w:hAnsi="Tahoma" w:cs="Tahoma"/>
        </w:rPr>
      </w:pPr>
    </w:p>
    <w:p w14:paraId="75CC5CD8" w14:textId="77777777" w:rsidR="00E41BCC" w:rsidRPr="00E41BCC" w:rsidRDefault="00E41BCC" w:rsidP="00E4185C">
      <w:pPr>
        <w:pStyle w:val="Odstavekseznama"/>
        <w:numPr>
          <w:ilvl w:val="1"/>
          <w:numId w:val="30"/>
        </w:numPr>
        <w:ind w:left="426" w:hanging="426"/>
        <w:jc w:val="both"/>
        <w:rPr>
          <w:rFonts w:ascii="Tahoma" w:hAnsi="Tahoma" w:cs="Tahoma"/>
          <w:u w:val="single"/>
        </w:rPr>
      </w:pPr>
      <w:r>
        <w:rPr>
          <w:rFonts w:ascii="Tahoma" w:hAnsi="Tahoma" w:cs="Tahoma"/>
          <w:u w:val="single"/>
        </w:rPr>
        <w:t>Območje 2</w:t>
      </w:r>
    </w:p>
    <w:p w14:paraId="3C12B923" w14:textId="77777777" w:rsidR="00E41BCC" w:rsidRDefault="00E41BCC" w:rsidP="00CD607C">
      <w:pPr>
        <w:jc w:val="both"/>
        <w:rPr>
          <w:rFonts w:ascii="Tahoma" w:hAnsi="Tahoma" w:cs="Tahoma"/>
        </w:rPr>
      </w:pPr>
    </w:p>
    <w:p w14:paraId="3555587F" w14:textId="77777777" w:rsidR="00E41BCC" w:rsidRPr="00E41BCC" w:rsidRDefault="00E41BCC" w:rsidP="00E41BCC">
      <w:pPr>
        <w:jc w:val="both"/>
        <w:rPr>
          <w:rFonts w:ascii="Tahoma" w:hAnsi="Tahoma" w:cs="Tahoma"/>
        </w:rPr>
      </w:pPr>
      <w:r w:rsidRPr="00E41BCC">
        <w:rPr>
          <w:rFonts w:ascii="Tahoma" w:hAnsi="Tahoma" w:cs="Tahoma"/>
        </w:rPr>
        <w:t xml:space="preserve">V točki št. 7 se bo projektirani plinovod S 3100, </w:t>
      </w:r>
      <w:r>
        <w:rPr>
          <w:rFonts w:ascii="Tahoma" w:hAnsi="Tahoma" w:cs="Tahoma"/>
        </w:rPr>
        <w:t xml:space="preserve">dimenzije </w:t>
      </w:r>
      <w:r w:rsidRPr="00E41BCC">
        <w:rPr>
          <w:rFonts w:ascii="Tahoma" w:hAnsi="Tahoma" w:cs="Tahoma"/>
        </w:rPr>
        <w:t xml:space="preserve">PE 110x6,6 navezal na obstoječ plinovod S 3100, </w:t>
      </w:r>
      <w:r>
        <w:rPr>
          <w:rFonts w:ascii="Tahoma" w:hAnsi="Tahoma" w:cs="Tahoma"/>
        </w:rPr>
        <w:t xml:space="preserve">dimenzije </w:t>
      </w:r>
      <w:r w:rsidRPr="00E41BCC">
        <w:rPr>
          <w:rFonts w:ascii="Tahoma" w:hAnsi="Tahoma" w:cs="Tahoma"/>
        </w:rPr>
        <w:t xml:space="preserve">PE 110x6,6 in se bo preusmeril mimo državne ceste R-641/1369 na lokalno cesto, ki poteka mimo posameznih stanovanjskih objektov Gabrje 16 – 20. Predvideni plinovod S 3100, </w:t>
      </w:r>
      <w:r>
        <w:rPr>
          <w:rFonts w:ascii="Tahoma" w:hAnsi="Tahoma" w:cs="Tahoma"/>
        </w:rPr>
        <w:t xml:space="preserve">dimenzije </w:t>
      </w:r>
      <w:r w:rsidRPr="00E41BCC">
        <w:rPr>
          <w:rFonts w:ascii="Tahoma" w:hAnsi="Tahoma" w:cs="Tahoma"/>
        </w:rPr>
        <w:t xml:space="preserve">PE 110x6,6 se bo zaključil v točki št. 8. Med točko št. 8 in točko št. 9 bo plinovod S 3100 izveden kot plinovod </w:t>
      </w:r>
      <w:r>
        <w:rPr>
          <w:rFonts w:ascii="Tahoma" w:hAnsi="Tahoma" w:cs="Tahoma"/>
        </w:rPr>
        <w:t xml:space="preserve">dimenzije </w:t>
      </w:r>
      <w:r w:rsidRPr="00E41BCC">
        <w:rPr>
          <w:rFonts w:ascii="Tahoma" w:hAnsi="Tahoma" w:cs="Tahoma"/>
        </w:rPr>
        <w:t>PE 63x5,8.</w:t>
      </w:r>
    </w:p>
    <w:p w14:paraId="2630BF61" w14:textId="77777777" w:rsidR="00E41BCC" w:rsidRPr="00E41BCC" w:rsidRDefault="00E41BCC" w:rsidP="00E41BCC">
      <w:pPr>
        <w:jc w:val="both"/>
        <w:rPr>
          <w:rFonts w:ascii="Tahoma" w:hAnsi="Tahoma" w:cs="Tahoma"/>
        </w:rPr>
      </w:pPr>
    </w:p>
    <w:p w14:paraId="372AAB67" w14:textId="77777777" w:rsidR="00E41BCC" w:rsidRPr="00E41BCC" w:rsidRDefault="00E41BCC" w:rsidP="00E41BCC">
      <w:pPr>
        <w:jc w:val="both"/>
        <w:rPr>
          <w:rFonts w:ascii="Tahoma" w:hAnsi="Tahoma" w:cs="Tahoma"/>
        </w:rPr>
      </w:pPr>
      <w:r w:rsidRPr="00E41BCC">
        <w:rPr>
          <w:rFonts w:ascii="Tahoma" w:hAnsi="Tahoma" w:cs="Tahoma"/>
        </w:rPr>
        <w:t xml:space="preserve">S predvidenega plinovoda S 3100, </w:t>
      </w:r>
      <w:r>
        <w:rPr>
          <w:rFonts w:ascii="Tahoma" w:hAnsi="Tahoma" w:cs="Tahoma"/>
        </w:rPr>
        <w:t xml:space="preserve">dimenzije </w:t>
      </w:r>
      <w:r w:rsidRPr="00E41BCC">
        <w:rPr>
          <w:rFonts w:ascii="Tahoma" w:hAnsi="Tahoma" w:cs="Tahoma"/>
        </w:rPr>
        <w:t xml:space="preserve">PE 110x6,6 se bo v točki št. 9 izvedel odcep za plinovod S 3130, </w:t>
      </w:r>
      <w:r>
        <w:rPr>
          <w:rFonts w:ascii="Tahoma" w:hAnsi="Tahoma" w:cs="Tahoma"/>
        </w:rPr>
        <w:t xml:space="preserve">dimenzije </w:t>
      </w:r>
      <w:r w:rsidRPr="00E41BCC">
        <w:rPr>
          <w:rFonts w:ascii="Tahoma" w:hAnsi="Tahoma" w:cs="Tahoma"/>
        </w:rPr>
        <w:t xml:space="preserve">PE 110x6,6, ki bo prečkal državno cesto R 641/1369 in se bo zaključil v točki št. 10 </w:t>
      </w:r>
      <w:r>
        <w:rPr>
          <w:rFonts w:ascii="Tahoma" w:hAnsi="Tahoma" w:cs="Tahoma"/>
        </w:rPr>
        <w:t>ter</w:t>
      </w:r>
      <w:r w:rsidRPr="00E41BCC">
        <w:rPr>
          <w:rFonts w:ascii="Tahoma" w:hAnsi="Tahoma" w:cs="Tahoma"/>
        </w:rPr>
        <w:t xml:space="preserve"> bo v prihodnje z zemeljskim plin</w:t>
      </w:r>
      <w:r>
        <w:rPr>
          <w:rFonts w:ascii="Tahoma" w:hAnsi="Tahoma" w:cs="Tahoma"/>
        </w:rPr>
        <w:t>om oskrboval naselje Hruševo.</w:t>
      </w:r>
    </w:p>
    <w:p w14:paraId="7AFE6CF9" w14:textId="77777777" w:rsidR="00E41BCC" w:rsidRPr="00E41BCC" w:rsidRDefault="00E41BCC" w:rsidP="00E41BCC">
      <w:pPr>
        <w:jc w:val="both"/>
        <w:rPr>
          <w:rFonts w:ascii="Tahoma" w:hAnsi="Tahoma" w:cs="Tahoma"/>
        </w:rPr>
      </w:pPr>
    </w:p>
    <w:p w14:paraId="0DA79581" w14:textId="77777777" w:rsidR="00E41BCC" w:rsidRPr="00E41BCC" w:rsidRDefault="00E41BCC" w:rsidP="00E41BCC">
      <w:pPr>
        <w:jc w:val="both"/>
        <w:rPr>
          <w:rFonts w:ascii="Tahoma" w:hAnsi="Tahoma" w:cs="Tahoma"/>
        </w:rPr>
      </w:pPr>
      <w:r w:rsidRPr="00E41BCC">
        <w:rPr>
          <w:rFonts w:ascii="Tahoma" w:hAnsi="Tahoma" w:cs="Tahoma"/>
        </w:rPr>
        <w:t xml:space="preserve">V točki št. 8 se bo s predvidenega plinovoda S 3100, </w:t>
      </w:r>
      <w:r>
        <w:rPr>
          <w:rFonts w:ascii="Tahoma" w:hAnsi="Tahoma" w:cs="Tahoma"/>
        </w:rPr>
        <w:t xml:space="preserve">dimenzije </w:t>
      </w:r>
      <w:r w:rsidRPr="00E41BCC">
        <w:rPr>
          <w:rFonts w:ascii="Tahoma" w:hAnsi="Tahoma" w:cs="Tahoma"/>
        </w:rPr>
        <w:t>PE 63x5,8 izvedel plinski priključek PE 32x3,0, ki bo prečkal državno cesto R 641/1369 in bo z zemeljskim plinom oskrbova</w:t>
      </w:r>
      <w:r>
        <w:rPr>
          <w:rFonts w:ascii="Tahoma" w:hAnsi="Tahoma" w:cs="Tahoma"/>
        </w:rPr>
        <w:t>l gostinski objekt na naslovu Gabrje 20A.</w:t>
      </w:r>
    </w:p>
    <w:p w14:paraId="711F31E1" w14:textId="77777777" w:rsidR="00E41BCC" w:rsidRPr="00E41BCC" w:rsidRDefault="00E41BCC" w:rsidP="00E41BCC">
      <w:pPr>
        <w:jc w:val="both"/>
        <w:rPr>
          <w:rFonts w:ascii="Tahoma" w:hAnsi="Tahoma" w:cs="Tahoma"/>
        </w:rPr>
      </w:pPr>
    </w:p>
    <w:p w14:paraId="54C97189" w14:textId="77777777" w:rsidR="00E41BCC" w:rsidRPr="00E41BCC" w:rsidRDefault="00E41BCC" w:rsidP="00E41BCC">
      <w:pPr>
        <w:jc w:val="both"/>
        <w:rPr>
          <w:rFonts w:ascii="Tahoma" w:hAnsi="Tahoma" w:cs="Tahoma"/>
        </w:rPr>
      </w:pPr>
      <w:r w:rsidRPr="00E41BCC">
        <w:rPr>
          <w:rFonts w:ascii="Tahoma" w:hAnsi="Tahoma" w:cs="Tahoma"/>
        </w:rPr>
        <w:t xml:space="preserve">V projektiranem plinovodu dimenzije PE 110x6,6 in PE 63x5,8 se bo vodil zemeljski plin tlaka do 4,0 bar in bo izveden s cevmi iz polietilena visoke gostote (PE 100). </w:t>
      </w:r>
    </w:p>
    <w:p w14:paraId="4F1564B8" w14:textId="77777777" w:rsidR="00E41BCC" w:rsidRPr="00E41BCC" w:rsidRDefault="00E41BCC" w:rsidP="00E41BCC">
      <w:pPr>
        <w:jc w:val="both"/>
        <w:rPr>
          <w:rFonts w:ascii="Tahoma" w:hAnsi="Tahoma" w:cs="Tahoma"/>
        </w:rPr>
      </w:pPr>
    </w:p>
    <w:p w14:paraId="02C5B96B" w14:textId="77777777" w:rsidR="00E41BCC" w:rsidRPr="00E41BCC" w:rsidRDefault="00E41BCC" w:rsidP="00E41BCC">
      <w:pPr>
        <w:jc w:val="both"/>
        <w:rPr>
          <w:rFonts w:ascii="Tahoma" w:hAnsi="Tahoma" w:cs="Tahoma"/>
        </w:rPr>
      </w:pPr>
      <w:r w:rsidRPr="00E41BCC">
        <w:rPr>
          <w:rFonts w:ascii="Tahoma" w:hAnsi="Tahoma" w:cs="Tahoma"/>
        </w:rPr>
        <w:t>Hkrati se bodo zgradili tudi posamezni plinski priključki do posameznih individualnih objektov, ki se nahajajo ob novem plinovodu.</w:t>
      </w:r>
    </w:p>
    <w:p w14:paraId="7666F7CA" w14:textId="77777777" w:rsidR="00E41BCC" w:rsidRDefault="00E41BCC" w:rsidP="00CD607C">
      <w:pPr>
        <w:jc w:val="both"/>
        <w:rPr>
          <w:rFonts w:ascii="Tahoma" w:hAnsi="Tahoma" w:cs="Tahoma"/>
        </w:rPr>
      </w:pPr>
    </w:p>
    <w:p w14:paraId="673CE9E2" w14:textId="77777777" w:rsidR="009B04E5" w:rsidRPr="00036D97" w:rsidRDefault="009B04E5" w:rsidP="009B04E5">
      <w:pPr>
        <w:jc w:val="both"/>
        <w:rPr>
          <w:rFonts w:ascii="Tahoma" w:hAnsi="Tahoma" w:cs="Tahoma"/>
        </w:rPr>
      </w:pPr>
      <w:r w:rsidRPr="00036D97">
        <w:rPr>
          <w:rFonts w:ascii="Tahoma" w:hAnsi="Tahoma" w:cs="Tahoma"/>
        </w:rPr>
        <w:t>Podroben opis</w:t>
      </w:r>
      <w:r>
        <w:rPr>
          <w:rFonts w:ascii="Tahoma" w:hAnsi="Tahoma" w:cs="Tahoma"/>
        </w:rPr>
        <w:t xml:space="preserve"> razpisanih del sklopa</w:t>
      </w:r>
      <w:r w:rsidRPr="00036D97">
        <w:rPr>
          <w:rFonts w:ascii="Tahoma" w:hAnsi="Tahoma" w:cs="Tahoma"/>
        </w:rPr>
        <w:t xml:space="preserve"> je razviden iz</w:t>
      </w:r>
      <w:r>
        <w:rPr>
          <w:rFonts w:ascii="Tahoma" w:hAnsi="Tahoma" w:cs="Tahoma"/>
        </w:rPr>
        <w:t xml:space="preserve"> obrazca predračuna in situacij</w:t>
      </w:r>
      <w:r w:rsidRPr="00036D97">
        <w:rPr>
          <w:rFonts w:ascii="Tahoma" w:hAnsi="Tahoma" w:cs="Tahoma"/>
        </w:rPr>
        <w:t xml:space="preserve">, ki </w:t>
      </w:r>
      <w:r>
        <w:rPr>
          <w:rFonts w:ascii="Tahoma" w:hAnsi="Tahoma" w:cs="Tahoma"/>
        </w:rPr>
        <w:t xml:space="preserve">so </w:t>
      </w:r>
      <w:r w:rsidRPr="00036D97">
        <w:rPr>
          <w:rFonts w:ascii="Tahoma" w:hAnsi="Tahoma" w:cs="Tahoma"/>
        </w:rPr>
        <w:t xml:space="preserve">sestavni del tega povabila. </w:t>
      </w:r>
    </w:p>
    <w:p w14:paraId="26E56A6E" w14:textId="77777777" w:rsidR="009B04E5" w:rsidRPr="00036D97" w:rsidRDefault="009B04E5" w:rsidP="009B04E5">
      <w:pPr>
        <w:jc w:val="both"/>
        <w:rPr>
          <w:rFonts w:ascii="Tahoma" w:hAnsi="Tahoma" w:cs="Tahoma"/>
        </w:rPr>
      </w:pPr>
    </w:p>
    <w:p w14:paraId="4A30C3F2" w14:textId="77777777" w:rsidR="009B04E5" w:rsidRDefault="009B04E5" w:rsidP="00CD607C">
      <w:pPr>
        <w:jc w:val="both"/>
        <w:rPr>
          <w:rFonts w:ascii="Tahoma" w:hAnsi="Tahoma" w:cs="Tahoma"/>
        </w:rPr>
      </w:pPr>
      <w:r w:rsidRPr="00036D97">
        <w:rPr>
          <w:rFonts w:ascii="Tahoma" w:hAnsi="Tahoma" w:cs="Tahoma"/>
        </w:rPr>
        <w:t>Rok izvedbe je</w:t>
      </w:r>
      <w:r>
        <w:rPr>
          <w:rFonts w:ascii="Tahoma" w:hAnsi="Tahoma" w:cs="Tahoma"/>
        </w:rPr>
        <w:t xml:space="preserve"> 60</w:t>
      </w:r>
      <w:r w:rsidRPr="00AA665C">
        <w:rPr>
          <w:rFonts w:ascii="Tahoma" w:hAnsi="Tahoma" w:cs="Tahoma"/>
          <w:bCs/>
        </w:rPr>
        <w:t xml:space="preserve"> (</w:t>
      </w:r>
      <w:r>
        <w:rPr>
          <w:rFonts w:ascii="Tahoma" w:hAnsi="Tahoma" w:cs="Tahoma"/>
          <w:bCs/>
        </w:rPr>
        <w:t>šest</w:t>
      </w:r>
      <w:r w:rsidRPr="00940C87">
        <w:rPr>
          <w:rFonts w:ascii="Tahoma" w:hAnsi="Tahoma" w:cs="Tahoma"/>
          <w:bCs/>
        </w:rPr>
        <w:t>deset</w:t>
      </w:r>
      <w:r w:rsidRPr="002B3608">
        <w:rPr>
          <w:rFonts w:ascii="Tahoma" w:hAnsi="Tahoma" w:cs="Tahoma"/>
          <w:bCs/>
        </w:rPr>
        <w:t>)</w:t>
      </w:r>
      <w:r w:rsidRPr="00036D97">
        <w:rPr>
          <w:rFonts w:ascii="Tahoma" w:hAnsi="Tahoma" w:cs="Tahoma"/>
        </w:rPr>
        <w:t xml:space="preserve"> koledarskih dni. Dela se bodo predvidoma izvajala v obdobju </w:t>
      </w:r>
      <w:r>
        <w:rPr>
          <w:rFonts w:ascii="Tahoma" w:hAnsi="Tahoma" w:cs="Tahoma"/>
        </w:rPr>
        <w:t xml:space="preserve">april </w:t>
      </w:r>
      <w:r w:rsidRPr="00036D97">
        <w:rPr>
          <w:rFonts w:ascii="Tahoma" w:hAnsi="Tahoma" w:cs="Tahoma"/>
        </w:rPr>
        <w:t>202</w:t>
      </w:r>
      <w:r>
        <w:rPr>
          <w:rFonts w:ascii="Tahoma" w:hAnsi="Tahoma" w:cs="Tahoma"/>
        </w:rPr>
        <w:t>3</w:t>
      </w:r>
      <w:r w:rsidRPr="00036D97">
        <w:rPr>
          <w:rFonts w:ascii="Tahoma" w:hAnsi="Tahoma" w:cs="Tahoma"/>
        </w:rPr>
        <w:t xml:space="preserve"> </w:t>
      </w:r>
      <w:r>
        <w:rPr>
          <w:rFonts w:ascii="Tahoma" w:hAnsi="Tahoma" w:cs="Tahoma"/>
        </w:rPr>
        <w:t>–</w:t>
      </w:r>
      <w:r w:rsidRPr="00036D97">
        <w:rPr>
          <w:rFonts w:ascii="Tahoma" w:hAnsi="Tahoma" w:cs="Tahoma"/>
        </w:rPr>
        <w:t xml:space="preserve"> </w:t>
      </w:r>
      <w:r>
        <w:rPr>
          <w:rFonts w:ascii="Tahoma" w:hAnsi="Tahoma" w:cs="Tahoma"/>
        </w:rPr>
        <w:t xml:space="preserve">avgust </w:t>
      </w:r>
      <w:r w:rsidRPr="00036D97">
        <w:rPr>
          <w:rFonts w:ascii="Tahoma" w:hAnsi="Tahoma" w:cs="Tahoma"/>
        </w:rPr>
        <w:t>202</w:t>
      </w:r>
      <w:r>
        <w:rPr>
          <w:rFonts w:ascii="Tahoma" w:hAnsi="Tahoma" w:cs="Tahoma"/>
        </w:rPr>
        <w:t>3.</w:t>
      </w:r>
    </w:p>
    <w:p w14:paraId="4BD9E76A" w14:textId="77777777" w:rsidR="009B04E5" w:rsidRDefault="009B04E5" w:rsidP="00CD607C">
      <w:pPr>
        <w:jc w:val="both"/>
        <w:rPr>
          <w:rFonts w:ascii="Tahoma" w:hAnsi="Tahoma" w:cs="Tahoma"/>
        </w:rPr>
      </w:pPr>
    </w:p>
    <w:p w14:paraId="018FB8CF" w14:textId="77777777" w:rsidR="009B04E5" w:rsidRPr="009B04E5" w:rsidRDefault="009B04E5" w:rsidP="00E4185C">
      <w:pPr>
        <w:pStyle w:val="Odstavekseznama"/>
        <w:numPr>
          <w:ilvl w:val="1"/>
          <w:numId w:val="33"/>
        </w:numPr>
        <w:tabs>
          <w:tab w:val="clear" w:pos="1440"/>
        </w:tabs>
        <w:ind w:left="284" w:hanging="284"/>
        <w:jc w:val="both"/>
        <w:rPr>
          <w:rFonts w:ascii="Tahoma" w:hAnsi="Tahoma" w:cs="Tahoma"/>
          <w:b/>
        </w:rPr>
      </w:pPr>
      <w:r w:rsidRPr="009B04E5">
        <w:rPr>
          <w:rFonts w:ascii="Tahoma" w:hAnsi="Tahoma" w:cs="Tahoma"/>
          <w:b/>
        </w:rPr>
        <w:t>30II-929-000 Prevezave in obnove plinovodov na območju RP Cesta v Mestni log:</w:t>
      </w:r>
    </w:p>
    <w:p w14:paraId="01B194E0" w14:textId="77777777" w:rsidR="009B04E5" w:rsidRDefault="009B04E5" w:rsidP="00CD607C">
      <w:pPr>
        <w:jc w:val="both"/>
        <w:rPr>
          <w:rFonts w:ascii="Tahoma" w:hAnsi="Tahoma" w:cs="Tahoma"/>
        </w:rPr>
      </w:pPr>
    </w:p>
    <w:p w14:paraId="14A90748" w14:textId="77777777" w:rsidR="00A37B77" w:rsidRPr="00A37B77" w:rsidRDefault="00A37B77" w:rsidP="00A37B77">
      <w:pPr>
        <w:jc w:val="both"/>
        <w:rPr>
          <w:rFonts w:ascii="Tahoma" w:hAnsi="Tahoma" w:cs="Tahoma"/>
        </w:rPr>
      </w:pPr>
      <w:r w:rsidRPr="00A37B77">
        <w:rPr>
          <w:rFonts w:ascii="Tahoma" w:hAnsi="Tahoma" w:cs="Tahoma"/>
        </w:rPr>
        <w:t xml:space="preserve">Predmet </w:t>
      </w:r>
      <w:r>
        <w:rPr>
          <w:rFonts w:ascii="Tahoma" w:hAnsi="Tahoma" w:cs="Tahoma"/>
        </w:rPr>
        <w:t>sklopa</w:t>
      </w:r>
      <w:r w:rsidRPr="00A37B77">
        <w:rPr>
          <w:rFonts w:ascii="Tahoma" w:hAnsi="Tahoma" w:cs="Tahoma"/>
        </w:rPr>
        <w:t xml:space="preserve"> so prevezave in obnove plinovodov na območju </w:t>
      </w:r>
      <w:r>
        <w:rPr>
          <w:rFonts w:ascii="Tahoma" w:hAnsi="Tahoma" w:cs="Tahoma"/>
        </w:rPr>
        <w:t>regulacijske postaje (</w:t>
      </w:r>
      <w:r w:rsidRPr="00A37B77">
        <w:rPr>
          <w:rFonts w:ascii="Tahoma" w:hAnsi="Tahoma" w:cs="Tahoma"/>
        </w:rPr>
        <w:t>RP</w:t>
      </w:r>
      <w:r>
        <w:rPr>
          <w:rFonts w:ascii="Tahoma" w:hAnsi="Tahoma" w:cs="Tahoma"/>
        </w:rPr>
        <w:t>)</w:t>
      </w:r>
      <w:r w:rsidRPr="00A37B77">
        <w:rPr>
          <w:rFonts w:ascii="Tahoma" w:hAnsi="Tahoma" w:cs="Tahoma"/>
        </w:rPr>
        <w:t xml:space="preserve"> Cesta v Mestni log v Ljubljani.</w:t>
      </w:r>
    </w:p>
    <w:p w14:paraId="33891315" w14:textId="77777777" w:rsidR="009B04E5" w:rsidRDefault="009B04E5" w:rsidP="00CD607C">
      <w:pPr>
        <w:jc w:val="both"/>
        <w:rPr>
          <w:rFonts w:ascii="Tahoma" w:hAnsi="Tahoma" w:cs="Tahoma"/>
        </w:rPr>
      </w:pPr>
    </w:p>
    <w:p w14:paraId="2CADE77B" w14:textId="77777777" w:rsidR="00A37B77" w:rsidRPr="00A37B77" w:rsidRDefault="00A37B77" w:rsidP="00A37B77">
      <w:pPr>
        <w:jc w:val="both"/>
        <w:rPr>
          <w:rFonts w:ascii="Tahoma" w:hAnsi="Tahoma" w:cs="Tahoma"/>
        </w:rPr>
      </w:pPr>
      <w:r w:rsidRPr="00A37B77">
        <w:rPr>
          <w:rFonts w:ascii="Tahoma" w:hAnsi="Tahoma" w:cs="Tahoma"/>
        </w:rPr>
        <w:t>V plinovodu N-17220, dimenzije PE 160x9</w:t>
      </w:r>
      <w:r w:rsidR="0012323B">
        <w:rPr>
          <w:rFonts w:ascii="Tahoma" w:hAnsi="Tahoma" w:cs="Tahoma"/>
        </w:rPr>
        <w:t>,</w:t>
      </w:r>
      <w:r w:rsidRPr="00A37B77">
        <w:rPr>
          <w:rFonts w:ascii="Tahoma" w:hAnsi="Tahoma" w:cs="Tahoma"/>
        </w:rPr>
        <w:t xml:space="preserve">5 se bo transportiral zemeljski plin tlaka 100.0 </w:t>
      </w:r>
      <w:proofErr w:type="spellStart"/>
      <w:r w:rsidRPr="00A37B77">
        <w:rPr>
          <w:rFonts w:ascii="Tahoma" w:hAnsi="Tahoma" w:cs="Tahoma"/>
        </w:rPr>
        <w:t>mbar</w:t>
      </w:r>
      <w:proofErr w:type="spellEnd"/>
      <w:r w:rsidRPr="00A37B77">
        <w:rPr>
          <w:rFonts w:ascii="Tahoma" w:hAnsi="Tahoma" w:cs="Tahoma"/>
        </w:rPr>
        <w:t>, ki se bo v priključenih stavbah uporabljal za ogrevanje, tehnologijo, pripravo tople sanitarne vode in kuho.</w:t>
      </w:r>
    </w:p>
    <w:p w14:paraId="26962986" w14:textId="77777777" w:rsidR="00A37B77" w:rsidRPr="00A37B77" w:rsidRDefault="00A37B77" w:rsidP="00A37B77">
      <w:pPr>
        <w:jc w:val="both"/>
        <w:rPr>
          <w:rFonts w:ascii="Tahoma" w:hAnsi="Tahoma" w:cs="Tahoma"/>
        </w:rPr>
      </w:pPr>
    </w:p>
    <w:p w14:paraId="69C3AE9D" w14:textId="77777777" w:rsidR="00A37B77" w:rsidRPr="00A37B77" w:rsidRDefault="00A37B77" w:rsidP="00A37B77">
      <w:pPr>
        <w:jc w:val="both"/>
        <w:rPr>
          <w:rFonts w:ascii="Tahoma" w:hAnsi="Tahoma" w:cs="Tahoma"/>
        </w:rPr>
      </w:pPr>
      <w:r w:rsidRPr="00A37B77">
        <w:rPr>
          <w:rFonts w:ascii="Tahoma" w:hAnsi="Tahoma" w:cs="Tahoma"/>
        </w:rPr>
        <w:t>V plinovodu S-1000, dimenzije JE 250 se bo transportiral zemeljski plin tlaka do 4.0 bar, ki se bo v priključenih stavbah uporabljal za ogrevanje, tehnologijo, pripravo tople sanitarne vode in kuho.</w:t>
      </w:r>
    </w:p>
    <w:p w14:paraId="130EB6AF" w14:textId="77777777" w:rsidR="009B04E5" w:rsidRDefault="009B04E5" w:rsidP="00CD607C">
      <w:pPr>
        <w:jc w:val="both"/>
        <w:rPr>
          <w:rFonts w:ascii="Tahoma" w:hAnsi="Tahoma" w:cs="Tahoma"/>
        </w:rPr>
      </w:pPr>
    </w:p>
    <w:p w14:paraId="36831A1D" w14:textId="77777777" w:rsidR="00A37B77" w:rsidRPr="00F33F4A" w:rsidRDefault="00A37B77" w:rsidP="00A37B77">
      <w:pPr>
        <w:jc w:val="both"/>
        <w:rPr>
          <w:rFonts w:ascii="Tahoma" w:hAnsi="Tahoma" w:cs="Tahoma"/>
          <w:i/>
        </w:rPr>
      </w:pPr>
      <w:r>
        <w:rPr>
          <w:rFonts w:ascii="Tahoma" w:hAnsi="Tahoma" w:cs="Tahoma"/>
          <w:i/>
        </w:rPr>
        <w:t>Opis poteka trase</w:t>
      </w:r>
      <w:r w:rsidRPr="00F33F4A">
        <w:rPr>
          <w:rFonts w:ascii="Tahoma" w:hAnsi="Tahoma" w:cs="Tahoma"/>
          <w:i/>
        </w:rPr>
        <w:t xml:space="preserve">: </w:t>
      </w:r>
    </w:p>
    <w:p w14:paraId="5E8D8966" w14:textId="77777777" w:rsidR="00A37B77" w:rsidRDefault="00A37B77" w:rsidP="00CD607C">
      <w:pPr>
        <w:jc w:val="both"/>
        <w:rPr>
          <w:rFonts w:ascii="Tahoma" w:hAnsi="Tahoma" w:cs="Tahoma"/>
        </w:rPr>
      </w:pPr>
    </w:p>
    <w:p w14:paraId="76DCF71A" w14:textId="77777777" w:rsidR="00A37B77" w:rsidRPr="00A37B77" w:rsidRDefault="00A37B77" w:rsidP="00A37B77">
      <w:pPr>
        <w:jc w:val="both"/>
        <w:rPr>
          <w:rFonts w:ascii="Tahoma" w:hAnsi="Tahoma" w:cs="Tahoma"/>
        </w:rPr>
      </w:pPr>
      <w:r w:rsidRPr="00A37B77">
        <w:rPr>
          <w:rFonts w:ascii="Tahoma" w:hAnsi="Tahoma" w:cs="Tahoma"/>
        </w:rPr>
        <w:t xml:space="preserve">Iz upravljanja bo izločena </w:t>
      </w:r>
      <w:r>
        <w:rPr>
          <w:rFonts w:ascii="Tahoma" w:hAnsi="Tahoma" w:cs="Tahoma"/>
        </w:rPr>
        <w:t xml:space="preserve">oz. </w:t>
      </w:r>
      <w:r w:rsidRPr="00A37B77">
        <w:rPr>
          <w:rFonts w:ascii="Tahoma" w:hAnsi="Tahoma" w:cs="Tahoma"/>
        </w:rPr>
        <w:t>ukinjena regulacijska postaj</w:t>
      </w:r>
      <w:r>
        <w:rPr>
          <w:rFonts w:ascii="Tahoma" w:hAnsi="Tahoma" w:cs="Tahoma"/>
        </w:rPr>
        <w:t>a</w:t>
      </w:r>
      <w:r w:rsidRPr="00A37B77">
        <w:rPr>
          <w:rFonts w:ascii="Tahoma" w:hAnsi="Tahoma" w:cs="Tahoma"/>
        </w:rPr>
        <w:t xml:space="preserve"> RS 13 – Cesta v Mestni log. Zaradi omenjenega je potrebno izvesti prevezave in obnove plinovodov na obravnavanem območj</w:t>
      </w:r>
      <w:r>
        <w:rPr>
          <w:rFonts w:ascii="Tahoma" w:hAnsi="Tahoma" w:cs="Tahoma"/>
        </w:rPr>
        <w:t xml:space="preserve">u in sicer na </w:t>
      </w:r>
      <w:proofErr w:type="spellStart"/>
      <w:r>
        <w:rPr>
          <w:rFonts w:ascii="Tahoma" w:hAnsi="Tahoma" w:cs="Tahoma"/>
        </w:rPr>
        <w:t>parc</w:t>
      </w:r>
      <w:proofErr w:type="spellEnd"/>
      <w:r>
        <w:rPr>
          <w:rFonts w:ascii="Tahoma" w:hAnsi="Tahoma" w:cs="Tahoma"/>
        </w:rPr>
        <w:t xml:space="preserve">. št. 351/44, </w:t>
      </w:r>
      <w:proofErr w:type="spellStart"/>
      <w:r w:rsidRPr="00A37B77">
        <w:rPr>
          <w:rFonts w:ascii="Tahoma" w:hAnsi="Tahoma" w:cs="Tahoma"/>
        </w:rPr>
        <w:t>k.o</w:t>
      </w:r>
      <w:proofErr w:type="spellEnd"/>
      <w:r w:rsidRPr="00A37B77">
        <w:rPr>
          <w:rFonts w:ascii="Tahoma" w:hAnsi="Tahoma" w:cs="Tahoma"/>
        </w:rPr>
        <w:t>. Trnovsko predmestje (1722).</w:t>
      </w:r>
    </w:p>
    <w:p w14:paraId="1600939D" w14:textId="77777777" w:rsidR="00A37B77" w:rsidRDefault="00A37B77" w:rsidP="00CD607C">
      <w:pPr>
        <w:jc w:val="both"/>
        <w:rPr>
          <w:rFonts w:ascii="Tahoma" w:hAnsi="Tahoma" w:cs="Tahoma"/>
        </w:rPr>
      </w:pPr>
    </w:p>
    <w:p w14:paraId="2F2BA88E" w14:textId="77777777" w:rsidR="00A37B77" w:rsidRPr="00F33F4A" w:rsidRDefault="00A37B77" w:rsidP="00A37B77">
      <w:pPr>
        <w:jc w:val="both"/>
        <w:rPr>
          <w:rFonts w:ascii="Tahoma" w:hAnsi="Tahoma" w:cs="Tahoma"/>
          <w:i/>
        </w:rPr>
      </w:pPr>
      <w:r>
        <w:rPr>
          <w:rFonts w:ascii="Tahoma" w:hAnsi="Tahoma" w:cs="Tahoma"/>
          <w:i/>
        </w:rPr>
        <w:t>Strojna dela – plinovod S-1000, JE 250 (srednji tlak)</w:t>
      </w:r>
      <w:r w:rsidRPr="00F33F4A">
        <w:rPr>
          <w:rFonts w:ascii="Tahoma" w:hAnsi="Tahoma" w:cs="Tahoma"/>
          <w:i/>
        </w:rPr>
        <w:t xml:space="preserve">: </w:t>
      </w:r>
    </w:p>
    <w:p w14:paraId="38EE241B" w14:textId="77777777" w:rsidR="00A37B77" w:rsidRDefault="00A37B77" w:rsidP="00CD607C">
      <w:pPr>
        <w:jc w:val="both"/>
        <w:rPr>
          <w:rFonts w:ascii="Tahoma" w:hAnsi="Tahoma" w:cs="Tahoma"/>
        </w:rPr>
      </w:pPr>
    </w:p>
    <w:p w14:paraId="22EBF574" w14:textId="77777777" w:rsidR="00A37B77" w:rsidRPr="00A37B77" w:rsidRDefault="00A37B77" w:rsidP="00A37B77">
      <w:pPr>
        <w:jc w:val="both"/>
        <w:rPr>
          <w:rFonts w:ascii="Tahoma" w:hAnsi="Tahoma" w:cs="Tahoma"/>
        </w:rPr>
      </w:pPr>
      <w:r w:rsidRPr="00A37B77">
        <w:rPr>
          <w:rFonts w:ascii="Tahoma" w:hAnsi="Tahoma" w:cs="Tahoma"/>
        </w:rPr>
        <w:t xml:space="preserve">V vozlišču št. 1 se bo v dolžini </w:t>
      </w:r>
      <w:r>
        <w:rPr>
          <w:rFonts w:ascii="Tahoma" w:hAnsi="Tahoma" w:cs="Tahoma"/>
        </w:rPr>
        <w:t>enega (</w:t>
      </w:r>
      <w:r w:rsidRPr="00A37B77">
        <w:rPr>
          <w:rFonts w:ascii="Tahoma" w:hAnsi="Tahoma" w:cs="Tahoma"/>
        </w:rPr>
        <w:t>1</w:t>
      </w:r>
      <w:r>
        <w:rPr>
          <w:rFonts w:ascii="Tahoma" w:hAnsi="Tahoma" w:cs="Tahoma"/>
        </w:rPr>
        <w:t>)</w:t>
      </w:r>
      <w:r w:rsidRPr="00A37B77">
        <w:rPr>
          <w:rFonts w:ascii="Tahoma" w:hAnsi="Tahoma" w:cs="Tahoma"/>
        </w:rPr>
        <w:t xml:space="preserve"> metra najprej izrezala obstoječa plinovodna cev dimenzije JE 250 ter nato ponovno vgradila nova plinovodna cev dimenzije JE 250. Odstranjeni del plinovoda se bo odpeljal na stalno deponijo.</w:t>
      </w:r>
    </w:p>
    <w:p w14:paraId="51342E38" w14:textId="77777777" w:rsidR="00A37B77" w:rsidRPr="00A37B77" w:rsidRDefault="00A37B77" w:rsidP="00A37B77">
      <w:pPr>
        <w:jc w:val="both"/>
        <w:rPr>
          <w:rFonts w:ascii="Tahoma" w:hAnsi="Tahoma" w:cs="Tahoma"/>
        </w:rPr>
      </w:pPr>
    </w:p>
    <w:p w14:paraId="59DDF455" w14:textId="77777777" w:rsidR="00A37B77" w:rsidRPr="00A37B77" w:rsidRDefault="00A37B77" w:rsidP="00A37B77">
      <w:pPr>
        <w:jc w:val="both"/>
        <w:rPr>
          <w:rFonts w:ascii="Tahoma" w:hAnsi="Tahoma" w:cs="Tahoma"/>
        </w:rPr>
      </w:pPr>
      <w:r w:rsidRPr="00A37B77">
        <w:rPr>
          <w:rFonts w:ascii="Tahoma" w:hAnsi="Tahoma" w:cs="Tahoma"/>
        </w:rPr>
        <w:t>Obstoječi plinovod S-1009, JE 250 se bo ukinil in sicer od točke št. 1 do točke št. 2</w:t>
      </w:r>
      <w:r>
        <w:rPr>
          <w:rFonts w:ascii="Tahoma" w:hAnsi="Tahoma" w:cs="Tahoma"/>
        </w:rPr>
        <w:t xml:space="preserve"> </w:t>
      </w:r>
      <w:r w:rsidRPr="00A37B77">
        <w:rPr>
          <w:rFonts w:ascii="Tahoma" w:hAnsi="Tahoma" w:cs="Tahoma"/>
        </w:rPr>
        <w:t>–</w:t>
      </w:r>
      <w:r>
        <w:rPr>
          <w:rFonts w:ascii="Tahoma" w:hAnsi="Tahoma" w:cs="Tahoma"/>
        </w:rPr>
        <w:t xml:space="preserve"> </w:t>
      </w:r>
      <w:r w:rsidRPr="00A37B77">
        <w:rPr>
          <w:rFonts w:ascii="Tahoma" w:hAnsi="Tahoma" w:cs="Tahoma"/>
        </w:rPr>
        <w:t>regulacijska postaja RS 13.</w:t>
      </w:r>
    </w:p>
    <w:p w14:paraId="32F3407D" w14:textId="77777777" w:rsidR="00A37B77" w:rsidRPr="00A37B77" w:rsidRDefault="00A37B77" w:rsidP="00A37B77">
      <w:pPr>
        <w:jc w:val="both"/>
        <w:rPr>
          <w:rFonts w:ascii="Tahoma" w:hAnsi="Tahoma" w:cs="Tahoma"/>
        </w:rPr>
      </w:pPr>
      <w:r w:rsidRPr="00A37B77">
        <w:rPr>
          <w:rFonts w:ascii="Tahoma" w:hAnsi="Tahoma" w:cs="Tahoma"/>
        </w:rPr>
        <w:lastRenderedPageBreak/>
        <w:t>V regulacijski postaji RS 13 – Cesta v Mestni log in na omenjenih plinovodih se bodo izgradile preostale plinske armature (zaporne pipe). Predvidena je tudi odstranitev merilnega mesta katodne zaščite (MM).</w:t>
      </w:r>
    </w:p>
    <w:p w14:paraId="38FDCC8F" w14:textId="77777777" w:rsidR="00A37B77" w:rsidRDefault="00A37B77" w:rsidP="00CD607C">
      <w:pPr>
        <w:jc w:val="both"/>
        <w:rPr>
          <w:rFonts w:ascii="Tahoma" w:hAnsi="Tahoma" w:cs="Tahoma"/>
        </w:rPr>
      </w:pPr>
    </w:p>
    <w:p w14:paraId="7B9D58EC" w14:textId="77777777" w:rsidR="00A37B77" w:rsidRPr="00F33F4A" w:rsidRDefault="00A37B77" w:rsidP="00A37B77">
      <w:pPr>
        <w:jc w:val="both"/>
        <w:rPr>
          <w:rFonts w:ascii="Tahoma" w:hAnsi="Tahoma" w:cs="Tahoma"/>
          <w:i/>
        </w:rPr>
      </w:pPr>
      <w:r>
        <w:rPr>
          <w:rFonts w:ascii="Tahoma" w:hAnsi="Tahoma" w:cs="Tahoma"/>
          <w:i/>
        </w:rPr>
        <w:t>Strojna dela – plinovod N-17220, PE 160x9,5 (nizek tlak)</w:t>
      </w:r>
      <w:r w:rsidRPr="00F33F4A">
        <w:rPr>
          <w:rFonts w:ascii="Tahoma" w:hAnsi="Tahoma" w:cs="Tahoma"/>
          <w:i/>
        </w:rPr>
        <w:t xml:space="preserve">: </w:t>
      </w:r>
    </w:p>
    <w:p w14:paraId="5E6940CE" w14:textId="77777777" w:rsidR="00A37B77" w:rsidRDefault="00A37B77" w:rsidP="00CD607C">
      <w:pPr>
        <w:jc w:val="both"/>
        <w:rPr>
          <w:rFonts w:ascii="Tahoma" w:hAnsi="Tahoma" w:cs="Tahoma"/>
        </w:rPr>
      </w:pPr>
    </w:p>
    <w:p w14:paraId="06E80E68" w14:textId="77777777" w:rsidR="00A37B77" w:rsidRPr="00A37B77" w:rsidRDefault="00A37B77" w:rsidP="00A37B77">
      <w:pPr>
        <w:jc w:val="both"/>
        <w:rPr>
          <w:rFonts w:ascii="Tahoma" w:hAnsi="Tahoma" w:cs="Tahoma"/>
        </w:rPr>
      </w:pPr>
      <w:r w:rsidRPr="00A37B77">
        <w:rPr>
          <w:rFonts w:ascii="Tahoma" w:hAnsi="Tahoma" w:cs="Tahoma"/>
        </w:rPr>
        <w:t>Novo</w:t>
      </w:r>
      <w:r>
        <w:rPr>
          <w:rFonts w:ascii="Tahoma" w:hAnsi="Tahoma" w:cs="Tahoma"/>
        </w:rPr>
        <w:t xml:space="preserve"> </w:t>
      </w:r>
      <w:r w:rsidRPr="00A37B77">
        <w:rPr>
          <w:rFonts w:ascii="Tahoma" w:hAnsi="Tahoma" w:cs="Tahoma"/>
        </w:rPr>
        <w:t xml:space="preserve">projektirani del plinovoda N-17220, </w:t>
      </w:r>
      <w:r>
        <w:rPr>
          <w:rFonts w:ascii="Tahoma" w:hAnsi="Tahoma" w:cs="Tahoma"/>
        </w:rPr>
        <w:t xml:space="preserve">dimenzije </w:t>
      </w:r>
      <w:r w:rsidRPr="00A37B77">
        <w:rPr>
          <w:rFonts w:ascii="Tahoma" w:hAnsi="Tahoma" w:cs="Tahoma"/>
        </w:rPr>
        <w:t>PE 160x9</w:t>
      </w:r>
      <w:r>
        <w:rPr>
          <w:rFonts w:ascii="Tahoma" w:hAnsi="Tahoma" w:cs="Tahoma"/>
        </w:rPr>
        <w:t>,</w:t>
      </w:r>
      <w:r w:rsidRPr="00A37B77">
        <w:rPr>
          <w:rFonts w:ascii="Tahoma" w:hAnsi="Tahoma" w:cs="Tahoma"/>
        </w:rPr>
        <w:t xml:space="preserve">5 se bo v vozlišču št. 3 navezal na obstoječi del plinovoda N-17200, </w:t>
      </w:r>
      <w:r>
        <w:rPr>
          <w:rFonts w:ascii="Tahoma" w:hAnsi="Tahoma" w:cs="Tahoma"/>
        </w:rPr>
        <w:t xml:space="preserve">dimenzije </w:t>
      </w:r>
      <w:r w:rsidRPr="00A37B77">
        <w:rPr>
          <w:rFonts w:ascii="Tahoma" w:hAnsi="Tahoma" w:cs="Tahoma"/>
        </w:rPr>
        <w:t>PVC 200. Navezava na obstoječi del plinovoda se bo izvedla s prehodnim kosom PVC 200/PE 225. Omenjeni del plinovoda se bo zaključil v točki št. 4 z navezavo z lokom PE 160, 90</w:t>
      </w:r>
      <w:r>
        <w:rPr>
          <w:rFonts w:ascii="Tahoma" w:hAnsi="Tahoma" w:cs="Tahoma"/>
        </w:rPr>
        <w:t>°</w:t>
      </w:r>
      <w:r w:rsidRPr="00A37B77">
        <w:rPr>
          <w:rFonts w:ascii="Tahoma" w:hAnsi="Tahoma" w:cs="Tahoma"/>
        </w:rPr>
        <w:t xml:space="preserve"> na obstoječi del plinovoda N-17220, </w:t>
      </w:r>
      <w:r>
        <w:rPr>
          <w:rFonts w:ascii="Tahoma" w:hAnsi="Tahoma" w:cs="Tahoma"/>
        </w:rPr>
        <w:t xml:space="preserve">dimenzije </w:t>
      </w:r>
      <w:r w:rsidRPr="00A37B77">
        <w:rPr>
          <w:rFonts w:ascii="Tahoma" w:hAnsi="Tahoma" w:cs="Tahoma"/>
        </w:rPr>
        <w:t>PE 160x9</w:t>
      </w:r>
      <w:r>
        <w:rPr>
          <w:rFonts w:ascii="Tahoma" w:hAnsi="Tahoma" w:cs="Tahoma"/>
        </w:rPr>
        <w:t>,</w:t>
      </w:r>
      <w:r w:rsidRPr="00A37B77">
        <w:rPr>
          <w:rFonts w:ascii="Tahoma" w:hAnsi="Tahoma" w:cs="Tahoma"/>
        </w:rPr>
        <w:t xml:space="preserve">5. Odvečni del obstoječega plinovoda N-17200, </w:t>
      </w:r>
      <w:r>
        <w:rPr>
          <w:rFonts w:ascii="Tahoma" w:hAnsi="Tahoma" w:cs="Tahoma"/>
        </w:rPr>
        <w:t xml:space="preserve">dimenzije </w:t>
      </w:r>
      <w:r w:rsidRPr="00A37B77">
        <w:rPr>
          <w:rFonts w:ascii="Tahoma" w:hAnsi="Tahoma" w:cs="Tahoma"/>
        </w:rPr>
        <w:t xml:space="preserve">PVC 200 (od točke št. 3 do točke št. 2) se bo ukinil. Odvečni del obstoječega plinovoda N-17220, </w:t>
      </w:r>
      <w:r w:rsidR="0012323B">
        <w:rPr>
          <w:rFonts w:ascii="Tahoma" w:hAnsi="Tahoma" w:cs="Tahoma"/>
        </w:rPr>
        <w:t xml:space="preserve">dimenzije </w:t>
      </w:r>
      <w:r w:rsidRPr="00A37B77">
        <w:rPr>
          <w:rFonts w:ascii="Tahoma" w:hAnsi="Tahoma" w:cs="Tahoma"/>
        </w:rPr>
        <w:t>PE 160x9</w:t>
      </w:r>
      <w:r w:rsidR="0012323B">
        <w:rPr>
          <w:rFonts w:ascii="Tahoma" w:hAnsi="Tahoma" w:cs="Tahoma"/>
        </w:rPr>
        <w:t>,</w:t>
      </w:r>
      <w:r w:rsidRPr="00A37B77">
        <w:rPr>
          <w:rFonts w:ascii="Tahoma" w:hAnsi="Tahoma" w:cs="Tahoma"/>
        </w:rPr>
        <w:t>5 (od točke št. 4 do točke št. 2) se bo ukinil.</w:t>
      </w:r>
    </w:p>
    <w:p w14:paraId="0F7D7105" w14:textId="77777777" w:rsidR="00A37B77" w:rsidRDefault="00A37B77" w:rsidP="00CD607C">
      <w:pPr>
        <w:jc w:val="both"/>
        <w:rPr>
          <w:rFonts w:ascii="Tahoma" w:hAnsi="Tahoma" w:cs="Tahoma"/>
        </w:rPr>
      </w:pPr>
    </w:p>
    <w:p w14:paraId="5A6579FF" w14:textId="77777777" w:rsidR="004D1405" w:rsidRPr="00F33F4A" w:rsidRDefault="004D1405" w:rsidP="004D1405">
      <w:pPr>
        <w:jc w:val="both"/>
        <w:rPr>
          <w:rFonts w:ascii="Tahoma" w:hAnsi="Tahoma" w:cs="Tahoma"/>
          <w:i/>
        </w:rPr>
      </w:pPr>
      <w:r>
        <w:rPr>
          <w:rFonts w:ascii="Tahoma" w:hAnsi="Tahoma" w:cs="Tahoma"/>
          <w:i/>
        </w:rPr>
        <w:t>Strojna dela – plinski priključek P-4750, PE 32x3,0 (nizek tlak)</w:t>
      </w:r>
      <w:r w:rsidRPr="00F33F4A">
        <w:rPr>
          <w:rFonts w:ascii="Tahoma" w:hAnsi="Tahoma" w:cs="Tahoma"/>
          <w:i/>
        </w:rPr>
        <w:t xml:space="preserve">: </w:t>
      </w:r>
    </w:p>
    <w:p w14:paraId="020619C9" w14:textId="77777777" w:rsidR="004D1405" w:rsidRDefault="004D1405" w:rsidP="00CD607C">
      <w:pPr>
        <w:jc w:val="both"/>
        <w:rPr>
          <w:rFonts w:ascii="Tahoma" w:hAnsi="Tahoma" w:cs="Tahoma"/>
        </w:rPr>
      </w:pPr>
    </w:p>
    <w:p w14:paraId="3F17E7F2" w14:textId="77777777" w:rsidR="004D1405" w:rsidRPr="004D1405" w:rsidRDefault="004D1405" w:rsidP="004D1405">
      <w:pPr>
        <w:jc w:val="both"/>
        <w:rPr>
          <w:rFonts w:ascii="Tahoma" w:hAnsi="Tahoma" w:cs="Tahoma"/>
        </w:rPr>
      </w:pPr>
      <w:r w:rsidRPr="004D1405">
        <w:rPr>
          <w:rFonts w:ascii="Tahoma" w:hAnsi="Tahoma" w:cs="Tahoma"/>
        </w:rPr>
        <w:t>Novo</w:t>
      </w:r>
      <w:r>
        <w:rPr>
          <w:rFonts w:ascii="Tahoma" w:hAnsi="Tahoma" w:cs="Tahoma"/>
        </w:rPr>
        <w:t xml:space="preserve"> </w:t>
      </w:r>
      <w:r w:rsidRPr="004D1405">
        <w:rPr>
          <w:rFonts w:ascii="Tahoma" w:hAnsi="Tahoma" w:cs="Tahoma"/>
        </w:rPr>
        <w:t xml:space="preserve">projektirani plinski priključek </w:t>
      </w:r>
      <w:r>
        <w:rPr>
          <w:rFonts w:ascii="Tahoma" w:hAnsi="Tahoma" w:cs="Tahoma"/>
        </w:rPr>
        <w:t xml:space="preserve">dimenzije </w:t>
      </w:r>
      <w:r w:rsidRPr="004D1405">
        <w:rPr>
          <w:rFonts w:ascii="Tahoma" w:hAnsi="Tahoma" w:cs="Tahoma"/>
        </w:rPr>
        <w:t>PE 32x3</w:t>
      </w:r>
      <w:r>
        <w:rPr>
          <w:rFonts w:ascii="Tahoma" w:hAnsi="Tahoma" w:cs="Tahoma"/>
        </w:rPr>
        <w:t>,</w:t>
      </w:r>
      <w:r w:rsidRPr="004D1405">
        <w:rPr>
          <w:rFonts w:ascii="Tahoma" w:hAnsi="Tahoma" w:cs="Tahoma"/>
        </w:rPr>
        <w:t xml:space="preserve">0 za stavbo P-4750, Cesta v Mestni log 51a, 1000 Ljubljana se bo v vozlišču št. 5 navezal na obstoječi plinovod N-17220, </w:t>
      </w:r>
      <w:r>
        <w:rPr>
          <w:rFonts w:ascii="Tahoma" w:hAnsi="Tahoma" w:cs="Tahoma"/>
        </w:rPr>
        <w:t xml:space="preserve">dimenzije </w:t>
      </w:r>
      <w:r w:rsidRPr="004D1405">
        <w:rPr>
          <w:rFonts w:ascii="Tahoma" w:hAnsi="Tahoma" w:cs="Tahoma"/>
        </w:rPr>
        <w:t>PE 160x9</w:t>
      </w:r>
      <w:r>
        <w:rPr>
          <w:rFonts w:ascii="Tahoma" w:hAnsi="Tahoma" w:cs="Tahoma"/>
        </w:rPr>
        <w:t>,</w:t>
      </w:r>
      <w:r w:rsidRPr="004D1405">
        <w:rPr>
          <w:rFonts w:ascii="Tahoma" w:hAnsi="Tahoma" w:cs="Tahoma"/>
        </w:rPr>
        <w:t xml:space="preserve">5 in bo nadalje potekal tako, kot je prikazano v risbi 5.3: Situacija – Plin. Odcep se bo izvedel z </w:t>
      </w:r>
      <w:proofErr w:type="spellStart"/>
      <w:r w:rsidRPr="004D1405">
        <w:rPr>
          <w:rFonts w:ascii="Tahoma" w:hAnsi="Tahoma" w:cs="Tahoma"/>
        </w:rPr>
        <w:t>navrtalnim</w:t>
      </w:r>
      <w:proofErr w:type="spellEnd"/>
      <w:r w:rsidRPr="004D1405">
        <w:rPr>
          <w:rFonts w:ascii="Tahoma" w:hAnsi="Tahoma" w:cs="Tahoma"/>
        </w:rPr>
        <w:t xml:space="preserve"> sedlom PE 160/PE32. Obravnavani plinski priključek se bo končal v točki št. 6 z jekleno krogelno pipo DN 25 (GLAVNA PLINSKA ZAPORNA PIPA) v omarici v fasadi stavbe (priključni sklop tipa E). Odvečni del obstoječega plinskega priključka JE DN 50 se bo odstranil.</w:t>
      </w:r>
    </w:p>
    <w:p w14:paraId="132A040A" w14:textId="77777777" w:rsidR="004D1405" w:rsidRDefault="004D1405" w:rsidP="00CD607C">
      <w:pPr>
        <w:jc w:val="both"/>
        <w:rPr>
          <w:rFonts w:ascii="Tahoma" w:hAnsi="Tahoma" w:cs="Tahoma"/>
        </w:rPr>
      </w:pPr>
    </w:p>
    <w:p w14:paraId="4DE9A4EF" w14:textId="77777777" w:rsidR="009B04E5" w:rsidRPr="00036D97" w:rsidRDefault="009B04E5" w:rsidP="009B04E5">
      <w:pPr>
        <w:jc w:val="both"/>
        <w:rPr>
          <w:rFonts w:ascii="Tahoma" w:hAnsi="Tahoma" w:cs="Tahoma"/>
        </w:rPr>
      </w:pPr>
      <w:r w:rsidRPr="00036D97">
        <w:rPr>
          <w:rFonts w:ascii="Tahoma" w:hAnsi="Tahoma" w:cs="Tahoma"/>
        </w:rPr>
        <w:t>Podroben opis</w:t>
      </w:r>
      <w:r>
        <w:rPr>
          <w:rFonts w:ascii="Tahoma" w:hAnsi="Tahoma" w:cs="Tahoma"/>
        </w:rPr>
        <w:t xml:space="preserve"> razpisanih del sklopa</w:t>
      </w:r>
      <w:r w:rsidRPr="00036D97">
        <w:rPr>
          <w:rFonts w:ascii="Tahoma" w:hAnsi="Tahoma" w:cs="Tahoma"/>
        </w:rPr>
        <w:t xml:space="preserve"> je razviden iz</w:t>
      </w:r>
      <w:r>
        <w:rPr>
          <w:rFonts w:ascii="Tahoma" w:hAnsi="Tahoma" w:cs="Tahoma"/>
        </w:rPr>
        <w:t xml:space="preserve"> obrazca predračuna in situacije</w:t>
      </w:r>
      <w:r w:rsidRPr="00036D97">
        <w:rPr>
          <w:rFonts w:ascii="Tahoma" w:hAnsi="Tahoma" w:cs="Tahoma"/>
        </w:rPr>
        <w:t xml:space="preserve">, ki </w:t>
      </w:r>
      <w:r>
        <w:rPr>
          <w:rFonts w:ascii="Tahoma" w:hAnsi="Tahoma" w:cs="Tahoma"/>
        </w:rPr>
        <w:t xml:space="preserve">sta </w:t>
      </w:r>
      <w:r w:rsidRPr="00036D97">
        <w:rPr>
          <w:rFonts w:ascii="Tahoma" w:hAnsi="Tahoma" w:cs="Tahoma"/>
        </w:rPr>
        <w:t xml:space="preserve">sestavni del tega povabila. </w:t>
      </w:r>
    </w:p>
    <w:p w14:paraId="17695299" w14:textId="77777777" w:rsidR="009B04E5" w:rsidRPr="00036D97" w:rsidRDefault="009B04E5" w:rsidP="009B04E5">
      <w:pPr>
        <w:jc w:val="both"/>
        <w:rPr>
          <w:rFonts w:ascii="Tahoma" w:hAnsi="Tahoma" w:cs="Tahoma"/>
        </w:rPr>
      </w:pPr>
    </w:p>
    <w:p w14:paraId="3E926F08" w14:textId="77777777" w:rsidR="009B04E5" w:rsidRDefault="009B04E5" w:rsidP="009B04E5">
      <w:pPr>
        <w:jc w:val="both"/>
        <w:rPr>
          <w:rFonts w:ascii="Tahoma" w:hAnsi="Tahoma" w:cs="Tahoma"/>
        </w:rPr>
      </w:pPr>
      <w:r w:rsidRPr="00036D97">
        <w:rPr>
          <w:rFonts w:ascii="Tahoma" w:hAnsi="Tahoma" w:cs="Tahoma"/>
        </w:rPr>
        <w:t>Rok izvedbe je</w:t>
      </w:r>
      <w:r>
        <w:rPr>
          <w:rFonts w:ascii="Tahoma" w:hAnsi="Tahoma" w:cs="Tahoma"/>
        </w:rPr>
        <w:t xml:space="preserve"> 30</w:t>
      </w:r>
      <w:r w:rsidRPr="00AA665C">
        <w:rPr>
          <w:rFonts w:ascii="Tahoma" w:hAnsi="Tahoma" w:cs="Tahoma"/>
          <w:bCs/>
        </w:rPr>
        <w:t xml:space="preserve"> (</w:t>
      </w:r>
      <w:r>
        <w:rPr>
          <w:rFonts w:ascii="Tahoma" w:hAnsi="Tahoma" w:cs="Tahoma"/>
          <w:bCs/>
        </w:rPr>
        <w:t>tri</w:t>
      </w:r>
      <w:r w:rsidRPr="00940C87">
        <w:rPr>
          <w:rFonts w:ascii="Tahoma" w:hAnsi="Tahoma" w:cs="Tahoma"/>
          <w:bCs/>
        </w:rPr>
        <w:t>deset</w:t>
      </w:r>
      <w:r w:rsidRPr="002B3608">
        <w:rPr>
          <w:rFonts w:ascii="Tahoma" w:hAnsi="Tahoma" w:cs="Tahoma"/>
          <w:bCs/>
        </w:rPr>
        <w:t>)</w:t>
      </w:r>
      <w:r w:rsidRPr="00036D97">
        <w:rPr>
          <w:rFonts w:ascii="Tahoma" w:hAnsi="Tahoma" w:cs="Tahoma"/>
        </w:rPr>
        <w:t xml:space="preserve"> koledarskih dni. Dela se bodo predvidoma izvajala v obdobju </w:t>
      </w:r>
      <w:r>
        <w:rPr>
          <w:rFonts w:ascii="Tahoma" w:hAnsi="Tahoma" w:cs="Tahoma"/>
        </w:rPr>
        <w:t xml:space="preserve">maj </w:t>
      </w:r>
      <w:r w:rsidRPr="00036D97">
        <w:rPr>
          <w:rFonts w:ascii="Tahoma" w:hAnsi="Tahoma" w:cs="Tahoma"/>
        </w:rPr>
        <w:t>202</w:t>
      </w:r>
      <w:r>
        <w:rPr>
          <w:rFonts w:ascii="Tahoma" w:hAnsi="Tahoma" w:cs="Tahoma"/>
        </w:rPr>
        <w:t>3</w:t>
      </w:r>
      <w:r w:rsidRPr="00036D97">
        <w:rPr>
          <w:rFonts w:ascii="Tahoma" w:hAnsi="Tahoma" w:cs="Tahoma"/>
        </w:rPr>
        <w:t xml:space="preserve"> </w:t>
      </w:r>
      <w:r>
        <w:rPr>
          <w:rFonts w:ascii="Tahoma" w:hAnsi="Tahoma" w:cs="Tahoma"/>
        </w:rPr>
        <w:t>–</w:t>
      </w:r>
      <w:r w:rsidRPr="00036D97">
        <w:rPr>
          <w:rFonts w:ascii="Tahoma" w:hAnsi="Tahoma" w:cs="Tahoma"/>
        </w:rPr>
        <w:t xml:space="preserve"> </w:t>
      </w:r>
      <w:r>
        <w:rPr>
          <w:rFonts w:ascii="Tahoma" w:hAnsi="Tahoma" w:cs="Tahoma"/>
        </w:rPr>
        <w:t xml:space="preserve">julij </w:t>
      </w:r>
      <w:r w:rsidRPr="00036D97">
        <w:rPr>
          <w:rFonts w:ascii="Tahoma" w:hAnsi="Tahoma" w:cs="Tahoma"/>
        </w:rPr>
        <w:t>202</w:t>
      </w:r>
      <w:r>
        <w:rPr>
          <w:rFonts w:ascii="Tahoma" w:hAnsi="Tahoma" w:cs="Tahoma"/>
        </w:rPr>
        <w:t>3.</w:t>
      </w:r>
    </w:p>
    <w:p w14:paraId="12BA4945" w14:textId="77777777" w:rsidR="009B04E5" w:rsidRDefault="009B04E5" w:rsidP="00CD607C">
      <w:pPr>
        <w:jc w:val="both"/>
        <w:rPr>
          <w:rFonts w:ascii="Tahoma" w:hAnsi="Tahoma" w:cs="Tahoma"/>
        </w:rPr>
      </w:pPr>
    </w:p>
    <w:p w14:paraId="0F999ADC" w14:textId="77777777" w:rsidR="009B04E5" w:rsidRPr="009B04E5" w:rsidRDefault="009B04E5" w:rsidP="00E4185C">
      <w:pPr>
        <w:pStyle w:val="Odstavekseznama"/>
        <w:numPr>
          <w:ilvl w:val="1"/>
          <w:numId w:val="33"/>
        </w:numPr>
        <w:tabs>
          <w:tab w:val="clear" w:pos="1440"/>
        </w:tabs>
        <w:ind w:left="284" w:hanging="284"/>
        <w:jc w:val="both"/>
        <w:rPr>
          <w:rFonts w:ascii="Tahoma" w:hAnsi="Tahoma" w:cs="Tahoma"/>
          <w:b/>
        </w:rPr>
      </w:pPr>
      <w:r w:rsidRPr="009B04E5">
        <w:rPr>
          <w:rFonts w:ascii="Tahoma" w:hAnsi="Tahoma" w:cs="Tahoma"/>
          <w:b/>
        </w:rPr>
        <w:t>30II-860-007 Gradnja plinovodnega omrežja na območju Tacna jug - AGL 20.1:</w:t>
      </w:r>
    </w:p>
    <w:p w14:paraId="12D6A5A5" w14:textId="77777777" w:rsidR="009B04E5" w:rsidRDefault="009B04E5" w:rsidP="00CD607C">
      <w:pPr>
        <w:jc w:val="both"/>
        <w:rPr>
          <w:rFonts w:ascii="Tahoma" w:hAnsi="Tahoma" w:cs="Tahoma"/>
        </w:rPr>
      </w:pPr>
    </w:p>
    <w:p w14:paraId="4F9D5580" w14:textId="77777777" w:rsidR="00926B3E" w:rsidRDefault="00926B3E" w:rsidP="00926B3E">
      <w:pPr>
        <w:jc w:val="both"/>
        <w:rPr>
          <w:rFonts w:ascii="Tahoma" w:hAnsi="Tahoma" w:cs="Tahoma"/>
        </w:rPr>
      </w:pPr>
      <w:r w:rsidRPr="00B400CB">
        <w:rPr>
          <w:rFonts w:ascii="Tahoma" w:hAnsi="Tahoma" w:cs="Tahoma"/>
        </w:rPr>
        <w:t xml:space="preserve">Predmet sklopa je gradnja novega </w:t>
      </w:r>
      <w:r>
        <w:rPr>
          <w:rFonts w:ascii="Tahoma" w:hAnsi="Tahoma" w:cs="Tahoma"/>
        </w:rPr>
        <w:t xml:space="preserve">nizkotlačnega in srednjetlačnega </w:t>
      </w:r>
      <w:r w:rsidRPr="00B400CB">
        <w:rPr>
          <w:rFonts w:ascii="Tahoma" w:hAnsi="Tahoma" w:cs="Tahoma"/>
        </w:rPr>
        <w:t xml:space="preserve">plinovodnega omrežja </w:t>
      </w:r>
      <w:r w:rsidRPr="0058325B">
        <w:rPr>
          <w:rFonts w:ascii="Tahoma" w:hAnsi="Tahoma" w:cs="Tahoma"/>
        </w:rPr>
        <w:t xml:space="preserve">iz polietilenskih cevi </w:t>
      </w:r>
      <w:r>
        <w:rPr>
          <w:rFonts w:ascii="Tahoma" w:hAnsi="Tahoma" w:cs="Tahoma"/>
        </w:rPr>
        <w:t xml:space="preserve">dimenzij PE 160x9,5, PE 110x6,6 in </w:t>
      </w:r>
      <w:r w:rsidRPr="00072E90">
        <w:rPr>
          <w:rFonts w:ascii="Tahoma" w:hAnsi="Tahoma" w:cs="Tahoma"/>
        </w:rPr>
        <w:t>PE 63x5,8</w:t>
      </w:r>
      <w:r>
        <w:rPr>
          <w:rFonts w:ascii="Tahoma" w:hAnsi="Tahoma" w:cs="Tahoma"/>
        </w:rPr>
        <w:t xml:space="preserve"> </w:t>
      </w:r>
      <w:r w:rsidRPr="00B400CB">
        <w:rPr>
          <w:rFonts w:ascii="Tahoma" w:hAnsi="Tahoma" w:cs="Tahoma"/>
        </w:rPr>
        <w:t>na območj</w:t>
      </w:r>
      <w:r>
        <w:rPr>
          <w:rFonts w:ascii="Tahoma" w:hAnsi="Tahoma" w:cs="Tahoma"/>
        </w:rPr>
        <w:t>u Tacna jug</w:t>
      </w:r>
      <w:r w:rsidRPr="00B400CB">
        <w:rPr>
          <w:rFonts w:ascii="Tahoma" w:hAnsi="Tahoma" w:cs="Tahoma"/>
        </w:rPr>
        <w:t xml:space="preserve"> </w:t>
      </w:r>
      <w:r>
        <w:rPr>
          <w:rFonts w:ascii="Tahoma" w:hAnsi="Tahoma" w:cs="Tahoma"/>
        </w:rPr>
        <w:t>v Mestni občini Ljubljana</w:t>
      </w:r>
      <w:r w:rsidRPr="00B400CB">
        <w:rPr>
          <w:rFonts w:ascii="Tahoma" w:hAnsi="Tahoma" w:cs="Tahoma"/>
        </w:rPr>
        <w:t xml:space="preserve"> </w:t>
      </w:r>
      <w:r>
        <w:rPr>
          <w:rFonts w:ascii="Tahoma" w:hAnsi="Tahoma" w:cs="Tahoma"/>
        </w:rPr>
        <w:t>v skupni dolžini cca. 900 metrov.</w:t>
      </w:r>
    </w:p>
    <w:p w14:paraId="61E5EFEE" w14:textId="77777777" w:rsidR="00926B3E" w:rsidRDefault="00926B3E" w:rsidP="00926B3E">
      <w:pPr>
        <w:jc w:val="both"/>
        <w:rPr>
          <w:rFonts w:ascii="Tahoma" w:hAnsi="Tahoma" w:cs="Tahoma"/>
        </w:rPr>
      </w:pPr>
    </w:p>
    <w:p w14:paraId="4D3274E5" w14:textId="77777777" w:rsidR="00926B3E" w:rsidRDefault="00926B3E" w:rsidP="00926B3E">
      <w:pPr>
        <w:jc w:val="both"/>
        <w:rPr>
          <w:rFonts w:ascii="Tahoma" w:hAnsi="Tahoma" w:cs="Tahoma"/>
        </w:rPr>
      </w:pPr>
      <w:r w:rsidRPr="0058325B">
        <w:rPr>
          <w:rFonts w:ascii="Tahoma" w:hAnsi="Tahoma" w:cs="Tahoma"/>
        </w:rPr>
        <w:t>Gradnja plinovodnega omrežja je načrtovana na območjih aglomeracij</w:t>
      </w:r>
      <w:r>
        <w:rPr>
          <w:rFonts w:ascii="Tahoma" w:hAnsi="Tahoma" w:cs="Tahoma"/>
        </w:rPr>
        <w:t>e</w:t>
      </w:r>
      <w:r w:rsidRPr="0058325B">
        <w:rPr>
          <w:rFonts w:ascii="Tahoma" w:hAnsi="Tahoma" w:cs="Tahoma"/>
        </w:rPr>
        <w:t xml:space="preserve">, ki </w:t>
      </w:r>
      <w:r>
        <w:rPr>
          <w:rFonts w:ascii="Tahoma" w:hAnsi="Tahoma" w:cs="Tahoma"/>
        </w:rPr>
        <w:t xml:space="preserve">je evidentirana </w:t>
      </w:r>
      <w:r w:rsidRPr="0058325B">
        <w:rPr>
          <w:rFonts w:ascii="Tahoma" w:hAnsi="Tahoma" w:cs="Tahoma"/>
        </w:rPr>
        <w:t xml:space="preserve">s št. </w:t>
      </w:r>
      <w:r w:rsidRPr="0058325B">
        <w:rPr>
          <w:rFonts w:ascii="Tahoma" w:hAnsi="Tahoma" w:cs="Tahoma"/>
          <w:lang w:eastAsia="en-US"/>
        </w:rPr>
        <w:t>20.1</w:t>
      </w:r>
      <w:r>
        <w:rPr>
          <w:rFonts w:ascii="Tahoma" w:hAnsi="Tahoma" w:cs="Tahoma"/>
          <w:lang w:eastAsia="en-US"/>
        </w:rPr>
        <w:t xml:space="preserve"> Tacen jug</w:t>
      </w:r>
      <w:r w:rsidRPr="0058325B">
        <w:rPr>
          <w:rFonts w:ascii="Tahoma" w:hAnsi="Tahoma" w:cs="Tahoma"/>
        </w:rPr>
        <w:t xml:space="preserve">. Sočasno z gradnjo glavnih plinovodov je predvidena tudi gradnja cca. </w:t>
      </w:r>
      <w:r>
        <w:rPr>
          <w:rFonts w:ascii="Tahoma" w:hAnsi="Tahoma" w:cs="Tahoma"/>
        </w:rPr>
        <w:t>2</w:t>
      </w:r>
      <w:r w:rsidRPr="0058325B">
        <w:rPr>
          <w:rFonts w:ascii="Tahoma" w:hAnsi="Tahoma" w:cs="Tahoma"/>
        </w:rPr>
        <w:t xml:space="preserve">0 </w:t>
      </w:r>
      <w:r>
        <w:rPr>
          <w:rFonts w:ascii="Tahoma" w:hAnsi="Tahoma" w:cs="Tahoma"/>
        </w:rPr>
        <w:t>plinskih priključkov</w:t>
      </w:r>
      <w:r w:rsidRPr="0058325B">
        <w:rPr>
          <w:rFonts w:ascii="Tahoma" w:hAnsi="Tahoma" w:cs="Tahoma"/>
        </w:rPr>
        <w:t>.</w:t>
      </w:r>
    </w:p>
    <w:p w14:paraId="23BB6390" w14:textId="77777777" w:rsidR="009B04E5" w:rsidRDefault="009B04E5" w:rsidP="00CD607C">
      <w:pPr>
        <w:jc w:val="both"/>
        <w:rPr>
          <w:rFonts w:ascii="Tahoma" w:hAnsi="Tahoma" w:cs="Tahoma"/>
        </w:rPr>
      </w:pPr>
    </w:p>
    <w:p w14:paraId="66E75424" w14:textId="77777777" w:rsidR="00B400CB" w:rsidRDefault="00926B3E" w:rsidP="00926B3E">
      <w:pPr>
        <w:tabs>
          <w:tab w:val="left" w:pos="460"/>
        </w:tabs>
        <w:jc w:val="both"/>
        <w:rPr>
          <w:rFonts w:ascii="Tahoma" w:hAnsi="Tahoma" w:cs="Tahoma"/>
        </w:rPr>
      </w:pPr>
      <w:r w:rsidRPr="00BD75ED">
        <w:rPr>
          <w:rFonts w:ascii="Tahoma" w:hAnsi="Tahoma" w:cs="Tahoma"/>
        </w:rPr>
        <w:t xml:space="preserve">Gradnja plinovodnega omrežja bo potekala sočasno z gradnjo omrežja javne kanalizacije, obnove javnega </w:t>
      </w:r>
      <w:r w:rsidRPr="007756B8">
        <w:rPr>
          <w:rFonts w:ascii="Tahoma" w:hAnsi="Tahoma" w:cs="Tahoma"/>
        </w:rPr>
        <w:t>vodovoda in rekonstrukcije cest</w:t>
      </w:r>
      <w:r w:rsidRPr="00BD75ED">
        <w:rPr>
          <w:rFonts w:ascii="Tahoma" w:hAnsi="Tahoma" w:cs="Tahoma"/>
        </w:rPr>
        <w:t xml:space="preserve">. Izvajalec strojno inštalacijskih del se bo moral rokovno, lokacijsko in organizacijsko prilagajati terminskemu načrtu izgradnje javne kanalizacije, katera sodi v projekt: »Odvajanje in čiščenje odpadne vode na območju vodonosnika Ljubljanskega polja – </w:t>
      </w:r>
      <w:r>
        <w:rPr>
          <w:rFonts w:ascii="Tahoma" w:hAnsi="Tahoma" w:cs="Tahoma"/>
        </w:rPr>
        <w:t>del 3: Dograditev javne kanalizacije v aglomeracijah nad 2000 PE v MOL</w:t>
      </w:r>
      <w:r w:rsidRPr="00BD75ED">
        <w:rPr>
          <w:rFonts w:ascii="Tahoma" w:hAnsi="Tahoma" w:cs="Tahoma"/>
        </w:rPr>
        <w:t>«, ki je delno financiran iz sredstev Evropske unije in Kohezijskega sklada.</w:t>
      </w:r>
    </w:p>
    <w:p w14:paraId="5393D832" w14:textId="77777777" w:rsidR="00926B3E" w:rsidRDefault="00926B3E" w:rsidP="00926B3E">
      <w:pPr>
        <w:tabs>
          <w:tab w:val="left" w:pos="460"/>
        </w:tabs>
        <w:jc w:val="both"/>
        <w:rPr>
          <w:rFonts w:ascii="Tahoma" w:hAnsi="Tahoma" w:cs="Tahoma"/>
        </w:rPr>
      </w:pPr>
    </w:p>
    <w:p w14:paraId="69D9DE50" w14:textId="77777777" w:rsidR="009B04E5" w:rsidRPr="00036D97" w:rsidRDefault="009B04E5" w:rsidP="009B04E5">
      <w:pPr>
        <w:jc w:val="both"/>
        <w:rPr>
          <w:rFonts w:ascii="Tahoma" w:hAnsi="Tahoma" w:cs="Tahoma"/>
        </w:rPr>
      </w:pPr>
      <w:r w:rsidRPr="00036D97">
        <w:rPr>
          <w:rFonts w:ascii="Tahoma" w:hAnsi="Tahoma" w:cs="Tahoma"/>
        </w:rPr>
        <w:t>Podroben opis</w:t>
      </w:r>
      <w:r>
        <w:rPr>
          <w:rFonts w:ascii="Tahoma" w:hAnsi="Tahoma" w:cs="Tahoma"/>
        </w:rPr>
        <w:t xml:space="preserve"> razpisanih del sklopa</w:t>
      </w:r>
      <w:r w:rsidRPr="00036D97">
        <w:rPr>
          <w:rFonts w:ascii="Tahoma" w:hAnsi="Tahoma" w:cs="Tahoma"/>
        </w:rPr>
        <w:t xml:space="preserve"> je razviden iz</w:t>
      </w:r>
      <w:r>
        <w:rPr>
          <w:rFonts w:ascii="Tahoma" w:hAnsi="Tahoma" w:cs="Tahoma"/>
        </w:rPr>
        <w:t xml:space="preserve"> obrazca predračuna in situacije</w:t>
      </w:r>
      <w:r w:rsidRPr="00036D97">
        <w:rPr>
          <w:rFonts w:ascii="Tahoma" w:hAnsi="Tahoma" w:cs="Tahoma"/>
        </w:rPr>
        <w:t xml:space="preserve">, ki </w:t>
      </w:r>
      <w:r>
        <w:rPr>
          <w:rFonts w:ascii="Tahoma" w:hAnsi="Tahoma" w:cs="Tahoma"/>
        </w:rPr>
        <w:t xml:space="preserve">sta </w:t>
      </w:r>
      <w:r w:rsidRPr="00036D97">
        <w:rPr>
          <w:rFonts w:ascii="Tahoma" w:hAnsi="Tahoma" w:cs="Tahoma"/>
        </w:rPr>
        <w:t xml:space="preserve">sestavni del tega povabila. </w:t>
      </w:r>
    </w:p>
    <w:p w14:paraId="66328F55" w14:textId="77777777" w:rsidR="009B04E5" w:rsidRPr="00036D97" w:rsidRDefault="009B04E5" w:rsidP="009B04E5">
      <w:pPr>
        <w:jc w:val="both"/>
        <w:rPr>
          <w:rFonts w:ascii="Tahoma" w:hAnsi="Tahoma" w:cs="Tahoma"/>
        </w:rPr>
      </w:pPr>
    </w:p>
    <w:p w14:paraId="3CB19BC7" w14:textId="77777777" w:rsidR="009B04E5" w:rsidRDefault="009B04E5" w:rsidP="009B04E5">
      <w:pPr>
        <w:jc w:val="both"/>
        <w:rPr>
          <w:rFonts w:ascii="Tahoma" w:hAnsi="Tahoma" w:cs="Tahoma"/>
        </w:rPr>
      </w:pPr>
      <w:r w:rsidRPr="00036D97">
        <w:rPr>
          <w:rFonts w:ascii="Tahoma" w:hAnsi="Tahoma" w:cs="Tahoma"/>
        </w:rPr>
        <w:t>Rok izvedbe je</w:t>
      </w:r>
      <w:r>
        <w:rPr>
          <w:rFonts w:ascii="Tahoma" w:hAnsi="Tahoma" w:cs="Tahoma"/>
        </w:rPr>
        <w:t xml:space="preserve"> 90</w:t>
      </w:r>
      <w:r w:rsidRPr="00AA665C">
        <w:rPr>
          <w:rFonts w:ascii="Tahoma" w:hAnsi="Tahoma" w:cs="Tahoma"/>
          <w:bCs/>
        </w:rPr>
        <w:t xml:space="preserve"> (</w:t>
      </w:r>
      <w:r>
        <w:rPr>
          <w:rFonts w:ascii="Tahoma" w:hAnsi="Tahoma" w:cs="Tahoma"/>
          <w:bCs/>
        </w:rPr>
        <w:t>devet</w:t>
      </w:r>
      <w:r w:rsidRPr="00940C87">
        <w:rPr>
          <w:rFonts w:ascii="Tahoma" w:hAnsi="Tahoma" w:cs="Tahoma"/>
          <w:bCs/>
        </w:rPr>
        <w:t>deset</w:t>
      </w:r>
      <w:r w:rsidRPr="002B3608">
        <w:rPr>
          <w:rFonts w:ascii="Tahoma" w:hAnsi="Tahoma" w:cs="Tahoma"/>
          <w:bCs/>
        </w:rPr>
        <w:t>)</w:t>
      </w:r>
      <w:r w:rsidRPr="00036D97">
        <w:rPr>
          <w:rFonts w:ascii="Tahoma" w:hAnsi="Tahoma" w:cs="Tahoma"/>
        </w:rPr>
        <w:t xml:space="preserve"> koledarskih dni. Dela se bodo predvidoma izvajala v obdobju </w:t>
      </w:r>
      <w:r>
        <w:rPr>
          <w:rFonts w:ascii="Tahoma" w:hAnsi="Tahoma" w:cs="Tahoma"/>
        </w:rPr>
        <w:t xml:space="preserve">marec </w:t>
      </w:r>
      <w:r w:rsidRPr="00036D97">
        <w:rPr>
          <w:rFonts w:ascii="Tahoma" w:hAnsi="Tahoma" w:cs="Tahoma"/>
        </w:rPr>
        <w:t>202</w:t>
      </w:r>
      <w:r>
        <w:rPr>
          <w:rFonts w:ascii="Tahoma" w:hAnsi="Tahoma" w:cs="Tahoma"/>
        </w:rPr>
        <w:t>3</w:t>
      </w:r>
      <w:r w:rsidRPr="00036D97">
        <w:rPr>
          <w:rFonts w:ascii="Tahoma" w:hAnsi="Tahoma" w:cs="Tahoma"/>
        </w:rPr>
        <w:t xml:space="preserve"> </w:t>
      </w:r>
      <w:r>
        <w:rPr>
          <w:rFonts w:ascii="Tahoma" w:hAnsi="Tahoma" w:cs="Tahoma"/>
        </w:rPr>
        <w:t>–</w:t>
      </w:r>
      <w:r w:rsidRPr="00036D97">
        <w:rPr>
          <w:rFonts w:ascii="Tahoma" w:hAnsi="Tahoma" w:cs="Tahoma"/>
        </w:rPr>
        <w:t xml:space="preserve"> </w:t>
      </w:r>
      <w:r>
        <w:rPr>
          <w:rFonts w:ascii="Tahoma" w:hAnsi="Tahoma" w:cs="Tahoma"/>
        </w:rPr>
        <w:t xml:space="preserve">december </w:t>
      </w:r>
      <w:r w:rsidRPr="00036D97">
        <w:rPr>
          <w:rFonts w:ascii="Tahoma" w:hAnsi="Tahoma" w:cs="Tahoma"/>
        </w:rPr>
        <w:t>202</w:t>
      </w:r>
      <w:r>
        <w:rPr>
          <w:rFonts w:ascii="Tahoma" w:hAnsi="Tahoma" w:cs="Tahoma"/>
        </w:rPr>
        <w:t>3 v odvisnosti od sočasne gradnje z ostalo komunalno infrastrukturo.</w:t>
      </w:r>
    </w:p>
    <w:p w14:paraId="04B1EA5A" w14:textId="77777777" w:rsidR="009B04E5" w:rsidRDefault="009B04E5" w:rsidP="00CD607C">
      <w:pPr>
        <w:jc w:val="both"/>
        <w:rPr>
          <w:rFonts w:ascii="Tahoma" w:hAnsi="Tahoma" w:cs="Tahoma"/>
        </w:rPr>
      </w:pPr>
    </w:p>
    <w:p w14:paraId="387835FE" w14:textId="77777777" w:rsidR="0082518F" w:rsidRPr="007C393C" w:rsidRDefault="0082518F" w:rsidP="0082518F">
      <w:pPr>
        <w:keepNext/>
        <w:widowControl w:val="0"/>
        <w:jc w:val="both"/>
        <w:rPr>
          <w:rFonts w:ascii="Tahoma" w:hAnsi="Tahoma" w:cs="Tahoma"/>
          <w:b/>
        </w:rPr>
      </w:pPr>
      <w:r w:rsidRPr="004C2041">
        <w:rPr>
          <w:rFonts w:ascii="Tahoma" w:hAnsi="Tahoma" w:cs="Tahoma"/>
          <w:b/>
        </w:rPr>
        <w:t>Velja za vse sklope:</w:t>
      </w:r>
      <w:r w:rsidRPr="007C393C">
        <w:rPr>
          <w:rFonts w:ascii="Tahoma" w:hAnsi="Tahoma" w:cs="Tahoma"/>
          <w:b/>
        </w:rPr>
        <w:t xml:space="preserve"> </w:t>
      </w:r>
    </w:p>
    <w:p w14:paraId="76BC2D0F" w14:textId="77777777" w:rsidR="0082518F" w:rsidRDefault="0082518F" w:rsidP="0082518F">
      <w:pPr>
        <w:keepNext/>
        <w:widowControl w:val="0"/>
        <w:jc w:val="both"/>
        <w:rPr>
          <w:rFonts w:ascii="Tahoma" w:hAnsi="Tahoma" w:cs="Tahoma"/>
        </w:rPr>
      </w:pPr>
    </w:p>
    <w:p w14:paraId="2C1985D9" w14:textId="77777777" w:rsidR="0082518F" w:rsidRPr="007C393C" w:rsidRDefault="0082518F" w:rsidP="0082518F">
      <w:pPr>
        <w:keepNext/>
        <w:widowControl w:val="0"/>
        <w:jc w:val="both"/>
        <w:rPr>
          <w:rFonts w:ascii="Tahoma" w:hAnsi="Tahoma" w:cs="Tahoma"/>
        </w:rPr>
      </w:pPr>
      <w:r w:rsidRPr="007C393C">
        <w:rPr>
          <w:rFonts w:ascii="Tahoma" w:hAnsi="Tahoma" w:cs="Tahoma"/>
        </w:rPr>
        <w:t xml:space="preserve">Podrobnejše tehnične značilnosti gradenj so določene v: </w:t>
      </w:r>
    </w:p>
    <w:p w14:paraId="6A3090CC" w14:textId="77777777" w:rsidR="0082518F" w:rsidRDefault="0082518F" w:rsidP="0082518F">
      <w:pPr>
        <w:pStyle w:val="tekst1"/>
        <w:keepNext/>
        <w:widowControl w:val="0"/>
        <w:numPr>
          <w:ilvl w:val="0"/>
          <w:numId w:val="9"/>
        </w:numPr>
        <w:spacing w:before="0" w:line="240" w:lineRule="auto"/>
        <w:rPr>
          <w:rFonts w:ascii="Tahoma" w:hAnsi="Tahoma" w:cs="Tahoma"/>
          <w:sz w:val="20"/>
        </w:rPr>
      </w:pPr>
      <w:r w:rsidRPr="007C393C">
        <w:rPr>
          <w:rFonts w:ascii="Tahoma" w:hAnsi="Tahoma" w:cs="Tahoma"/>
          <w:sz w:val="20"/>
        </w:rPr>
        <w:t>projektnih dokumentacijah:</w:t>
      </w:r>
    </w:p>
    <w:p w14:paraId="642FE070" w14:textId="77777777" w:rsidR="0082518F" w:rsidRDefault="0082518F" w:rsidP="0082518F">
      <w:pPr>
        <w:pStyle w:val="Odstavekseznama"/>
        <w:numPr>
          <w:ilvl w:val="0"/>
          <w:numId w:val="9"/>
        </w:numPr>
        <w:contextualSpacing/>
        <w:jc w:val="both"/>
        <w:rPr>
          <w:rFonts w:ascii="Tahoma" w:hAnsi="Tahoma" w:cs="Tahoma"/>
          <w:i/>
        </w:rPr>
      </w:pPr>
      <w:r w:rsidRPr="006157E1">
        <w:rPr>
          <w:rFonts w:ascii="Tahoma" w:hAnsi="Tahoma" w:cs="Tahoma"/>
          <w:i/>
        </w:rPr>
        <w:t>1. sklop:</w:t>
      </w:r>
      <w:r>
        <w:rPr>
          <w:rFonts w:ascii="Tahoma" w:hAnsi="Tahoma" w:cs="Tahoma"/>
          <w:i/>
        </w:rPr>
        <w:t xml:space="preserve"> </w:t>
      </w:r>
    </w:p>
    <w:p w14:paraId="1BC20BF8" w14:textId="77777777" w:rsidR="0082518F" w:rsidRPr="001F3670" w:rsidRDefault="0082518F" w:rsidP="00E4185C">
      <w:pPr>
        <w:numPr>
          <w:ilvl w:val="0"/>
          <w:numId w:val="26"/>
        </w:numPr>
        <w:tabs>
          <w:tab w:val="clear" w:pos="360"/>
        </w:tabs>
        <w:ind w:left="709" w:hanging="283"/>
        <w:jc w:val="both"/>
        <w:rPr>
          <w:rFonts w:ascii="Tahoma" w:hAnsi="Tahoma" w:cs="Tahoma"/>
        </w:rPr>
      </w:pPr>
      <w:r w:rsidRPr="001F3670">
        <w:rPr>
          <w:rFonts w:ascii="Tahoma" w:hAnsi="Tahoma" w:cs="Tahoma"/>
        </w:rPr>
        <w:t xml:space="preserve">Gradnja </w:t>
      </w:r>
      <w:r w:rsidR="00CB70C9">
        <w:rPr>
          <w:rFonts w:ascii="Tahoma" w:hAnsi="Tahoma" w:cs="Tahoma"/>
        </w:rPr>
        <w:t>vročevoda T2706 v kolektorju po Vilharjevi cesti</w:t>
      </w:r>
      <w:r w:rsidRPr="001F3670">
        <w:rPr>
          <w:rFonts w:ascii="Tahoma" w:hAnsi="Tahoma" w:cs="Tahoma"/>
        </w:rPr>
        <w:t xml:space="preserve">, </w:t>
      </w:r>
      <w:r w:rsidR="00CB70C9" w:rsidRPr="003537E9">
        <w:rPr>
          <w:rFonts w:ascii="Tahoma" w:hAnsi="Tahoma" w:cs="Tahoma"/>
        </w:rPr>
        <w:t>Mestna občina Ljubljana</w:t>
      </w:r>
      <w:r w:rsidRPr="001F3670">
        <w:rPr>
          <w:rFonts w:ascii="Tahoma" w:hAnsi="Tahoma" w:cs="Tahoma"/>
        </w:rPr>
        <w:t xml:space="preserve">, </w:t>
      </w:r>
      <w:r w:rsidR="00CB70C9">
        <w:rPr>
          <w:rFonts w:ascii="Tahoma" w:hAnsi="Tahoma" w:cs="Tahoma"/>
        </w:rPr>
        <w:t>PZI</w:t>
      </w:r>
      <w:r w:rsidRPr="001F3670">
        <w:rPr>
          <w:rFonts w:ascii="Tahoma" w:hAnsi="Tahoma" w:cs="Tahoma"/>
        </w:rPr>
        <w:t xml:space="preserve"> št. projekta: </w:t>
      </w:r>
      <w:r w:rsidR="00CB70C9">
        <w:rPr>
          <w:rFonts w:ascii="Tahoma" w:hAnsi="Tahoma" w:cs="Tahoma"/>
        </w:rPr>
        <w:t>35/C-2706</w:t>
      </w:r>
      <w:r w:rsidRPr="001F3670">
        <w:rPr>
          <w:rFonts w:ascii="Tahoma" w:hAnsi="Tahoma" w:cs="Tahoma"/>
        </w:rPr>
        <w:t xml:space="preserve">, </w:t>
      </w:r>
      <w:r w:rsidR="00CB70C9">
        <w:rPr>
          <w:rFonts w:ascii="Tahoma" w:hAnsi="Tahoma" w:cs="Tahoma"/>
        </w:rPr>
        <w:t>januar</w:t>
      </w:r>
      <w:r w:rsidRPr="001F3670">
        <w:rPr>
          <w:rFonts w:ascii="Tahoma" w:hAnsi="Tahoma" w:cs="Tahoma"/>
        </w:rPr>
        <w:t xml:space="preserve"> 202</w:t>
      </w:r>
      <w:r w:rsidR="00CB70C9">
        <w:rPr>
          <w:rFonts w:ascii="Tahoma" w:hAnsi="Tahoma" w:cs="Tahoma"/>
        </w:rPr>
        <w:t>3</w:t>
      </w:r>
      <w:r w:rsidRPr="001F3670">
        <w:rPr>
          <w:rFonts w:ascii="Tahoma" w:hAnsi="Tahoma" w:cs="Tahoma"/>
        </w:rPr>
        <w:t>, ki jo je izdelal naročnik;</w:t>
      </w:r>
    </w:p>
    <w:p w14:paraId="7E51F66B" w14:textId="77777777" w:rsidR="0082518F" w:rsidRPr="006157E1" w:rsidRDefault="0082518F" w:rsidP="0082518F">
      <w:pPr>
        <w:pStyle w:val="Odstavekseznama"/>
        <w:numPr>
          <w:ilvl w:val="0"/>
          <w:numId w:val="9"/>
        </w:numPr>
        <w:contextualSpacing/>
        <w:jc w:val="both"/>
        <w:rPr>
          <w:rFonts w:ascii="Tahoma" w:hAnsi="Tahoma" w:cs="Tahoma"/>
          <w:i/>
        </w:rPr>
      </w:pPr>
      <w:r>
        <w:rPr>
          <w:rFonts w:ascii="Tahoma" w:hAnsi="Tahoma" w:cs="Tahoma"/>
          <w:i/>
        </w:rPr>
        <w:lastRenderedPageBreak/>
        <w:t>2</w:t>
      </w:r>
      <w:r w:rsidRPr="006157E1">
        <w:rPr>
          <w:rFonts w:ascii="Tahoma" w:hAnsi="Tahoma" w:cs="Tahoma"/>
          <w:i/>
        </w:rPr>
        <w:t>. sklop:</w:t>
      </w:r>
    </w:p>
    <w:p w14:paraId="29675218" w14:textId="77777777" w:rsidR="0082518F" w:rsidRPr="001F3670" w:rsidRDefault="0082518F" w:rsidP="00E4185C">
      <w:pPr>
        <w:numPr>
          <w:ilvl w:val="0"/>
          <w:numId w:val="26"/>
        </w:numPr>
        <w:tabs>
          <w:tab w:val="clear" w:pos="360"/>
        </w:tabs>
        <w:ind w:left="709" w:hanging="283"/>
        <w:jc w:val="both"/>
        <w:rPr>
          <w:rFonts w:ascii="Tahoma" w:hAnsi="Tahoma" w:cs="Tahoma"/>
        </w:rPr>
      </w:pPr>
      <w:r w:rsidRPr="001F3670">
        <w:rPr>
          <w:rFonts w:ascii="Tahoma" w:hAnsi="Tahoma" w:cs="Tahoma"/>
        </w:rPr>
        <w:t xml:space="preserve">Gradnja </w:t>
      </w:r>
      <w:r w:rsidR="00FA1FD1">
        <w:rPr>
          <w:rFonts w:ascii="Tahoma" w:hAnsi="Tahoma" w:cs="Tahoma"/>
        </w:rPr>
        <w:t>sistemske povezave PE 110, ulica Draga – ulica Pod hribom</w:t>
      </w:r>
      <w:r w:rsidRPr="001F3670">
        <w:rPr>
          <w:rFonts w:ascii="Tahoma" w:hAnsi="Tahoma" w:cs="Tahoma"/>
        </w:rPr>
        <w:t xml:space="preserve">, </w:t>
      </w:r>
      <w:r w:rsidR="00FA1FD1" w:rsidRPr="003537E9">
        <w:rPr>
          <w:rFonts w:ascii="Tahoma" w:hAnsi="Tahoma" w:cs="Tahoma"/>
        </w:rPr>
        <w:t>Mestna občina Ljubljana</w:t>
      </w:r>
      <w:r w:rsidRPr="001F3670">
        <w:rPr>
          <w:rFonts w:ascii="Tahoma" w:hAnsi="Tahoma" w:cs="Tahoma"/>
        </w:rPr>
        <w:t xml:space="preserve">, </w:t>
      </w:r>
      <w:r w:rsidR="00FA1FD1">
        <w:rPr>
          <w:rFonts w:ascii="Tahoma" w:hAnsi="Tahoma" w:cs="Tahoma"/>
        </w:rPr>
        <w:t>PZI</w:t>
      </w:r>
      <w:r w:rsidRPr="001F3670">
        <w:rPr>
          <w:rFonts w:ascii="Tahoma" w:hAnsi="Tahoma" w:cs="Tahoma"/>
        </w:rPr>
        <w:t xml:space="preserve"> št. projekta: </w:t>
      </w:r>
      <w:r w:rsidR="00FA1FD1">
        <w:rPr>
          <w:rFonts w:ascii="Tahoma" w:hAnsi="Tahoma" w:cs="Tahoma"/>
        </w:rPr>
        <w:t>N 10</w:t>
      </w:r>
      <w:r w:rsidRPr="001F3670">
        <w:rPr>
          <w:rFonts w:ascii="Tahoma" w:hAnsi="Tahoma" w:cs="Tahoma"/>
        </w:rPr>
        <w:t>20</w:t>
      </w:r>
      <w:r w:rsidR="00FA1FD1">
        <w:rPr>
          <w:rFonts w:ascii="Tahoma" w:hAnsi="Tahoma" w:cs="Tahoma"/>
        </w:rPr>
        <w:t>1</w:t>
      </w:r>
      <w:r w:rsidRPr="001F3670">
        <w:rPr>
          <w:rFonts w:ascii="Tahoma" w:hAnsi="Tahoma" w:cs="Tahoma"/>
        </w:rPr>
        <w:t>/220</w:t>
      </w:r>
      <w:r w:rsidR="00FA1FD1">
        <w:rPr>
          <w:rFonts w:ascii="Tahoma" w:hAnsi="Tahoma" w:cs="Tahoma"/>
        </w:rPr>
        <w:t>76</w:t>
      </w:r>
      <w:r w:rsidRPr="001F3670">
        <w:rPr>
          <w:rFonts w:ascii="Tahoma" w:hAnsi="Tahoma" w:cs="Tahoma"/>
        </w:rPr>
        <w:t>, oktober 2021, ki jo je izdelal naročnik;</w:t>
      </w:r>
    </w:p>
    <w:p w14:paraId="7BC539DB" w14:textId="77777777" w:rsidR="00FA1FD1" w:rsidRPr="006157E1" w:rsidRDefault="00FA1FD1" w:rsidP="00FA1FD1">
      <w:pPr>
        <w:pStyle w:val="Odstavekseznama"/>
        <w:numPr>
          <w:ilvl w:val="0"/>
          <w:numId w:val="9"/>
        </w:numPr>
        <w:contextualSpacing/>
        <w:jc w:val="both"/>
        <w:rPr>
          <w:rFonts w:ascii="Tahoma" w:hAnsi="Tahoma" w:cs="Tahoma"/>
          <w:i/>
        </w:rPr>
      </w:pPr>
      <w:r>
        <w:rPr>
          <w:rFonts w:ascii="Tahoma" w:hAnsi="Tahoma" w:cs="Tahoma"/>
          <w:i/>
        </w:rPr>
        <w:t>3</w:t>
      </w:r>
      <w:r w:rsidRPr="006157E1">
        <w:rPr>
          <w:rFonts w:ascii="Tahoma" w:hAnsi="Tahoma" w:cs="Tahoma"/>
          <w:i/>
        </w:rPr>
        <w:t>. sklop:</w:t>
      </w:r>
    </w:p>
    <w:p w14:paraId="58499047" w14:textId="77777777" w:rsidR="00FA1FD1" w:rsidRDefault="00FA1FD1" w:rsidP="00FA1FD1">
      <w:pPr>
        <w:numPr>
          <w:ilvl w:val="0"/>
          <w:numId w:val="26"/>
        </w:numPr>
        <w:tabs>
          <w:tab w:val="clear" w:pos="360"/>
        </w:tabs>
        <w:ind w:left="709" w:hanging="283"/>
        <w:jc w:val="both"/>
        <w:rPr>
          <w:rFonts w:ascii="Tahoma" w:hAnsi="Tahoma" w:cs="Tahoma"/>
        </w:rPr>
      </w:pPr>
      <w:r>
        <w:rPr>
          <w:rFonts w:ascii="Tahoma" w:hAnsi="Tahoma" w:cs="Tahoma"/>
        </w:rPr>
        <w:t>Gradnja plinovoda na območju naselja Gabrje, O</w:t>
      </w:r>
      <w:r w:rsidRPr="00A03BBC">
        <w:rPr>
          <w:rFonts w:ascii="Tahoma" w:hAnsi="Tahoma" w:cs="Tahoma"/>
        </w:rPr>
        <w:t xml:space="preserve">bčina </w:t>
      </w:r>
      <w:r>
        <w:rPr>
          <w:rFonts w:ascii="Tahoma" w:hAnsi="Tahoma" w:cs="Tahoma"/>
        </w:rPr>
        <w:t>Dobrova - Polhov Gradec</w:t>
      </w:r>
      <w:r w:rsidRPr="00096648">
        <w:rPr>
          <w:rFonts w:ascii="Tahoma" w:hAnsi="Tahoma" w:cs="Tahoma"/>
        </w:rPr>
        <w:t xml:space="preserve">, </w:t>
      </w:r>
      <w:r>
        <w:rPr>
          <w:rFonts w:ascii="Tahoma" w:hAnsi="Tahoma" w:cs="Tahoma"/>
        </w:rPr>
        <w:t>PZI</w:t>
      </w:r>
      <w:r w:rsidRPr="00096648">
        <w:rPr>
          <w:rFonts w:ascii="Tahoma" w:hAnsi="Tahoma" w:cs="Tahoma"/>
        </w:rPr>
        <w:t xml:space="preserve"> št. </w:t>
      </w:r>
      <w:r>
        <w:rPr>
          <w:rFonts w:ascii="Tahoma" w:hAnsi="Tahoma" w:cs="Tahoma"/>
        </w:rPr>
        <w:t>projekta: S 3100, S 3140/22273</w:t>
      </w:r>
      <w:r w:rsidRPr="00096648">
        <w:rPr>
          <w:rFonts w:ascii="Tahoma" w:hAnsi="Tahoma" w:cs="Tahoma"/>
        </w:rPr>
        <w:t xml:space="preserve">, </w:t>
      </w:r>
      <w:r>
        <w:rPr>
          <w:rFonts w:ascii="Tahoma" w:hAnsi="Tahoma" w:cs="Tahoma"/>
        </w:rPr>
        <w:t>januar</w:t>
      </w:r>
      <w:r w:rsidRPr="00096648">
        <w:rPr>
          <w:rFonts w:ascii="Tahoma" w:hAnsi="Tahoma" w:cs="Tahoma"/>
        </w:rPr>
        <w:t xml:space="preserve"> 20</w:t>
      </w:r>
      <w:r>
        <w:rPr>
          <w:rFonts w:ascii="Tahoma" w:hAnsi="Tahoma" w:cs="Tahoma"/>
        </w:rPr>
        <w:t>23</w:t>
      </w:r>
      <w:r w:rsidRPr="00096648">
        <w:rPr>
          <w:rFonts w:ascii="Tahoma" w:hAnsi="Tahoma" w:cs="Tahoma"/>
        </w:rPr>
        <w:t>, ki jo je izdelal naročnik</w:t>
      </w:r>
      <w:r>
        <w:rPr>
          <w:rFonts w:ascii="Tahoma" w:hAnsi="Tahoma" w:cs="Tahoma"/>
        </w:rPr>
        <w:t>;</w:t>
      </w:r>
    </w:p>
    <w:p w14:paraId="1930C83D" w14:textId="77777777" w:rsidR="0082518F" w:rsidRPr="006157E1" w:rsidRDefault="00FA1FD1" w:rsidP="0082518F">
      <w:pPr>
        <w:pStyle w:val="Odstavekseznama"/>
        <w:numPr>
          <w:ilvl w:val="0"/>
          <w:numId w:val="9"/>
        </w:numPr>
        <w:contextualSpacing/>
        <w:jc w:val="both"/>
        <w:rPr>
          <w:rFonts w:ascii="Tahoma" w:hAnsi="Tahoma" w:cs="Tahoma"/>
          <w:i/>
        </w:rPr>
      </w:pPr>
      <w:r>
        <w:rPr>
          <w:rFonts w:ascii="Tahoma" w:hAnsi="Tahoma" w:cs="Tahoma"/>
          <w:i/>
        </w:rPr>
        <w:t>4</w:t>
      </w:r>
      <w:r w:rsidR="0082518F" w:rsidRPr="006157E1">
        <w:rPr>
          <w:rFonts w:ascii="Tahoma" w:hAnsi="Tahoma" w:cs="Tahoma"/>
          <w:i/>
        </w:rPr>
        <w:t>. sklop:</w:t>
      </w:r>
    </w:p>
    <w:p w14:paraId="7F7E9AD5" w14:textId="77777777" w:rsidR="0082518F" w:rsidRDefault="00FA1FD1" w:rsidP="00E4185C">
      <w:pPr>
        <w:numPr>
          <w:ilvl w:val="0"/>
          <w:numId w:val="26"/>
        </w:numPr>
        <w:tabs>
          <w:tab w:val="clear" w:pos="360"/>
        </w:tabs>
        <w:ind w:left="709" w:hanging="283"/>
        <w:jc w:val="both"/>
        <w:rPr>
          <w:rFonts w:ascii="Tahoma" w:hAnsi="Tahoma" w:cs="Tahoma"/>
        </w:rPr>
      </w:pPr>
      <w:r>
        <w:rPr>
          <w:rFonts w:ascii="Tahoma" w:hAnsi="Tahoma" w:cs="Tahoma"/>
        </w:rPr>
        <w:t>Prevezave in obnove plinovodov na območju RP Cesta v Mestni log</w:t>
      </w:r>
      <w:r w:rsidR="0082518F">
        <w:rPr>
          <w:rFonts w:ascii="Tahoma" w:hAnsi="Tahoma" w:cs="Tahoma"/>
        </w:rPr>
        <w:t xml:space="preserve">, </w:t>
      </w:r>
      <w:r w:rsidRPr="003537E9">
        <w:rPr>
          <w:rFonts w:ascii="Tahoma" w:hAnsi="Tahoma" w:cs="Tahoma"/>
        </w:rPr>
        <w:t>Mestna občina Ljubljana</w:t>
      </w:r>
      <w:r w:rsidR="0082518F" w:rsidRPr="00096648">
        <w:rPr>
          <w:rFonts w:ascii="Tahoma" w:hAnsi="Tahoma" w:cs="Tahoma"/>
        </w:rPr>
        <w:t xml:space="preserve">, </w:t>
      </w:r>
      <w:r>
        <w:rPr>
          <w:rFonts w:ascii="Tahoma" w:hAnsi="Tahoma" w:cs="Tahoma"/>
        </w:rPr>
        <w:t>PZI</w:t>
      </w:r>
      <w:r w:rsidR="0082518F" w:rsidRPr="00096648">
        <w:rPr>
          <w:rFonts w:ascii="Tahoma" w:hAnsi="Tahoma" w:cs="Tahoma"/>
        </w:rPr>
        <w:t xml:space="preserve"> št. </w:t>
      </w:r>
      <w:r w:rsidR="0082518F">
        <w:rPr>
          <w:rFonts w:ascii="Tahoma" w:hAnsi="Tahoma" w:cs="Tahoma"/>
        </w:rPr>
        <w:t xml:space="preserve">projekta: </w:t>
      </w:r>
      <w:r>
        <w:rPr>
          <w:rFonts w:ascii="Tahoma" w:hAnsi="Tahoma" w:cs="Tahoma"/>
        </w:rPr>
        <w:t>N-17220</w:t>
      </w:r>
      <w:r w:rsidR="0082518F">
        <w:rPr>
          <w:rFonts w:ascii="Tahoma" w:hAnsi="Tahoma" w:cs="Tahoma"/>
        </w:rPr>
        <w:t>/22</w:t>
      </w:r>
      <w:r>
        <w:rPr>
          <w:rFonts w:ascii="Tahoma" w:hAnsi="Tahoma" w:cs="Tahoma"/>
        </w:rPr>
        <w:t>331</w:t>
      </w:r>
      <w:r w:rsidR="0082518F" w:rsidRPr="00096648">
        <w:rPr>
          <w:rFonts w:ascii="Tahoma" w:hAnsi="Tahoma" w:cs="Tahoma"/>
        </w:rPr>
        <w:t xml:space="preserve">, </w:t>
      </w:r>
      <w:r w:rsidR="0082518F">
        <w:rPr>
          <w:rFonts w:ascii="Tahoma" w:hAnsi="Tahoma" w:cs="Tahoma"/>
        </w:rPr>
        <w:t>a</w:t>
      </w:r>
      <w:r>
        <w:rPr>
          <w:rFonts w:ascii="Tahoma" w:hAnsi="Tahoma" w:cs="Tahoma"/>
        </w:rPr>
        <w:t>vgust</w:t>
      </w:r>
      <w:r w:rsidR="0082518F" w:rsidRPr="00096648">
        <w:rPr>
          <w:rFonts w:ascii="Tahoma" w:hAnsi="Tahoma" w:cs="Tahoma"/>
        </w:rPr>
        <w:t xml:space="preserve"> 20</w:t>
      </w:r>
      <w:r w:rsidR="0082518F">
        <w:rPr>
          <w:rFonts w:ascii="Tahoma" w:hAnsi="Tahoma" w:cs="Tahoma"/>
        </w:rPr>
        <w:t>2</w:t>
      </w:r>
      <w:r>
        <w:rPr>
          <w:rFonts w:ascii="Tahoma" w:hAnsi="Tahoma" w:cs="Tahoma"/>
        </w:rPr>
        <w:t>2</w:t>
      </w:r>
      <w:r w:rsidR="0082518F" w:rsidRPr="00096648">
        <w:rPr>
          <w:rFonts w:ascii="Tahoma" w:hAnsi="Tahoma" w:cs="Tahoma"/>
        </w:rPr>
        <w:t>, ki jo je izdelal naročnik</w:t>
      </w:r>
      <w:r w:rsidR="0082518F">
        <w:rPr>
          <w:rFonts w:ascii="Tahoma" w:hAnsi="Tahoma" w:cs="Tahoma"/>
        </w:rPr>
        <w:t>;</w:t>
      </w:r>
    </w:p>
    <w:p w14:paraId="3706D2F1" w14:textId="77777777" w:rsidR="00926B3E" w:rsidRPr="006157E1" w:rsidRDefault="00926B3E" w:rsidP="00E4185C">
      <w:pPr>
        <w:pStyle w:val="Odstavekseznama"/>
        <w:numPr>
          <w:ilvl w:val="0"/>
          <w:numId w:val="26"/>
        </w:numPr>
        <w:contextualSpacing/>
        <w:jc w:val="both"/>
        <w:rPr>
          <w:rFonts w:ascii="Tahoma" w:hAnsi="Tahoma" w:cs="Tahoma"/>
          <w:i/>
        </w:rPr>
      </w:pPr>
      <w:r>
        <w:rPr>
          <w:rFonts w:ascii="Tahoma" w:hAnsi="Tahoma" w:cs="Tahoma"/>
          <w:i/>
        </w:rPr>
        <w:t>5</w:t>
      </w:r>
      <w:r w:rsidRPr="006157E1">
        <w:rPr>
          <w:rFonts w:ascii="Tahoma" w:hAnsi="Tahoma" w:cs="Tahoma"/>
          <w:i/>
        </w:rPr>
        <w:t>. sklop:</w:t>
      </w:r>
    </w:p>
    <w:p w14:paraId="1BD7413E" w14:textId="77777777" w:rsidR="00926B3E" w:rsidRPr="003537E9" w:rsidRDefault="00926B3E" w:rsidP="00E4185C">
      <w:pPr>
        <w:numPr>
          <w:ilvl w:val="0"/>
          <w:numId w:val="26"/>
        </w:numPr>
        <w:tabs>
          <w:tab w:val="clear" w:pos="360"/>
        </w:tabs>
        <w:ind w:left="709" w:hanging="283"/>
        <w:jc w:val="both"/>
        <w:rPr>
          <w:rFonts w:ascii="Tahoma" w:hAnsi="Tahoma" w:cs="Tahoma"/>
        </w:rPr>
      </w:pPr>
      <w:r w:rsidRPr="003537E9">
        <w:rPr>
          <w:rFonts w:ascii="Tahoma" w:hAnsi="Tahoma" w:cs="Tahoma"/>
        </w:rPr>
        <w:t xml:space="preserve">Gradnja plinovodnega omrežja na območju Tacna jug - AGL 20.1, Mestna občina Ljubljana, </w:t>
      </w:r>
      <w:r w:rsidR="003537E9">
        <w:rPr>
          <w:rFonts w:ascii="Tahoma" w:hAnsi="Tahoma" w:cs="Tahoma"/>
        </w:rPr>
        <w:t>PZI</w:t>
      </w:r>
      <w:r w:rsidRPr="003537E9">
        <w:rPr>
          <w:rFonts w:ascii="Tahoma" w:hAnsi="Tahoma" w:cs="Tahoma"/>
        </w:rPr>
        <w:t xml:space="preserve"> št. S 1890/22041, </w:t>
      </w:r>
      <w:r w:rsidR="003537E9">
        <w:rPr>
          <w:rFonts w:ascii="Tahoma" w:hAnsi="Tahoma" w:cs="Tahoma"/>
        </w:rPr>
        <w:t>oktober</w:t>
      </w:r>
      <w:r w:rsidRPr="003537E9">
        <w:rPr>
          <w:rFonts w:ascii="Tahoma" w:hAnsi="Tahoma" w:cs="Tahoma"/>
        </w:rPr>
        <w:t xml:space="preserve"> 202</w:t>
      </w:r>
      <w:r w:rsidR="003537E9">
        <w:rPr>
          <w:rFonts w:ascii="Tahoma" w:hAnsi="Tahoma" w:cs="Tahoma"/>
        </w:rPr>
        <w:t>2</w:t>
      </w:r>
      <w:r w:rsidRPr="003537E9">
        <w:rPr>
          <w:rFonts w:ascii="Tahoma" w:hAnsi="Tahoma" w:cs="Tahoma"/>
        </w:rPr>
        <w:t>, ki jo je izdelal naročnik.</w:t>
      </w:r>
    </w:p>
    <w:p w14:paraId="2BEEAB43" w14:textId="77777777" w:rsidR="0082518F" w:rsidRPr="00A03BBC" w:rsidRDefault="0082518F" w:rsidP="0082518F">
      <w:pPr>
        <w:pStyle w:val="tekst1"/>
        <w:keepNext/>
        <w:widowControl w:val="0"/>
        <w:numPr>
          <w:ilvl w:val="0"/>
          <w:numId w:val="9"/>
        </w:numPr>
        <w:spacing w:before="0" w:line="240" w:lineRule="auto"/>
        <w:rPr>
          <w:rFonts w:ascii="Tahoma" w:hAnsi="Tahoma" w:cs="Tahoma"/>
          <w:sz w:val="20"/>
        </w:rPr>
      </w:pPr>
      <w:r w:rsidRPr="00A03BBC">
        <w:rPr>
          <w:rFonts w:ascii="Tahoma" w:hAnsi="Tahoma" w:cs="Tahoma"/>
          <w:sz w:val="20"/>
        </w:rPr>
        <w:t>popisu del z obrazcem predračuna;</w:t>
      </w:r>
    </w:p>
    <w:p w14:paraId="7E2CE49B" w14:textId="77777777" w:rsidR="005E2F4C" w:rsidRDefault="005E2F4C" w:rsidP="0082518F">
      <w:pPr>
        <w:numPr>
          <w:ilvl w:val="0"/>
          <w:numId w:val="9"/>
        </w:numPr>
        <w:jc w:val="both"/>
        <w:rPr>
          <w:rFonts w:ascii="Tahoma" w:hAnsi="Tahoma" w:cs="Tahoma"/>
        </w:rPr>
      </w:pPr>
      <w:r w:rsidRPr="00736B74">
        <w:rPr>
          <w:rFonts w:ascii="Tahoma" w:hAnsi="Tahoma" w:cs="Tahoma"/>
        </w:rPr>
        <w:t>Tehničnih zahtevah za graditev vročevodnega omrežja in toplotnih postaj ter za priključitev stavb na vročevodni sistem, 7. izdaja, junij 2021, (</w:t>
      </w:r>
      <w:hyperlink r:id="rId11" w:history="1">
        <w:r w:rsidRPr="00C06AA4">
          <w:rPr>
            <w:rStyle w:val="Hiperpovezava"/>
            <w:rFonts w:ascii="Tahoma" w:hAnsi="Tahoma" w:cs="Tahoma"/>
          </w:rPr>
          <w:t>https://www.energetika-lj.si/zakonodaja/tehnicne-zahteve-za-graditev-toplota</w:t>
        </w:r>
      </w:hyperlink>
      <w:r>
        <w:rPr>
          <w:rFonts w:ascii="Tahoma" w:hAnsi="Tahoma" w:cs="Tahoma"/>
        </w:rPr>
        <w:t xml:space="preserve">) </w:t>
      </w:r>
      <w:r>
        <w:rPr>
          <w:rFonts w:ascii="Tahoma" w:hAnsi="Tahoma" w:cs="Tahoma"/>
          <w:i/>
        </w:rPr>
        <w:t>– velja za sklop 1</w:t>
      </w:r>
      <w:r>
        <w:rPr>
          <w:rFonts w:ascii="Tahoma" w:hAnsi="Tahoma" w:cs="Tahoma"/>
        </w:rPr>
        <w:t>;</w:t>
      </w:r>
    </w:p>
    <w:p w14:paraId="1B4B0226" w14:textId="77777777" w:rsidR="0082518F" w:rsidRPr="008D5E83" w:rsidRDefault="0082518F" w:rsidP="0082518F">
      <w:pPr>
        <w:numPr>
          <w:ilvl w:val="0"/>
          <w:numId w:val="9"/>
        </w:numPr>
        <w:jc w:val="both"/>
        <w:rPr>
          <w:rFonts w:ascii="Tahoma" w:hAnsi="Tahoma" w:cs="Tahoma"/>
        </w:rPr>
      </w:pPr>
      <w:r w:rsidRPr="008D5E83">
        <w:rPr>
          <w:rFonts w:ascii="Tahoma" w:hAnsi="Tahoma" w:cs="Tahoma"/>
        </w:rPr>
        <w:t xml:space="preserve">Tehničnih zahtevah za graditev </w:t>
      </w:r>
      <w:r>
        <w:rPr>
          <w:rFonts w:ascii="Tahoma" w:hAnsi="Tahoma" w:cs="Tahoma"/>
        </w:rPr>
        <w:t>distribucijskih</w:t>
      </w:r>
      <w:r w:rsidRPr="008D5E83">
        <w:rPr>
          <w:rFonts w:ascii="Tahoma" w:hAnsi="Tahoma" w:cs="Tahoma"/>
        </w:rPr>
        <w:t xml:space="preserve"> plinovodov </w:t>
      </w:r>
      <w:r>
        <w:rPr>
          <w:rFonts w:ascii="Tahoma" w:hAnsi="Tahoma" w:cs="Tahoma"/>
        </w:rPr>
        <w:t xml:space="preserve">in priključkov </w:t>
      </w:r>
      <w:r w:rsidRPr="008D5E83">
        <w:rPr>
          <w:rFonts w:ascii="Tahoma" w:hAnsi="Tahoma" w:cs="Tahoma"/>
        </w:rPr>
        <w:t>ter notranjih plinskih napeljav, 1</w:t>
      </w:r>
      <w:r>
        <w:rPr>
          <w:rFonts w:ascii="Tahoma" w:hAnsi="Tahoma" w:cs="Tahoma"/>
        </w:rPr>
        <w:t>1</w:t>
      </w:r>
      <w:r w:rsidRPr="008D5E83">
        <w:rPr>
          <w:rFonts w:ascii="Tahoma" w:hAnsi="Tahoma" w:cs="Tahoma"/>
        </w:rPr>
        <w:t xml:space="preserve">. dopolnjena in popravljena izdaja, </w:t>
      </w:r>
      <w:r>
        <w:rPr>
          <w:rFonts w:ascii="Tahoma" w:hAnsi="Tahoma" w:cs="Tahoma"/>
        </w:rPr>
        <w:t>avgust 20</w:t>
      </w:r>
      <w:r w:rsidRPr="008D5E83">
        <w:rPr>
          <w:rFonts w:ascii="Tahoma" w:hAnsi="Tahoma" w:cs="Tahoma"/>
        </w:rPr>
        <w:t>2</w:t>
      </w:r>
      <w:r>
        <w:rPr>
          <w:rFonts w:ascii="Tahoma" w:hAnsi="Tahoma" w:cs="Tahoma"/>
        </w:rPr>
        <w:t>0</w:t>
      </w:r>
      <w:r w:rsidRPr="008D5E83">
        <w:rPr>
          <w:rFonts w:ascii="Tahoma" w:hAnsi="Tahoma" w:cs="Tahoma"/>
        </w:rPr>
        <w:t>, (</w:t>
      </w:r>
      <w:hyperlink r:id="rId12" w:history="1">
        <w:r w:rsidRPr="001C6139">
          <w:rPr>
            <w:rStyle w:val="Hiperpovezava"/>
            <w:rFonts w:ascii="Tahoma" w:hAnsi="Tahoma" w:cs="Tahoma"/>
          </w:rPr>
          <w:t>https://www.energetika-lj.si/zakonodaja/tehnicne-zahteve-za-graditev-plin</w:t>
        </w:r>
      </w:hyperlink>
      <w:r>
        <w:rPr>
          <w:rFonts w:ascii="Tahoma" w:hAnsi="Tahoma" w:cs="Tahoma"/>
        </w:rPr>
        <w:t>)</w:t>
      </w:r>
      <w:r w:rsidR="005E2F4C">
        <w:rPr>
          <w:rFonts w:ascii="Tahoma" w:hAnsi="Tahoma" w:cs="Tahoma"/>
        </w:rPr>
        <w:t xml:space="preserve"> </w:t>
      </w:r>
      <w:r w:rsidR="005E2F4C">
        <w:rPr>
          <w:rFonts w:ascii="Tahoma" w:hAnsi="Tahoma" w:cs="Tahoma"/>
          <w:i/>
        </w:rPr>
        <w:t>– velja za sklope 2, 3, 4 in 5</w:t>
      </w:r>
      <w:r>
        <w:rPr>
          <w:rFonts w:ascii="Tahoma" w:hAnsi="Tahoma" w:cs="Tahoma"/>
        </w:rPr>
        <w:t>;</w:t>
      </w:r>
    </w:p>
    <w:p w14:paraId="279E3EC1" w14:textId="77777777" w:rsidR="0082518F" w:rsidRPr="007735FB" w:rsidRDefault="0082518F" w:rsidP="0082518F">
      <w:pPr>
        <w:keepNext/>
        <w:numPr>
          <w:ilvl w:val="0"/>
          <w:numId w:val="9"/>
        </w:numPr>
        <w:jc w:val="both"/>
        <w:rPr>
          <w:rFonts w:ascii="Tahoma" w:hAnsi="Tahoma" w:cs="Tahoma"/>
        </w:rPr>
      </w:pPr>
      <w:r w:rsidRPr="00365765">
        <w:rPr>
          <w:rFonts w:ascii="Tahoma" w:hAnsi="Tahoma" w:cs="Tahoma"/>
        </w:rPr>
        <w:t>Pravilniku o tehničnih pogojih za graditev, obratovanje in vzdrževanje plinovodov z največjim dovoljenim tlakom do vključno 16 barov (Ur. list RS št. 26/02</w:t>
      </w:r>
      <w:r>
        <w:rPr>
          <w:rFonts w:ascii="Tahoma" w:hAnsi="Tahoma" w:cs="Tahoma"/>
        </w:rPr>
        <w:t xml:space="preserve">, </w:t>
      </w:r>
      <w:r w:rsidRPr="00365765">
        <w:rPr>
          <w:rFonts w:ascii="Tahoma" w:hAnsi="Tahoma" w:cs="Tahoma"/>
        </w:rPr>
        <w:t>54/02</w:t>
      </w:r>
      <w:r>
        <w:rPr>
          <w:rFonts w:ascii="Tahoma" w:hAnsi="Tahoma" w:cs="Tahoma"/>
        </w:rPr>
        <w:t xml:space="preserve"> in 17/14-EZ-1)</w:t>
      </w:r>
      <w:r w:rsidR="00CB70C9">
        <w:rPr>
          <w:rFonts w:ascii="Tahoma" w:hAnsi="Tahoma" w:cs="Tahoma"/>
        </w:rPr>
        <w:t xml:space="preserve"> </w:t>
      </w:r>
      <w:r w:rsidR="00CB70C9">
        <w:rPr>
          <w:rFonts w:ascii="Tahoma" w:hAnsi="Tahoma" w:cs="Tahoma"/>
          <w:i/>
        </w:rPr>
        <w:t>– velja za sklope 2, 3, 4 in 5</w:t>
      </w:r>
      <w:r>
        <w:rPr>
          <w:rFonts w:ascii="Tahoma" w:hAnsi="Tahoma" w:cs="Tahoma"/>
        </w:rPr>
        <w:t>;</w:t>
      </w:r>
    </w:p>
    <w:p w14:paraId="7CDA2882" w14:textId="77777777" w:rsidR="0082518F" w:rsidRPr="007C393C" w:rsidRDefault="0082518F" w:rsidP="0082518F">
      <w:pPr>
        <w:pStyle w:val="tekst1"/>
        <w:keepNext/>
        <w:widowControl w:val="0"/>
        <w:numPr>
          <w:ilvl w:val="0"/>
          <w:numId w:val="9"/>
        </w:numPr>
        <w:spacing w:before="0" w:line="240" w:lineRule="auto"/>
        <w:rPr>
          <w:rFonts w:ascii="Tahoma" w:hAnsi="Tahoma" w:cs="Tahoma"/>
          <w:sz w:val="20"/>
        </w:rPr>
      </w:pPr>
      <w:r w:rsidRPr="007C393C">
        <w:rPr>
          <w:rFonts w:ascii="Tahoma" w:hAnsi="Tahoma" w:cs="Tahoma"/>
          <w:sz w:val="20"/>
        </w:rPr>
        <w:t xml:space="preserve">drugih tehničnih specifikacijah. </w:t>
      </w:r>
    </w:p>
    <w:p w14:paraId="5850FE7C" w14:textId="77777777" w:rsidR="0082518F" w:rsidRPr="007C393C" w:rsidRDefault="0082518F" w:rsidP="0082518F">
      <w:pPr>
        <w:keepNext/>
        <w:widowControl w:val="0"/>
        <w:jc w:val="both"/>
        <w:rPr>
          <w:rFonts w:ascii="Tahoma" w:hAnsi="Tahoma" w:cs="Tahoma"/>
        </w:rPr>
      </w:pPr>
    </w:p>
    <w:p w14:paraId="363FAD3E" w14:textId="77777777" w:rsidR="0082518F" w:rsidRPr="00E7001B" w:rsidRDefault="0082518F" w:rsidP="0082518F">
      <w:pPr>
        <w:keepNext/>
        <w:widowControl w:val="0"/>
        <w:jc w:val="both"/>
        <w:rPr>
          <w:rFonts w:ascii="Tahoma" w:hAnsi="Tahoma" w:cs="Tahoma"/>
        </w:rPr>
      </w:pPr>
      <w:r w:rsidRPr="00866FF0">
        <w:rPr>
          <w:rFonts w:ascii="Tahoma" w:hAnsi="Tahoma" w:cs="Tahoma"/>
        </w:rPr>
        <w:t>Projektna dokumentacija je na vpogled pri naročniku, po predhodnem dogovoru s kontaktno osebo</w:t>
      </w:r>
      <w:r w:rsidRPr="00E7001B">
        <w:rPr>
          <w:rFonts w:ascii="Tahoma" w:hAnsi="Tahoma" w:cs="Tahoma"/>
        </w:rPr>
        <w:t xml:space="preserve"> naročnika. </w:t>
      </w:r>
    </w:p>
    <w:p w14:paraId="43E60754" w14:textId="77777777" w:rsidR="0082518F" w:rsidRPr="00785E21" w:rsidRDefault="0082518F" w:rsidP="0082518F">
      <w:pPr>
        <w:keepNext/>
        <w:widowControl w:val="0"/>
        <w:jc w:val="both"/>
        <w:rPr>
          <w:rFonts w:ascii="Tahoma" w:hAnsi="Tahoma" w:cs="Tahoma"/>
        </w:rPr>
      </w:pPr>
    </w:p>
    <w:p w14:paraId="6AB3F941" w14:textId="77777777" w:rsidR="0082518F" w:rsidRPr="00076910" w:rsidRDefault="0082518F" w:rsidP="0082518F">
      <w:pPr>
        <w:keepNext/>
        <w:widowControl w:val="0"/>
        <w:jc w:val="both"/>
        <w:rPr>
          <w:rFonts w:ascii="Tahoma" w:hAnsi="Tahoma" w:cs="Tahoma"/>
          <w:kern w:val="16"/>
        </w:rPr>
      </w:pPr>
      <w:r w:rsidRPr="00207E4D">
        <w:rPr>
          <w:rFonts w:ascii="Tahoma" w:hAnsi="Tahoma" w:cs="Tahoma"/>
          <w:kern w:val="16"/>
        </w:rPr>
        <w:t xml:space="preserve">Obseg gradnje oziroma obnove </w:t>
      </w:r>
      <w:r w:rsidR="00E171FF">
        <w:rPr>
          <w:rFonts w:ascii="Tahoma" w:hAnsi="Tahoma" w:cs="Tahoma"/>
          <w:kern w:val="16"/>
        </w:rPr>
        <w:t xml:space="preserve">vročevodnega / </w:t>
      </w:r>
      <w:r>
        <w:rPr>
          <w:rFonts w:ascii="Tahoma" w:hAnsi="Tahoma" w:cs="Tahoma"/>
          <w:kern w:val="16"/>
        </w:rPr>
        <w:t>plinovodnega</w:t>
      </w:r>
      <w:r w:rsidRPr="00207E4D">
        <w:rPr>
          <w:rFonts w:ascii="Tahoma" w:hAnsi="Tahoma" w:cs="Tahoma"/>
          <w:kern w:val="16"/>
        </w:rPr>
        <w:t xml:space="preserve"> omrežja in priključkov lahko, v odvisnosti od izkazanega interesa lastnikov stavb za priključitev na omrežje, odstopa od predvidenega obsega gradnje.</w:t>
      </w:r>
    </w:p>
    <w:p w14:paraId="156E275B" w14:textId="77777777" w:rsidR="0082518F" w:rsidRPr="006D03C9" w:rsidRDefault="0082518F" w:rsidP="0082518F">
      <w:pPr>
        <w:keepNext/>
        <w:widowControl w:val="0"/>
        <w:jc w:val="both"/>
        <w:rPr>
          <w:rFonts w:ascii="Tahoma" w:hAnsi="Tahoma" w:cs="Tahoma"/>
        </w:rPr>
      </w:pPr>
    </w:p>
    <w:p w14:paraId="3DE88163" w14:textId="77777777" w:rsidR="0082518F" w:rsidRPr="006B13B6" w:rsidRDefault="0082518F" w:rsidP="0082518F">
      <w:pPr>
        <w:keepNext/>
        <w:widowControl w:val="0"/>
        <w:jc w:val="both"/>
        <w:rPr>
          <w:rFonts w:ascii="Tahoma" w:hAnsi="Tahoma" w:cs="Tahoma"/>
        </w:rPr>
      </w:pPr>
      <w:r w:rsidRPr="00CD023B">
        <w:rPr>
          <w:rFonts w:ascii="Tahoma" w:hAnsi="Tahoma" w:cs="Tahoma"/>
        </w:rPr>
        <w:t>V skladu z Uredbo o vzdrževalnih delih v javno korist na področju energetike (Ur. list RS, št. 37/18) je treba po zaklj</w:t>
      </w:r>
      <w:r w:rsidRPr="006B13B6">
        <w:rPr>
          <w:rFonts w:ascii="Tahoma" w:hAnsi="Tahoma" w:cs="Tahoma"/>
        </w:rPr>
        <w:t xml:space="preserve">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1BB876B4" w14:textId="77777777" w:rsidR="00C250CF" w:rsidRPr="00E7001B" w:rsidRDefault="00C250CF" w:rsidP="00B11E1B">
      <w:pPr>
        <w:keepNext/>
        <w:widowControl w:val="0"/>
        <w:jc w:val="both"/>
        <w:rPr>
          <w:rFonts w:ascii="Tahoma" w:hAnsi="Tahoma" w:cs="Tahoma"/>
        </w:rPr>
      </w:pPr>
    </w:p>
    <w:p w14:paraId="0EAE92AA" w14:textId="77777777" w:rsidR="003E3715" w:rsidRPr="00E70159" w:rsidRDefault="00B46D2B" w:rsidP="00B11E1B">
      <w:pPr>
        <w:keepNext/>
        <w:widowControl w:val="0"/>
        <w:jc w:val="both"/>
        <w:rPr>
          <w:rFonts w:ascii="Tahoma" w:hAnsi="Tahoma" w:cs="Tahoma"/>
          <w:b/>
        </w:rPr>
      </w:pPr>
      <w:r w:rsidRPr="00E125E8">
        <w:rPr>
          <w:rFonts w:ascii="Tahoma" w:hAnsi="Tahoma" w:cs="Tahoma"/>
          <w:b/>
        </w:rPr>
        <w:t>2.</w:t>
      </w:r>
      <w:r w:rsidR="00CE7622" w:rsidRPr="00E125E8">
        <w:rPr>
          <w:rFonts w:ascii="Tahoma" w:hAnsi="Tahoma" w:cs="Tahoma"/>
          <w:b/>
        </w:rPr>
        <w:t>6</w:t>
      </w:r>
      <w:r w:rsidRPr="00E125E8">
        <w:rPr>
          <w:rFonts w:ascii="Tahoma" w:hAnsi="Tahoma" w:cs="Tahoma"/>
          <w:b/>
        </w:rPr>
        <w:t xml:space="preserve"> FINANČNA ZAVAROVANJA</w:t>
      </w:r>
      <w:r w:rsidR="003E3715" w:rsidRPr="00A73B7E">
        <w:rPr>
          <w:rFonts w:ascii="Tahoma" w:hAnsi="Tahoma" w:cs="Tahoma"/>
          <w:b/>
        </w:rPr>
        <w:t xml:space="preserve"> </w:t>
      </w:r>
      <w:r w:rsidR="00DF2947">
        <w:rPr>
          <w:rFonts w:ascii="Tahoma" w:hAnsi="Tahoma" w:cs="Tahoma"/>
          <w:b/>
        </w:rPr>
        <w:t xml:space="preserve">– </w:t>
      </w:r>
      <w:r w:rsidR="00DF2947" w:rsidRPr="00F3407A">
        <w:rPr>
          <w:rFonts w:ascii="Tahoma" w:hAnsi="Tahoma" w:cs="Tahoma"/>
          <w:b/>
          <w:i/>
        </w:rPr>
        <w:t>velja za sklope 1, 3 in 5</w:t>
      </w:r>
    </w:p>
    <w:p w14:paraId="5A3D2ADE" w14:textId="77777777" w:rsidR="007B66BA" w:rsidRPr="003D7BF0" w:rsidRDefault="007B66BA" w:rsidP="00B11E1B">
      <w:pPr>
        <w:keepNext/>
        <w:widowControl w:val="0"/>
        <w:jc w:val="both"/>
        <w:rPr>
          <w:rFonts w:ascii="Tahoma" w:hAnsi="Tahoma" w:cs="Tahoma"/>
        </w:rPr>
      </w:pPr>
    </w:p>
    <w:p w14:paraId="77A27FCE" w14:textId="77777777" w:rsidR="003E3715" w:rsidRPr="004A26D4" w:rsidRDefault="003E3715" w:rsidP="00B11E1B">
      <w:pPr>
        <w:keepNext/>
        <w:widowControl w:val="0"/>
        <w:jc w:val="both"/>
        <w:rPr>
          <w:rFonts w:ascii="Tahoma" w:hAnsi="Tahoma" w:cs="Tahoma"/>
          <w:b/>
          <w:bCs/>
        </w:rPr>
      </w:pPr>
      <w:r w:rsidRPr="00E7001B">
        <w:rPr>
          <w:rFonts w:ascii="Tahoma" w:hAnsi="Tahoma" w:cs="Tahoma"/>
          <w:b/>
        </w:rPr>
        <w:t xml:space="preserve">Za dobro izvedbo pogodbenih obveznosti </w:t>
      </w:r>
      <w:r w:rsidR="007E1D4C" w:rsidRPr="00E7001B">
        <w:rPr>
          <w:rFonts w:ascii="Tahoma" w:hAnsi="Tahoma" w:cs="Tahoma"/>
          <w:b/>
        </w:rPr>
        <w:t>– bianko menica</w:t>
      </w:r>
    </w:p>
    <w:p w14:paraId="300DF706" w14:textId="77777777" w:rsidR="007E1D4C" w:rsidRPr="00785E21" w:rsidRDefault="007E1D4C" w:rsidP="00B11E1B">
      <w:pPr>
        <w:keepNext/>
        <w:widowControl w:val="0"/>
        <w:jc w:val="both"/>
        <w:rPr>
          <w:rFonts w:ascii="Tahoma" w:hAnsi="Tahoma" w:cs="Tahoma"/>
        </w:rPr>
      </w:pPr>
    </w:p>
    <w:p w14:paraId="22CA7E51" w14:textId="77777777" w:rsidR="00751874" w:rsidRPr="00E70159" w:rsidRDefault="00EF5115" w:rsidP="00751874">
      <w:pPr>
        <w:keepNext/>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veljavnosti </w:t>
      </w:r>
      <w:r w:rsidR="00DF2947">
        <w:rPr>
          <w:rFonts w:ascii="Tahoma" w:hAnsi="Tahoma" w:cs="Tahoma"/>
        </w:rPr>
        <w:t>sto dvajset</w:t>
      </w:r>
      <w:r w:rsidR="00256A5D" w:rsidRPr="00E70159">
        <w:rPr>
          <w:rFonts w:ascii="Tahoma" w:hAnsi="Tahoma" w:cs="Tahoma"/>
        </w:rPr>
        <w:t xml:space="preserve"> </w:t>
      </w:r>
      <w:r w:rsidR="00C250CF" w:rsidRPr="00E70159">
        <w:rPr>
          <w:rFonts w:ascii="Tahoma" w:hAnsi="Tahoma" w:cs="Tahoma"/>
        </w:rPr>
        <w:t>(</w:t>
      </w:r>
      <w:r w:rsidR="00DF2947">
        <w:rPr>
          <w:rFonts w:ascii="Tahoma" w:hAnsi="Tahoma" w:cs="Tahoma"/>
        </w:rPr>
        <w:t>12</w:t>
      </w:r>
      <w:r w:rsidR="00E70159">
        <w:rPr>
          <w:rFonts w:ascii="Tahoma" w:hAnsi="Tahoma" w:cs="Tahoma"/>
        </w:rPr>
        <w:t>0</w:t>
      </w:r>
      <w:r w:rsidRPr="00E70159">
        <w:rPr>
          <w:rFonts w:ascii="Tahoma" w:hAnsi="Tahoma" w:cs="Tahoma"/>
        </w:rPr>
        <w:t xml:space="preserve">) dni </w:t>
      </w:r>
      <w:r w:rsidR="00804ACA" w:rsidRPr="00E70159">
        <w:rPr>
          <w:rFonts w:ascii="Tahoma" w:hAnsi="Tahoma" w:cs="Tahoma"/>
        </w:rPr>
        <w:t>od najdaljšega roka za dokončanje del</w:t>
      </w:r>
      <w:r w:rsidRPr="00E70159">
        <w:rPr>
          <w:rFonts w:ascii="Tahoma" w:hAnsi="Tahoma" w:cs="Tahoma"/>
        </w:rPr>
        <w:t>.</w:t>
      </w:r>
      <w:r w:rsidR="00751874" w:rsidRPr="00751874">
        <w:rPr>
          <w:rFonts w:ascii="Tahoma" w:hAnsi="Tahoma" w:cs="Tahoma"/>
          <w:lang w:eastAsia="ko-KR"/>
        </w:rPr>
        <w:t xml:space="preserve"> </w:t>
      </w:r>
      <w:r w:rsidR="00751874" w:rsidRPr="00E7001B">
        <w:rPr>
          <w:rFonts w:ascii="Tahoma" w:hAnsi="Tahoma" w:cs="Tahoma"/>
          <w:lang w:eastAsia="ko-KR"/>
        </w:rPr>
        <w:t xml:space="preserve">Bianko </w:t>
      </w:r>
      <w:r w:rsidR="00751874" w:rsidRPr="00785E21">
        <w:rPr>
          <w:rFonts w:ascii="Tahoma" w:hAnsi="Tahoma" w:cs="Tahoma"/>
          <w:lang w:eastAsia="ko-KR"/>
        </w:rPr>
        <w:t>menic</w:t>
      </w:r>
      <w:r w:rsidR="00751874">
        <w:rPr>
          <w:rFonts w:ascii="Tahoma" w:hAnsi="Tahoma" w:cs="Tahoma"/>
          <w:lang w:eastAsia="ko-KR"/>
        </w:rPr>
        <w:t>e</w:t>
      </w:r>
      <w:r w:rsidR="00751874" w:rsidRPr="00E70159">
        <w:rPr>
          <w:rFonts w:ascii="Tahoma" w:hAnsi="Tahoma" w:cs="Tahoma"/>
          <w:lang w:eastAsia="ko-KR"/>
        </w:rPr>
        <w:t xml:space="preserve"> mora</w:t>
      </w:r>
      <w:r w:rsidR="00751874">
        <w:rPr>
          <w:rFonts w:ascii="Tahoma" w:hAnsi="Tahoma" w:cs="Tahoma"/>
          <w:lang w:eastAsia="ko-KR"/>
        </w:rPr>
        <w:t>jo</w:t>
      </w:r>
      <w:r w:rsidR="00751874" w:rsidRPr="00E70159">
        <w:rPr>
          <w:rFonts w:ascii="Tahoma" w:hAnsi="Tahoma" w:cs="Tahoma"/>
          <w:lang w:eastAsia="ko-KR"/>
        </w:rPr>
        <w:t xml:space="preserve"> biti izstavljen</w:t>
      </w:r>
      <w:r w:rsidR="00751874">
        <w:rPr>
          <w:rFonts w:ascii="Tahoma" w:hAnsi="Tahoma" w:cs="Tahoma"/>
          <w:lang w:eastAsia="ko-KR"/>
        </w:rPr>
        <w:t>e</w:t>
      </w:r>
      <w:r w:rsidR="00751874" w:rsidRPr="00E70159">
        <w:rPr>
          <w:rFonts w:ascii="Tahoma" w:hAnsi="Tahoma" w:cs="Tahoma"/>
          <w:lang w:eastAsia="ko-KR"/>
        </w:rPr>
        <w:t xml:space="preserve"> ločeno po posameznih sklopih.</w:t>
      </w:r>
    </w:p>
    <w:p w14:paraId="4D5CBACC" w14:textId="77777777" w:rsidR="00A421E1" w:rsidRPr="003D7BF0" w:rsidRDefault="00A421E1" w:rsidP="00B11E1B">
      <w:pPr>
        <w:keepNext/>
        <w:widowControl w:val="0"/>
        <w:jc w:val="both"/>
        <w:rPr>
          <w:rFonts w:ascii="Tahoma" w:hAnsi="Tahoma" w:cs="Tahoma"/>
          <w:lang w:eastAsia="ko-KR"/>
        </w:rPr>
      </w:pPr>
    </w:p>
    <w:p w14:paraId="797707FC" w14:textId="77777777" w:rsidR="003E3715" w:rsidRPr="00C6606B" w:rsidRDefault="003E3715" w:rsidP="00B11E1B">
      <w:pPr>
        <w:keepNext/>
        <w:widowControl w:val="0"/>
        <w:jc w:val="both"/>
        <w:rPr>
          <w:rFonts w:ascii="Tahoma" w:hAnsi="Tahoma" w:cs="Tahoma"/>
          <w:b/>
          <w:lang w:eastAsia="ko-KR"/>
        </w:rPr>
      </w:pPr>
      <w:r w:rsidRPr="00E7001B">
        <w:rPr>
          <w:rFonts w:ascii="Tahoma" w:hAnsi="Tahoma" w:cs="Tahoma"/>
          <w:b/>
          <w:lang w:eastAsia="ko-KR"/>
        </w:rPr>
        <w:t>Za odpravo napak v garancijsk</w:t>
      </w:r>
      <w:r w:rsidR="00D51A49" w:rsidRPr="00E7001B">
        <w:rPr>
          <w:rFonts w:ascii="Tahoma" w:hAnsi="Tahoma" w:cs="Tahoma"/>
          <w:b/>
          <w:lang w:eastAsia="ko-KR"/>
        </w:rPr>
        <w:t>em</w:t>
      </w:r>
      <w:r w:rsidRPr="004A26D4">
        <w:rPr>
          <w:rFonts w:ascii="Tahoma" w:hAnsi="Tahoma" w:cs="Tahoma"/>
          <w:b/>
          <w:lang w:eastAsia="ko-KR"/>
        </w:rPr>
        <w:t xml:space="preserve"> </w:t>
      </w:r>
      <w:r w:rsidR="00D51A49" w:rsidRPr="00785E21">
        <w:rPr>
          <w:rFonts w:ascii="Tahoma" w:hAnsi="Tahoma" w:cs="Tahoma"/>
          <w:b/>
          <w:lang w:eastAsia="ko-KR"/>
        </w:rPr>
        <w:t>roku</w:t>
      </w:r>
      <w:r w:rsidR="00256A5D" w:rsidRPr="00785E21">
        <w:rPr>
          <w:rFonts w:ascii="Tahoma" w:hAnsi="Tahoma" w:cs="Tahoma"/>
          <w:b/>
          <w:lang w:eastAsia="ko-KR"/>
        </w:rPr>
        <w:t xml:space="preserve"> </w:t>
      </w:r>
      <w:r w:rsidR="00256A5D" w:rsidRPr="005965D2">
        <w:rPr>
          <w:rFonts w:ascii="Tahoma" w:hAnsi="Tahoma" w:cs="Tahoma"/>
          <w:b/>
        </w:rPr>
        <w:t>– bianko menica</w:t>
      </w:r>
    </w:p>
    <w:p w14:paraId="667A539E" w14:textId="77777777" w:rsidR="003E3715" w:rsidRPr="00076910" w:rsidRDefault="003E3715" w:rsidP="00B11E1B">
      <w:pPr>
        <w:keepNext/>
        <w:widowControl w:val="0"/>
        <w:jc w:val="both"/>
        <w:rPr>
          <w:rFonts w:ascii="Tahoma" w:hAnsi="Tahoma" w:cs="Tahoma"/>
          <w:b/>
          <w:lang w:eastAsia="ko-KR"/>
        </w:rPr>
      </w:pPr>
    </w:p>
    <w:p w14:paraId="7DE6C503" w14:textId="77777777" w:rsidR="00751874" w:rsidRPr="00E70159" w:rsidRDefault="003E3715" w:rsidP="00751874">
      <w:pPr>
        <w:widowControl w:val="0"/>
        <w:jc w:val="both"/>
        <w:rPr>
          <w:rFonts w:ascii="Tahoma" w:hAnsi="Tahoma" w:cs="Tahoma"/>
          <w:lang w:eastAsia="ko-KR"/>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 xml:space="preserve">del kot finančno zavarovanje za odpravo napak v garancijski dobi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r w:rsidR="00751874" w:rsidRPr="00751874">
        <w:rPr>
          <w:rFonts w:ascii="Tahoma" w:hAnsi="Tahoma" w:cs="Tahoma"/>
          <w:lang w:eastAsia="ko-KR"/>
        </w:rPr>
        <w:t xml:space="preserve"> </w:t>
      </w:r>
      <w:r w:rsidR="00751874" w:rsidRPr="00076910">
        <w:rPr>
          <w:rFonts w:ascii="Tahoma" w:hAnsi="Tahoma" w:cs="Tahoma"/>
          <w:lang w:eastAsia="ko-KR"/>
        </w:rPr>
        <w:t>Bianko menic</w:t>
      </w:r>
      <w:r w:rsidR="00751874">
        <w:rPr>
          <w:rFonts w:ascii="Tahoma" w:hAnsi="Tahoma" w:cs="Tahoma"/>
          <w:lang w:eastAsia="ko-KR"/>
        </w:rPr>
        <w:t>e</w:t>
      </w:r>
      <w:r w:rsidR="00751874" w:rsidRPr="00E70159">
        <w:rPr>
          <w:rFonts w:ascii="Tahoma" w:hAnsi="Tahoma" w:cs="Tahoma"/>
          <w:lang w:eastAsia="ko-KR"/>
        </w:rPr>
        <w:t xml:space="preserve"> mora</w:t>
      </w:r>
      <w:r w:rsidR="00751874">
        <w:rPr>
          <w:rFonts w:ascii="Tahoma" w:hAnsi="Tahoma" w:cs="Tahoma"/>
          <w:lang w:eastAsia="ko-KR"/>
        </w:rPr>
        <w:t>jo</w:t>
      </w:r>
      <w:r w:rsidR="00751874" w:rsidRPr="00E70159">
        <w:rPr>
          <w:rFonts w:ascii="Tahoma" w:hAnsi="Tahoma" w:cs="Tahoma"/>
          <w:lang w:eastAsia="ko-KR"/>
        </w:rPr>
        <w:t xml:space="preserve"> biti izstavljen</w:t>
      </w:r>
      <w:r w:rsidR="00751874">
        <w:rPr>
          <w:rFonts w:ascii="Tahoma" w:hAnsi="Tahoma" w:cs="Tahoma"/>
          <w:lang w:eastAsia="ko-KR"/>
        </w:rPr>
        <w:t>e</w:t>
      </w:r>
      <w:r w:rsidR="00751874" w:rsidRPr="00E70159">
        <w:rPr>
          <w:rFonts w:ascii="Tahoma" w:hAnsi="Tahoma" w:cs="Tahoma"/>
          <w:lang w:eastAsia="ko-KR"/>
        </w:rPr>
        <w:t xml:space="preserve"> ločeno po posameznih sklopih.</w:t>
      </w:r>
    </w:p>
    <w:p w14:paraId="19210485" w14:textId="77777777" w:rsidR="00751874" w:rsidRDefault="00751874" w:rsidP="006D55A7">
      <w:pPr>
        <w:widowControl w:val="0"/>
        <w:jc w:val="both"/>
        <w:rPr>
          <w:rFonts w:ascii="Tahoma" w:hAnsi="Tahoma" w:cs="Tahoma"/>
          <w:lang w:eastAsia="ko-KR"/>
        </w:rPr>
      </w:pPr>
    </w:p>
    <w:p w14:paraId="22B722AF" w14:textId="77777777" w:rsidR="00DF2947" w:rsidRPr="00E7001B" w:rsidRDefault="00012E0E" w:rsidP="006D55A7">
      <w:pPr>
        <w:widowControl w:val="0"/>
        <w:jc w:val="both"/>
        <w:rPr>
          <w:rFonts w:ascii="Tahoma" w:hAnsi="Tahoma" w:cs="Tahoma"/>
          <w:lang w:eastAsia="ko-KR"/>
        </w:rPr>
      </w:pPr>
      <w:r w:rsidRPr="001D7516">
        <w:rPr>
          <w:rFonts w:ascii="Tahoma" w:hAnsi="Tahoma" w:cs="Tahoma"/>
          <w:lang w:eastAsia="ko-KR"/>
        </w:rPr>
        <w:t xml:space="preserve">Vzorca meničnih izjav sta v prilogi </w:t>
      </w:r>
      <w:r>
        <w:rPr>
          <w:rFonts w:ascii="Tahoma" w:hAnsi="Tahoma" w:cs="Tahoma"/>
          <w:lang w:eastAsia="ko-KR"/>
        </w:rPr>
        <w:t>te</w:t>
      </w:r>
      <w:r w:rsidRPr="001D7516">
        <w:rPr>
          <w:rFonts w:ascii="Tahoma" w:hAnsi="Tahoma" w:cs="Tahoma"/>
          <w:lang w:eastAsia="ko-KR"/>
        </w:rPr>
        <w:t xml:space="preserve"> razpisne dokumentacije.</w:t>
      </w:r>
      <w:r>
        <w:rPr>
          <w:rFonts w:ascii="Tahoma" w:hAnsi="Tahoma" w:cs="Tahoma"/>
          <w:lang w:eastAsia="ko-KR"/>
        </w:rPr>
        <w:t xml:space="preserve"> </w:t>
      </w:r>
      <w:r w:rsidR="00DF2947">
        <w:rPr>
          <w:rFonts w:ascii="Tahoma" w:hAnsi="Tahoma" w:cs="Tahoma"/>
          <w:lang w:eastAsia="ko-KR"/>
        </w:rPr>
        <w:t>Finančno zavarovanje se ne zahteva za sklopa 2 in 4.</w:t>
      </w:r>
    </w:p>
    <w:p w14:paraId="66BA482C"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14:paraId="136FAD75" w14:textId="77777777" w:rsidR="003E3715" w:rsidRPr="00076910" w:rsidRDefault="003E3715" w:rsidP="00B11E1B">
      <w:pPr>
        <w:keepNext/>
        <w:widowControl w:val="0"/>
        <w:jc w:val="both"/>
        <w:rPr>
          <w:rFonts w:ascii="Tahoma" w:hAnsi="Tahoma" w:cs="Tahoma"/>
        </w:rPr>
      </w:pPr>
    </w:p>
    <w:p w14:paraId="3E5E2371"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3C8279E5" w14:textId="77777777" w:rsidR="003D7BF0" w:rsidRPr="005A1289" w:rsidRDefault="003D7BF0" w:rsidP="003D7BF0">
      <w:pPr>
        <w:keepNext/>
        <w:keepLines/>
        <w:jc w:val="both"/>
        <w:rPr>
          <w:rFonts w:ascii="Tahoma" w:hAnsi="Tahoma" w:cs="Tahoma"/>
          <w:bCs/>
        </w:rPr>
      </w:pPr>
    </w:p>
    <w:p w14:paraId="748B29D8"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19D133A4" w14:textId="77777777" w:rsidR="003D7BF0" w:rsidRPr="005A1289" w:rsidRDefault="003D7BF0" w:rsidP="003D7BF0">
      <w:pPr>
        <w:keepNext/>
        <w:keepLines/>
        <w:jc w:val="both"/>
        <w:rPr>
          <w:rFonts w:ascii="Tahoma" w:hAnsi="Tahoma" w:cs="Tahoma"/>
          <w:bCs/>
        </w:rPr>
      </w:pPr>
    </w:p>
    <w:p w14:paraId="09B6CAE9"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44930631" w14:textId="77777777" w:rsidR="003D7BF0" w:rsidRPr="00BC5A5F" w:rsidRDefault="003D7BF0" w:rsidP="003D7BF0">
      <w:pPr>
        <w:keepNext/>
        <w:keepLines/>
        <w:jc w:val="both"/>
        <w:rPr>
          <w:rFonts w:ascii="Tahoma" w:hAnsi="Tahoma" w:cs="Tahoma"/>
        </w:rPr>
      </w:pPr>
    </w:p>
    <w:p w14:paraId="57614C75"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ABF095B" w14:textId="77777777" w:rsidR="003D7BF0" w:rsidRPr="00BC5A5F" w:rsidRDefault="003D7BF0" w:rsidP="003D7BF0">
      <w:pPr>
        <w:keepNext/>
        <w:keepLines/>
        <w:jc w:val="both"/>
        <w:rPr>
          <w:rFonts w:ascii="Tahoma" w:hAnsi="Tahoma" w:cs="Tahoma"/>
          <w:bCs/>
        </w:rPr>
      </w:pPr>
    </w:p>
    <w:p w14:paraId="1DD6D4A2"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55A805E5" w14:textId="77777777" w:rsidR="003E3715" w:rsidRPr="00076910" w:rsidRDefault="003E3715" w:rsidP="00B11E1B">
      <w:pPr>
        <w:keepNext/>
        <w:widowControl w:val="0"/>
        <w:jc w:val="both"/>
        <w:rPr>
          <w:rFonts w:ascii="Tahoma" w:hAnsi="Tahoma" w:cs="Tahoma"/>
        </w:rPr>
      </w:pPr>
    </w:p>
    <w:p w14:paraId="29F70121"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03F307CA" w14:textId="77777777" w:rsidR="00734DC1" w:rsidRPr="00076910" w:rsidRDefault="00734DC1" w:rsidP="00B11E1B">
      <w:pPr>
        <w:keepNext/>
        <w:widowControl w:val="0"/>
        <w:jc w:val="both"/>
        <w:rPr>
          <w:rFonts w:ascii="Tahoma" w:hAnsi="Tahoma" w:cs="Tahoma"/>
        </w:rPr>
      </w:pPr>
    </w:p>
    <w:p w14:paraId="1D7E77B9"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17C3B58C"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4A187E52" w14:textId="77777777" w:rsidR="003D7BF0" w:rsidRPr="001E2495" w:rsidRDefault="003D7BF0" w:rsidP="003D7BF0">
      <w:pPr>
        <w:keepNext/>
        <w:keepLines/>
        <w:ind w:right="-2"/>
        <w:jc w:val="both"/>
        <w:rPr>
          <w:rFonts w:ascii="Tahoma" w:hAnsi="Tahoma" w:cs="Tahoma"/>
        </w:rPr>
      </w:pPr>
    </w:p>
    <w:p w14:paraId="28B2EE0D"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73632F87" w14:textId="77777777" w:rsidR="003D7BF0" w:rsidRPr="001E2495" w:rsidRDefault="003D7BF0" w:rsidP="003D7BF0">
      <w:pPr>
        <w:keepNext/>
        <w:keepLines/>
        <w:ind w:right="-2"/>
        <w:jc w:val="both"/>
        <w:rPr>
          <w:rFonts w:ascii="Tahoma" w:hAnsi="Tahoma" w:cs="Tahoma"/>
        </w:rPr>
      </w:pPr>
    </w:p>
    <w:p w14:paraId="3F2340D5"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467B0FB5"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A1674E8" w14:textId="77777777" w:rsidR="003D7BF0" w:rsidRDefault="003D7BF0" w:rsidP="003D7BF0">
      <w:pPr>
        <w:keepNext/>
        <w:keepLines/>
        <w:ind w:right="-2"/>
        <w:jc w:val="both"/>
        <w:rPr>
          <w:rFonts w:ascii="Tahoma" w:hAnsi="Tahoma" w:cs="Tahoma"/>
          <w:b/>
        </w:rPr>
      </w:pPr>
    </w:p>
    <w:p w14:paraId="4A8FE689"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0D8BF229"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4CD5C0F2"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14:paraId="3F57EAA4"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AD1708B"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3FD74B9A"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417C3B3F"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5F9B3BB" w14:textId="77777777" w:rsidR="003D7BF0" w:rsidRPr="001E2495" w:rsidRDefault="003D7BF0" w:rsidP="003D7BF0">
      <w:pPr>
        <w:keepNext/>
        <w:keepLines/>
        <w:ind w:right="-2"/>
        <w:jc w:val="both"/>
        <w:rPr>
          <w:rFonts w:ascii="Tahoma" w:hAnsi="Tahoma" w:cs="Tahoma"/>
          <w:b/>
        </w:rPr>
      </w:pPr>
    </w:p>
    <w:p w14:paraId="6770F096"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72CA9AA8"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58645FFB" w14:textId="4D90507E" w:rsidR="00CA031E" w:rsidRPr="00CA031E" w:rsidRDefault="003D7BF0" w:rsidP="00CA031E">
      <w:pPr>
        <w:pStyle w:val="Odstavekseznama"/>
        <w:keepNext/>
        <w:keepLines/>
        <w:numPr>
          <w:ilvl w:val="0"/>
          <w:numId w:val="25"/>
        </w:numPr>
        <w:spacing w:after="60"/>
        <w:jc w:val="both"/>
        <w:rPr>
          <w:rFonts w:ascii="Tahoma" w:hAnsi="Tahoma" w:cs="Tahoma"/>
          <w:szCs w:val="18"/>
        </w:rPr>
      </w:pPr>
      <w:r w:rsidRPr="00E3491B">
        <w:rPr>
          <w:rFonts w:ascii="Tahoma" w:hAnsi="Tahoma" w:cs="Tahoma"/>
        </w:rPr>
        <w:t xml:space="preserve">če je ta na dan, ko poteče rok za oddajo ponudb ali ponudb, izločen iz postopkov oddaje javnih naročil </w:t>
      </w:r>
      <w:r w:rsidRPr="00E3491B">
        <w:rPr>
          <w:rFonts w:ascii="Tahoma" w:hAnsi="Tahoma" w:cs="Tahoma"/>
          <w:szCs w:val="18"/>
        </w:rPr>
        <w:t>zaradi uvrstitve v evidenco gospodarskih subjektov</w:t>
      </w:r>
      <w:r w:rsidR="00E3491B" w:rsidRPr="00E3491B">
        <w:rPr>
          <w:rFonts w:ascii="Tahoma" w:hAnsi="Tahoma" w:cs="Tahoma"/>
          <w:szCs w:val="18"/>
        </w:rPr>
        <w:t xml:space="preserve"> z izrečenimi stranskimi sankcijami izločitve iz postopkov javnega naročanja</w:t>
      </w:r>
      <w:r w:rsidR="00CA031E" w:rsidRPr="00CA031E">
        <w:rPr>
          <w:rFonts w:ascii="Tahoma" w:hAnsi="Tahoma" w:cs="Tahoma"/>
          <w:szCs w:val="18"/>
        </w:rPr>
        <w:t>,</w:t>
      </w:r>
    </w:p>
    <w:p w14:paraId="619C1C03" w14:textId="097E7BCD" w:rsidR="003D7BF0" w:rsidRPr="00E3491B" w:rsidRDefault="00CA031E" w:rsidP="00E42EF6">
      <w:pPr>
        <w:ind w:left="142"/>
        <w:rPr>
          <w:rFonts w:ascii="Tahoma" w:hAnsi="Tahoma" w:cs="Tahoma"/>
          <w:szCs w:val="18"/>
        </w:rPr>
      </w:pPr>
      <w:r w:rsidRPr="00035832">
        <w:rPr>
          <w:rFonts w:ascii="Tahoma" w:hAnsi="Tahoma" w:cs="Tahoma"/>
          <w:szCs w:val="18"/>
        </w:rPr>
        <w:t xml:space="preserve"> </w:t>
      </w:r>
    </w:p>
    <w:p w14:paraId="3CEB7808" w14:textId="77777777"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684229">
        <w:rPr>
          <w:rFonts w:ascii="Tahoma" w:hAnsi="Tahoma" w:cs="Tahoma"/>
        </w:rPr>
        <w:t>petih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06895B0" w14:textId="77777777" w:rsidR="003D7BF0" w:rsidRPr="001E2495" w:rsidRDefault="003D7BF0" w:rsidP="003D7BF0">
      <w:pPr>
        <w:keepNext/>
        <w:keepLines/>
        <w:ind w:right="-2"/>
        <w:jc w:val="both"/>
        <w:rPr>
          <w:rFonts w:ascii="Tahoma" w:hAnsi="Tahoma" w:cs="Tahoma"/>
        </w:rPr>
      </w:pPr>
    </w:p>
    <w:p w14:paraId="37433F0E"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29D6C5D1" w14:textId="77777777" w:rsidR="003D7BF0" w:rsidRDefault="003D7BF0" w:rsidP="003D7BF0">
      <w:pPr>
        <w:pStyle w:val="Odstavekseznama"/>
        <w:keepNext/>
        <w:keepLines/>
        <w:ind w:left="0"/>
        <w:jc w:val="both"/>
        <w:rPr>
          <w:rFonts w:ascii="Tahoma" w:hAnsi="Tahoma" w:cs="Tahoma"/>
        </w:rPr>
      </w:pPr>
    </w:p>
    <w:p w14:paraId="2F6FB293"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6B228E76"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27C035A3"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14:paraId="13D66FEE"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2490BC67" w14:textId="77777777" w:rsidR="00F248BD" w:rsidRPr="00076910" w:rsidRDefault="00F248BD" w:rsidP="00B11E1B">
      <w:pPr>
        <w:pStyle w:val="Odstavekseznama"/>
        <w:keepNext/>
        <w:widowControl w:val="0"/>
        <w:ind w:left="0"/>
        <w:jc w:val="both"/>
        <w:rPr>
          <w:rFonts w:ascii="Tahoma" w:hAnsi="Tahoma" w:cs="Tahoma"/>
        </w:rPr>
      </w:pPr>
    </w:p>
    <w:p w14:paraId="5F988512" w14:textId="77777777" w:rsidR="002F13E1" w:rsidRPr="00076910" w:rsidRDefault="002F13E1" w:rsidP="00B11E1B">
      <w:pPr>
        <w:pStyle w:val="Odstavekseznama"/>
        <w:keepNext/>
        <w:widowControl w:val="0"/>
        <w:ind w:left="0"/>
        <w:jc w:val="both"/>
        <w:rPr>
          <w:rFonts w:ascii="Tahoma" w:hAnsi="Tahoma" w:cs="Tahoma"/>
        </w:rPr>
      </w:pPr>
    </w:p>
    <w:p w14:paraId="7935F294"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25A81F50" w14:textId="77777777" w:rsidR="00440BF3" w:rsidRPr="00076910" w:rsidRDefault="00440BF3" w:rsidP="00B11E1B">
      <w:pPr>
        <w:keepNext/>
        <w:widowControl w:val="0"/>
        <w:ind w:left="720"/>
        <w:jc w:val="both"/>
        <w:rPr>
          <w:rFonts w:ascii="Tahoma" w:hAnsi="Tahoma" w:cs="Tahoma"/>
          <w:b/>
        </w:rPr>
      </w:pPr>
    </w:p>
    <w:p w14:paraId="3DC60A2B"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7180DFBF" w14:textId="77777777" w:rsidR="00E11ADF" w:rsidRPr="00076910" w:rsidRDefault="00E11ADF" w:rsidP="00B11E1B">
      <w:pPr>
        <w:keepNext/>
        <w:widowControl w:val="0"/>
        <w:jc w:val="both"/>
        <w:rPr>
          <w:rFonts w:ascii="Tahoma" w:hAnsi="Tahoma" w:cs="Tahoma"/>
        </w:rPr>
      </w:pPr>
    </w:p>
    <w:p w14:paraId="78149134"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48136A9B" w14:textId="77777777" w:rsidR="00702B79" w:rsidRPr="00076910" w:rsidRDefault="00702B79" w:rsidP="00B11E1B">
      <w:pPr>
        <w:keepNext/>
        <w:widowControl w:val="0"/>
        <w:jc w:val="both"/>
        <w:rPr>
          <w:rFonts w:ascii="Tahoma" w:hAnsi="Tahoma" w:cs="Tahoma"/>
        </w:rPr>
      </w:pPr>
    </w:p>
    <w:p w14:paraId="2BED99BF" w14:textId="77777777" w:rsidR="00702B79" w:rsidRPr="00076910" w:rsidRDefault="00702B79" w:rsidP="00B11E1B">
      <w:pPr>
        <w:keepNext/>
        <w:widowControl w:val="0"/>
        <w:jc w:val="both"/>
        <w:rPr>
          <w:rFonts w:ascii="Tahoma" w:hAnsi="Tahoma" w:cs="Tahoma"/>
          <w:sz w:val="22"/>
          <w:szCs w:val="22"/>
        </w:rPr>
      </w:pPr>
      <w:r w:rsidRPr="00076910">
        <w:rPr>
          <w:rFonts w:ascii="Tahoma" w:hAnsi="Tahoma" w:cs="Tahoma"/>
        </w:rPr>
        <w:t xml:space="preserve">Če morajo imeti gospodarski subjekti določeno dovoljenje ali biti člani določene organizacije, da lahko v svoji matični državi opravljajo določeno storitev, lahko naročnik v postopku za oddajo javnega naročila </w:t>
      </w:r>
      <w:r w:rsidRPr="00076910">
        <w:rPr>
          <w:rFonts w:ascii="Tahoma" w:hAnsi="Tahoma" w:cs="Tahoma"/>
        </w:rPr>
        <w:lastRenderedPageBreak/>
        <w:t>storitev od njih zahteva, da predložijo dokazilo o tem dovoljenju ali članstvu</w:t>
      </w:r>
      <w:r w:rsidRPr="00076910">
        <w:rPr>
          <w:rFonts w:ascii="Tahoma" w:hAnsi="Tahoma" w:cs="Tahoma"/>
          <w:sz w:val="22"/>
          <w:szCs w:val="22"/>
        </w:rPr>
        <w:t>.</w:t>
      </w:r>
    </w:p>
    <w:p w14:paraId="552FFB45" w14:textId="77777777"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14:paraId="2CC75977" w14:textId="77777777"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76BFE412" w14:textId="77777777" w:rsidR="00055CBC" w:rsidRPr="00076910" w:rsidRDefault="00055CBC" w:rsidP="00B11E1B">
      <w:pPr>
        <w:pStyle w:val="Odstavekseznama"/>
        <w:keepNext/>
        <w:widowControl w:val="0"/>
        <w:ind w:left="0"/>
        <w:jc w:val="both"/>
        <w:rPr>
          <w:rFonts w:ascii="Tahoma" w:hAnsi="Tahoma" w:cs="Tahoma"/>
        </w:rPr>
      </w:pPr>
    </w:p>
    <w:p w14:paraId="3A9D8F6F" w14:textId="77777777" w:rsidR="005A1EEB" w:rsidRPr="00076910" w:rsidRDefault="005A1EEB" w:rsidP="00B11E1B">
      <w:pPr>
        <w:keepNext/>
        <w:widowControl w:val="0"/>
        <w:outlineLvl w:val="2"/>
        <w:rPr>
          <w:rFonts w:ascii="Tahoma" w:hAnsi="Tahoma" w:cs="Tahoma"/>
          <w:b/>
          <w:sz w:val="22"/>
          <w:szCs w:val="22"/>
        </w:rPr>
      </w:pPr>
      <w:bookmarkStart w:id="11" w:name="_Toc181074088"/>
      <w:r w:rsidRPr="00076910">
        <w:rPr>
          <w:rFonts w:ascii="Tahoma" w:hAnsi="Tahoma" w:cs="Tahoma"/>
          <w:b/>
          <w:sz w:val="22"/>
          <w:szCs w:val="22"/>
        </w:rPr>
        <w:t>3.</w:t>
      </w:r>
      <w:bookmarkEnd w:id="11"/>
      <w:r w:rsidR="00CB6FCC" w:rsidRPr="00076910">
        <w:rPr>
          <w:rFonts w:ascii="Tahoma" w:hAnsi="Tahoma" w:cs="Tahoma"/>
          <w:b/>
          <w:sz w:val="22"/>
          <w:szCs w:val="22"/>
        </w:rPr>
        <w:t>2.</w:t>
      </w:r>
      <w:r w:rsidR="0024735F" w:rsidRPr="00076910">
        <w:rPr>
          <w:rFonts w:ascii="Tahoma" w:hAnsi="Tahoma" w:cs="Tahoma"/>
          <w:b/>
          <w:sz w:val="22"/>
          <w:szCs w:val="22"/>
        </w:rPr>
        <w:t>2</w:t>
      </w:r>
      <w:r w:rsidR="00AB5125" w:rsidRPr="00076910">
        <w:rPr>
          <w:rFonts w:ascii="Tahoma" w:hAnsi="Tahoma" w:cs="Tahoma"/>
          <w:b/>
          <w:sz w:val="22"/>
          <w:szCs w:val="22"/>
        </w:rPr>
        <w:t>.</w:t>
      </w:r>
      <w:r w:rsidRPr="00076910">
        <w:rPr>
          <w:rFonts w:ascii="Tahoma" w:hAnsi="Tahoma" w:cs="Tahoma"/>
          <w:b/>
          <w:sz w:val="22"/>
          <w:szCs w:val="22"/>
        </w:rPr>
        <w:t xml:space="preserve"> FINANČNA SPOSOBNOST </w:t>
      </w:r>
    </w:p>
    <w:p w14:paraId="499469C5" w14:textId="77777777" w:rsidR="005A1EEB" w:rsidRPr="00076910" w:rsidRDefault="005A1EEB" w:rsidP="00B11E1B">
      <w:pPr>
        <w:keepNext/>
        <w:widowControl w:val="0"/>
        <w:jc w:val="both"/>
        <w:rPr>
          <w:rFonts w:ascii="Tahoma" w:hAnsi="Tahoma" w:cs="Tahoma"/>
          <w:bCs/>
          <w:iCs/>
          <w:sz w:val="22"/>
          <w:szCs w:val="22"/>
        </w:rPr>
      </w:pPr>
    </w:p>
    <w:p w14:paraId="5DAA793D" w14:textId="77777777"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izdajo zahtevanega dokazila ne sme imeti dospele neporavnane obveznosti. </w:t>
      </w:r>
    </w:p>
    <w:p w14:paraId="6FFA0EB8" w14:textId="77777777" w:rsidR="009752FF" w:rsidRPr="00E7001B" w:rsidRDefault="009752FF" w:rsidP="00B11E1B">
      <w:pPr>
        <w:keepNext/>
        <w:widowControl w:val="0"/>
        <w:jc w:val="both"/>
        <w:rPr>
          <w:rFonts w:ascii="Tahoma" w:hAnsi="Tahoma" w:cs="Tahoma"/>
          <w:smallCaps/>
        </w:rPr>
      </w:pPr>
    </w:p>
    <w:p w14:paraId="6713A8D2" w14:textId="77777777"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w:t>
      </w:r>
      <w:proofErr w:type="spellStart"/>
      <w:r w:rsidR="00C91933" w:rsidRPr="00076910">
        <w:rPr>
          <w:rFonts w:ascii="Tahoma" w:hAnsi="Tahoma" w:cs="Tahoma"/>
        </w:rPr>
        <w:t>eS.BON</w:t>
      </w:r>
      <w:proofErr w:type="spellEnd"/>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14:paraId="7840636B" w14:textId="77777777" w:rsidR="008D4A4F" w:rsidRPr="00076910" w:rsidRDefault="008D4A4F" w:rsidP="00B11E1B">
      <w:pPr>
        <w:keepNext/>
        <w:widowControl w:val="0"/>
        <w:jc w:val="both"/>
        <w:rPr>
          <w:rFonts w:ascii="Tahoma" w:hAnsi="Tahoma" w:cs="Tahoma"/>
        </w:rPr>
      </w:pPr>
    </w:p>
    <w:p w14:paraId="5932E59F" w14:textId="77777777"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14:paraId="109FF861" w14:textId="77777777" w:rsidR="00723804" w:rsidRPr="00076910" w:rsidRDefault="00723804" w:rsidP="00B11E1B">
      <w:pPr>
        <w:keepNext/>
        <w:widowControl w:val="0"/>
        <w:jc w:val="both"/>
        <w:rPr>
          <w:rFonts w:ascii="Tahoma" w:hAnsi="Tahoma" w:cs="Tahoma"/>
          <w:iCs/>
          <w:sz w:val="22"/>
        </w:rPr>
      </w:pPr>
    </w:p>
    <w:p w14:paraId="64085F21" w14:textId="77777777" w:rsidR="00F90138" w:rsidRPr="00737A0F" w:rsidRDefault="001B6EA3" w:rsidP="00B11E1B">
      <w:pPr>
        <w:keepNext/>
        <w:widowControl w:val="0"/>
        <w:jc w:val="both"/>
        <w:rPr>
          <w:rFonts w:ascii="Tahoma" w:hAnsi="Tahoma" w:cs="Tahoma"/>
          <w:b/>
          <w:sz w:val="22"/>
          <w:szCs w:val="22"/>
        </w:rPr>
      </w:pPr>
      <w:r w:rsidRPr="00746911">
        <w:rPr>
          <w:rFonts w:ascii="Tahoma" w:hAnsi="Tahoma" w:cs="Tahoma"/>
          <w:b/>
          <w:sz w:val="22"/>
          <w:szCs w:val="22"/>
        </w:rPr>
        <w:t>3.2.</w:t>
      </w:r>
      <w:r w:rsidR="0024735F" w:rsidRPr="00746911">
        <w:rPr>
          <w:rFonts w:ascii="Tahoma" w:hAnsi="Tahoma" w:cs="Tahoma"/>
          <w:b/>
          <w:sz w:val="22"/>
          <w:szCs w:val="22"/>
        </w:rPr>
        <w:t>3</w:t>
      </w:r>
      <w:r w:rsidRPr="00746911">
        <w:rPr>
          <w:rFonts w:ascii="Tahoma" w:hAnsi="Tahoma" w:cs="Tahoma"/>
          <w:b/>
          <w:sz w:val="22"/>
          <w:szCs w:val="22"/>
        </w:rPr>
        <w:t xml:space="preserve">. </w:t>
      </w:r>
      <w:r w:rsidR="004E6491" w:rsidRPr="00746911">
        <w:rPr>
          <w:rFonts w:ascii="Tahoma" w:hAnsi="Tahoma" w:cs="Tahoma"/>
          <w:b/>
          <w:sz w:val="22"/>
          <w:szCs w:val="22"/>
        </w:rPr>
        <w:t>TEHNIČNA IN STROKOVNA SPOSOBNOST</w:t>
      </w:r>
    </w:p>
    <w:p w14:paraId="3036502D" w14:textId="77777777" w:rsidR="0004328F" w:rsidRPr="00E7001B" w:rsidRDefault="0004328F" w:rsidP="00B11E1B">
      <w:pPr>
        <w:keepNext/>
        <w:widowControl w:val="0"/>
        <w:jc w:val="both"/>
        <w:rPr>
          <w:rFonts w:ascii="Tahoma" w:hAnsi="Tahoma" w:cs="Tahoma"/>
          <w:b/>
        </w:rPr>
      </w:pPr>
    </w:p>
    <w:p w14:paraId="2EAEAA5C" w14:textId="77777777" w:rsidR="0094252B" w:rsidRPr="00E125E8" w:rsidRDefault="00B46D2B" w:rsidP="00412F3A">
      <w:pPr>
        <w:keepNext/>
        <w:widowControl w:val="0"/>
        <w:numPr>
          <w:ilvl w:val="3"/>
          <w:numId w:val="17"/>
        </w:numPr>
        <w:rPr>
          <w:rFonts w:ascii="Tahoma" w:hAnsi="Tahoma" w:cs="Tahoma"/>
          <w:b/>
          <w:caps/>
        </w:rPr>
      </w:pPr>
      <w:r w:rsidRPr="00E125E8">
        <w:rPr>
          <w:rFonts w:ascii="Tahoma" w:hAnsi="Tahoma" w:cs="Tahoma"/>
          <w:b/>
          <w:caps/>
          <w:sz w:val="22"/>
          <w:szCs w:val="22"/>
        </w:rPr>
        <w:t>Refe</w:t>
      </w:r>
      <w:r w:rsidR="00DC1DA5" w:rsidRPr="00E125E8">
        <w:rPr>
          <w:rFonts w:ascii="Tahoma" w:hAnsi="Tahoma" w:cs="Tahoma"/>
          <w:b/>
          <w:caps/>
          <w:sz w:val="22"/>
          <w:szCs w:val="22"/>
        </w:rPr>
        <w:t>REN</w:t>
      </w:r>
      <w:r w:rsidRPr="00E125E8">
        <w:rPr>
          <w:rFonts w:ascii="Tahoma" w:hAnsi="Tahoma" w:cs="Tahoma"/>
          <w:b/>
          <w:caps/>
          <w:sz w:val="22"/>
          <w:szCs w:val="22"/>
        </w:rPr>
        <w:t>ce</w:t>
      </w:r>
    </w:p>
    <w:p w14:paraId="7DCA675B" w14:textId="77777777" w:rsidR="0094252B" w:rsidRDefault="0094252B" w:rsidP="00B11E1B">
      <w:pPr>
        <w:keepNext/>
        <w:widowControl w:val="0"/>
        <w:rPr>
          <w:rFonts w:ascii="Tahoma" w:hAnsi="Tahoma" w:cs="Tahoma"/>
          <w:b/>
        </w:rPr>
      </w:pPr>
    </w:p>
    <w:p w14:paraId="58EC0964" w14:textId="77777777" w:rsidR="00737A0F" w:rsidRPr="00244AFE" w:rsidRDefault="00737A0F" w:rsidP="00737A0F">
      <w:pPr>
        <w:keepNext/>
        <w:widowControl w:val="0"/>
        <w:jc w:val="both"/>
        <w:rPr>
          <w:rFonts w:ascii="Tahoma" w:hAnsi="Tahoma" w:cs="Tahoma"/>
          <w:i/>
        </w:rPr>
      </w:pPr>
      <w:r>
        <w:rPr>
          <w:rFonts w:ascii="Tahoma" w:hAnsi="Tahoma" w:cs="Tahoma"/>
          <w:i/>
        </w:rPr>
        <w:t>1</w:t>
      </w:r>
      <w:r w:rsidRPr="00244AFE">
        <w:rPr>
          <w:rFonts w:ascii="Tahoma" w:hAnsi="Tahoma" w:cs="Tahoma"/>
          <w:i/>
        </w:rPr>
        <w:t xml:space="preserve">. sklop: </w:t>
      </w:r>
    </w:p>
    <w:p w14:paraId="72311A91" w14:textId="77777777" w:rsidR="00AB5BCC" w:rsidRDefault="00AB5BCC" w:rsidP="00AE1B52">
      <w:pPr>
        <w:jc w:val="both"/>
        <w:rPr>
          <w:rFonts w:ascii="Tahoma" w:hAnsi="Tahoma" w:cs="Tahoma"/>
        </w:rPr>
      </w:pPr>
    </w:p>
    <w:p w14:paraId="60D51353" w14:textId="77777777" w:rsidR="00751874" w:rsidRDefault="00751874" w:rsidP="00AE1B52">
      <w:pPr>
        <w:keepNext/>
        <w:widowControl w:val="0"/>
        <w:jc w:val="both"/>
        <w:rPr>
          <w:rFonts w:ascii="Tahoma" w:hAnsi="Tahoma" w:cs="Tahoma"/>
        </w:rPr>
      </w:pPr>
      <w:r>
        <w:rPr>
          <w:rFonts w:ascii="Tahoma" w:hAnsi="Tahoma" w:cs="Tahoma"/>
        </w:rPr>
        <w:t>Ponudnik mora izkazati, da je v obdobju od leta 201</w:t>
      </w:r>
      <w:r w:rsidR="00776D26">
        <w:rPr>
          <w:rFonts w:ascii="Tahoma" w:hAnsi="Tahoma" w:cs="Tahoma"/>
        </w:rPr>
        <w:t>5</w:t>
      </w:r>
      <w:r>
        <w:rPr>
          <w:rFonts w:ascii="Tahoma" w:hAnsi="Tahoma" w:cs="Tahoma"/>
        </w:rPr>
        <w:t xml:space="preserve"> do oddaje ponudbe v skladu z določili sklenjenih pogodb izvedel vsa potrebna strojno inštalacijska in </w:t>
      </w:r>
      <w:proofErr w:type="spellStart"/>
      <w:r w:rsidR="00776D26">
        <w:rPr>
          <w:rFonts w:ascii="Tahoma" w:hAnsi="Tahoma" w:cs="Tahoma"/>
        </w:rPr>
        <w:t>izolaterska</w:t>
      </w:r>
      <w:proofErr w:type="spellEnd"/>
      <w:r>
        <w:rPr>
          <w:rFonts w:ascii="Tahoma" w:hAnsi="Tahoma" w:cs="Tahoma"/>
        </w:rPr>
        <w:t xml:space="preserve"> dela pri gradnji ali obnovi tlačnega jeklenega cevovoda (vročevod ali toplovod v kolektorju) dimenzije minimalno DN 150 v skupni dolžini trase cevovoda (dovod in povratek) najmanj </w:t>
      </w:r>
      <w:r w:rsidR="00F3407A">
        <w:rPr>
          <w:rFonts w:ascii="Tahoma" w:hAnsi="Tahoma" w:cs="Tahoma"/>
        </w:rPr>
        <w:t>2</w:t>
      </w:r>
      <w:r>
        <w:rPr>
          <w:rFonts w:ascii="Tahoma" w:hAnsi="Tahoma" w:cs="Tahoma"/>
        </w:rPr>
        <w:t>00 (</w:t>
      </w:r>
      <w:r w:rsidR="00F3407A">
        <w:rPr>
          <w:rFonts w:ascii="Tahoma" w:hAnsi="Tahoma" w:cs="Tahoma"/>
        </w:rPr>
        <w:t>dve</w:t>
      </w:r>
      <w:r>
        <w:rPr>
          <w:rFonts w:ascii="Tahoma" w:hAnsi="Tahoma" w:cs="Tahoma"/>
        </w:rPr>
        <w:t>sto) metrov.</w:t>
      </w:r>
    </w:p>
    <w:p w14:paraId="695351A8" w14:textId="77777777" w:rsidR="00751874" w:rsidRPr="00E7001B" w:rsidRDefault="00751874" w:rsidP="00AE1B52">
      <w:pPr>
        <w:keepNext/>
        <w:widowControl w:val="0"/>
        <w:jc w:val="both"/>
        <w:rPr>
          <w:rFonts w:ascii="Tahoma" w:hAnsi="Tahoma" w:cs="Tahoma"/>
        </w:rPr>
      </w:pPr>
    </w:p>
    <w:p w14:paraId="3C70998F" w14:textId="77777777" w:rsidR="00AE1B52" w:rsidRPr="00785E21" w:rsidRDefault="00AE1B52" w:rsidP="00AE1B52">
      <w:pPr>
        <w:keepNext/>
        <w:widowControl w:val="0"/>
        <w:jc w:val="both"/>
        <w:rPr>
          <w:rFonts w:ascii="Tahoma" w:hAnsi="Tahoma" w:cs="Tahoma"/>
          <w:i/>
        </w:rPr>
      </w:pPr>
      <w:r w:rsidRPr="00785E21">
        <w:rPr>
          <w:rFonts w:ascii="Tahoma" w:hAnsi="Tahoma" w:cs="Tahoma"/>
          <w:i/>
        </w:rPr>
        <w:t xml:space="preserve">2. sklop: </w:t>
      </w:r>
    </w:p>
    <w:p w14:paraId="46BFE2A2" w14:textId="77777777" w:rsidR="00AB5BCC" w:rsidRDefault="00AB5BCC" w:rsidP="00AE1B52">
      <w:pPr>
        <w:keepNext/>
        <w:widowControl w:val="0"/>
        <w:jc w:val="both"/>
        <w:rPr>
          <w:rFonts w:ascii="Tahoma" w:hAnsi="Tahoma" w:cs="Tahoma"/>
          <w:iCs/>
        </w:rPr>
      </w:pPr>
    </w:p>
    <w:p w14:paraId="4A6638F8" w14:textId="77777777" w:rsidR="00776D26" w:rsidRDefault="00776D26" w:rsidP="00776D26">
      <w:pPr>
        <w:keepNext/>
        <w:widowControl w:val="0"/>
        <w:jc w:val="both"/>
        <w:rPr>
          <w:rFonts w:ascii="Tahoma" w:hAnsi="Tahoma" w:cs="Tahoma"/>
        </w:rPr>
      </w:pPr>
      <w:r w:rsidRPr="00810667">
        <w:rPr>
          <w:rFonts w:ascii="Tahoma" w:hAnsi="Tahoma" w:cs="Tahoma"/>
        </w:rPr>
        <w:t xml:space="preserve">Ponudnik mora izkazati, da je v obdobju od vključno leta 2017 do oddaje ponudbe v skladu z določili sklenjenih pogodb izvedel vsa potrebna strojno inštalacijska dela pri gradnji ali obnovi plinovodnega omrežja zemeljskega plina iz polietilenskih cevi dimenzije PE </w:t>
      </w:r>
      <w:r w:rsidR="000D6628">
        <w:rPr>
          <w:rFonts w:ascii="Tahoma" w:hAnsi="Tahoma" w:cs="Tahoma"/>
        </w:rPr>
        <w:t>110</w:t>
      </w:r>
      <w:r w:rsidRPr="00810667">
        <w:rPr>
          <w:rFonts w:ascii="Tahoma" w:hAnsi="Tahoma" w:cs="Tahoma"/>
        </w:rPr>
        <w:t>x</w:t>
      </w:r>
      <w:r w:rsidR="000D6628">
        <w:rPr>
          <w:rFonts w:ascii="Tahoma" w:hAnsi="Tahoma" w:cs="Tahoma"/>
        </w:rPr>
        <w:t>6</w:t>
      </w:r>
      <w:r w:rsidRPr="00810667">
        <w:rPr>
          <w:rFonts w:ascii="Tahoma" w:hAnsi="Tahoma" w:cs="Tahoma"/>
        </w:rPr>
        <w:t>,</w:t>
      </w:r>
      <w:r w:rsidR="000D6628">
        <w:rPr>
          <w:rFonts w:ascii="Tahoma" w:hAnsi="Tahoma" w:cs="Tahoma"/>
        </w:rPr>
        <w:t>6</w:t>
      </w:r>
      <w:r w:rsidRPr="00810667">
        <w:rPr>
          <w:rFonts w:ascii="Tahoma" w:hAnsi="Tahoma" w:cs="Tahoma"/>
        </w:rPr>
        <w:t xml:space="preserve"> ali večje v skupni dolžini glavnih plinovodov najmanj </w:t>
      </w:r>
      <w:r>
        <w:rPr>
          <w:rFonts w:ascii="Tahoma" w:hAnsi="Tahoma" w:cs="Tahoma"/>
        </w:rPr>
        <w:t>2</w:t>
      </w:r>
      <w:r w:rsidRPr="00810667">
        <w:rPr>
          <w:rFonts w:ascii="Tahoma" w:hAnsi="Tahoma" w:cs="Tahoma"/>
        </w:rPr>
        <w:t>00 (</w:t>
      </w:r>
      <w:r>
        <w:rPr>
          <w:rFonts w:ascii="Tahoma" w:hAnsi="Tahoma" w:cs="Tahoma"/>
        </w:rPr>
        <w:t>dve</w:t>
      </w:r>
      <w:r w:rsidRPr="00810667">
        <w:rPr>
          <w:rFonts w:ascii="Tahoma" w:hAnsi="Tahoma" w:cs="Tahoma"/>
        </w:rPr>
        <w:t>sto) metrov, pri čemer je bilo za spajanje kosov uporabljeno elektro fuzijsko varjenje.</w:t>
      </w:r>
    </w:p>
    <w:p w14:paraId="4EA44CF2" w14:textId="77777777" w:rsidR="00AE1B52" w:rsidRDefault="00AE1B52" w:rsidP="00AE1B52">
      <w:pPr>
        <w:keepNext/>
        <w:widowControl w:val="0"/>
        <w:jc w:val="both"/>
        <w:rPr>
          <w:rFonts w:ascii="Tahoma" w:hAnsi="Tahoma" w:cs="Tahoma"/>
        </w:rPr>
      </w:pPr>
    </w:p>
    <w:p w14:paraId="1028CB5D" w14:textId="77777777" w:rsidR="00AB5BCC" w:rsidRPr="00FB2CFB" w:rsidRDefault="00AB5BCC" w:rsidP="00AB5BCC">
      <w:pPr>
        <w:keepNext/>
        <w:jc w:val="both"/>
        <w:rPr>
          <w:rFonts w:ascii="Tahoma" w:hAnsi="Tahoma" w:cs="Tahoma"/>
          <w:i/>
        </w:rPr>
      </w:pPr>
      <w:r>
        <w:rPr>
          <w:rFonts w:ascii="Tahoma" w:hAnsi="Tahoma" w:cs="Tahoma"/>
          <w:i/>
        </w:rPr>
        <w:t>3. sklop:</w:t>
      </w:r>
    </w:p>
    <w:p w14:paraId="080E7466" w14:textId="77777777" w:rsidR="00AB5BCC" w:rsidRDefault="00AB5BCC" w:rsidP="00AB5BCC">
      <w:pPr>
        <w:keepNext/>
        <w:jc w:val="both"/>
        <w:rPr>
          <w:rFonts w:ascii="Tahoma" w:hAnsi="Tahoma" w:cs="Tahoma"/>
          <w:lang w:eastAsia="en-US"/>
        </w:rPr>
      </w:pPr>
    </w:p>
    <w:p w14:paraId="2D9416B7" w14:textId="77777777" w:rsidR="000D6628" w:rsidRDefault="000D6628" w:rsidP="000D6628">
      <w:pPr>
        <w:keepNext/>
        <w:widowControl w:val="0"/>
        <w:jc w:val="both"/>
        <w:rPr>
          <w:rFonts w:ascii="Tahoma" w:hAnsi="Tahoma" w:cs="Tahoma"/>
        </w:rPr>
      </w:pPr>
      <w:r w:rsidRPr="00810667">
        <w:rPr>
          <w:rFonts w:ascii="Tahoma" w:hAnsi="Tahoma" w:cs="Tahoma"/>
        </w:rPr>
        <w:t xml:space="preserve">Ponudnik mora izkazati, da je v obdobju od vključno leta 2017 do oddaje ponudbe v skladu z določili sklenjenih pogodb izvedel vsa potrebna strojno inštalacijska dela pri gradnji ali obnovi plinovodnega omrežja zemeljskega plina iz polietilenskih cevi dimenzije PE </w:t>
      </w:r>
      <w:r>
        <w:rPr>
          <w:rFonts w:ascii="Tahoma" w:hAnsi="Tahoma" w:cs="Tahoma"/>
        </w:rPr>
        <w:t>110</w:t>
      </w:r>
      <w:r w:rsidRPr="00810667">
        <w:rPr>
          <w:rFonts w:ascii="Tahoma" w:hAnsi="Tahoma" w:cs="Tahoma"/>
        </w:rPr>
        <w:t>x</w:t>
      </w:r>
      <w:r>
        <w:rPr>
          <w:rFonts w:ascii="Tahoma" w:hAnsi="Tahoma" w:cs="Tahoma"/>
        </w:rPr>
        <w:t>6</w:t>
      </w:r>
      <w:r w:rsidRPr="00810667">
        <w:rPr>
          <w:rFonts w:ascii="Tahoma" w:hAnsi="Tahoma" w:cs="Tahoma"/>
        </w:rPr>
        <w:t>,</w:t>
      </w:r>
      <w:r>
        <w:rPr>
          <w:rFonts w:ascii="Tahoma" w:hAnsi="Tahoma" w:cs="Tahoma"/>
        </w:rPr>
        <w:t>6</w:t>
      </w:r>
      <w:r w:rsidRPr="00810667">
        <w:rPr>
          <w:rFonts w:ascii="Tahoma" w:hAnsi="Tahoma" w:cs="Tahoma"/>
        </w:rPr>
        <w:t xml:space="preserve"> ali večje v skupni dolžini glavnih plinovodov najmanj </w:t>
      </w:r>
      <w:r>
        <w:rPr>
          <w:rFonts w:ascii="Tahoma" w:hAnsi="Tahoma" w:cs="Tahoma"/>
        </w:rPr>
        <w:t>45</w:t>
      </w:r>
      <w:r w:rsidRPr="00810667">
        <w:rPr>
          <w:rFonts w:ascii="Tahoma" w:hAnsi="Tahoma" w:cs="Tahoma"/>
        </w:rPr>
        <w:t>0 (</w:t>
      </w:r>
      <w:r>
        <w:rPr>
          <w:rFonts w:ascii="Tahoma" w:hAnsi="Tahoma" w:cs="Tahoma"/>
        </w:rPr>
        <w:t>štiri</w:t>
      </w:r>
      <w:r w:rsidRPr="00810667">
        <w:rPr>
          <w:rFonts w:ascii="Tahoma" w:hAnsi="Tahoma" w:cs="Tahoma"/>
        </w:rPr>
        <w:t>sto</w:t>
      </w:r>
      <w:r>
        <w:rPr>
          <w:rFonts w:ascii="Tahoma" w:hAnsi="Tahoma" w:cs="Tahoma"/>
        </w:rPr>
        <w:t xml:space="preserve"> petdeset</w:t>
      </w:r>
      <w:r w:rsidRPr="00810667">
        <w:rPr>
          <w:rFonts w:ascii="Tahoma" w:hAnsi="Tahoma" w:cs="Tahoma"/>
        </w:rPr>
        <w:t>) metrov</w:t>
      </w:r>
      <w:r>
        <w:rPr>
          <w:rFonts w:ascii="Tahoma" w:hAnsi="Tahoma" w:cs="Tahoma"/>
        </w:rPr>
        <w:t xml:space="preserve"> </w:t>
      </w:r>
      <w:r w:rsidRPr="00345DC7">
        <w:rPr>
          <w:rFonts w:ascii="Tahoma" w:hAnsi="Tahoma" w:cs="Tahoma"/>
        </w:rPr>
        <w:t xml:space="preserve">in dimenzije PE 63x5,8 ali večje v skupni dolžini glavnih plinovodov najmanj </w:t>
      </w:r>
      <w:r>
        <w:rPr>
          <w:rFonts w:ascii="Tahoma" w:hAnsi="Tahoma" w:cs="Tahoma"/>
        </w:rPr>
        <w:t>45</w:t>
      </w:r>
      <w:r w:rsidRPr="00810667">
        <w:rPr>
          <w:rFonts w:ascii="Tahoma" w:hAnsi="Tahoma" w:cs="Tahoma"/>
        </w:rPr>
        <w:t>0 (</w:t>
      </w:r>
      <w:r>
        <w:rPr>
          <w:rFonts w:ascii="Tahoma" w:hAnsi="Tahoma" w:cs="Tahoma"/>
        </w:rPr>
        <w:t>štiri</w:t>
      </w:r>
      <w:r w:rsidRPr="00810667">
        <w:rPr>
          <w:rFonts w:ascii="Tahoma" w:hAnsi="Tahoma" w:cs="Tahoma"/>
        </w:rPr>
        <w:t>sto</w:t>
      </w:r>
      <w:r>
        <w:rPr>
          <w:rFonts w:ascii="Tahoma" w:hAnsi="Tahoma" w:cs="Tahoma"/>
        </w:rPr>
        <w:t xml:space="preserve"> petdeset</w:t>
      </w:r>
      <w:r w:rsidRPr="00810667">
        <w:rPr>
          <w:rFonts w:ascii="Tahoma" w:hAnsi="Tahoma" w:cs="Tahoma"/>
        </w:rPr>
        <w:t xml:space="preserve">) </w:t>
      </w:r>
      <w:r w:rsidRPr="00345DC7">
        <w:rPr>
          <w:rFonts w:ascii="Tahoma" w:hAnsi="Tahoma" w:cs="Tahoma"/>
        </w:rPr>
        <w:t>metrov</w:t>
      </w:r>
      <w:r w:rsidRPr="00810667">
        <w:rPr>
          <w:rFonts w:ascii="Tahoma" w:hAnsi="Tahoma" w:cs="Tahoma"/>
        </w:rPr>
        <w:t>, pri čemer je bilo za spajanje kosov uporabljeno elektro fuzijsko varjenje.</w:t>
      </w:r>
    </w:p>
    <w:p w14:paraId="25384406" w14:textId="77777777" w:rsidR="00AB5BCC" w:rsidRDefault="00AB5BCC" w:rsidP="00AE1B52">
      <w:pPr>
        <w:keepNext/>
        <w:widowControl w:val="0"/>
        <w:jc w:val="both"/>
        <w:rPr>
          <w:rFonts w:ascii="Tahoma" w:hAnsi="Tahoma" w:cs="Tahoma"/>
        </w:rPr>
      </w:pPr>
    </w:p>
    <w:p w14:paraId="7A964FFA" w14:textId="77777777" w:rsidR="000D6628" w:rsidRPr="00785E21" w:rsidRDefault="000D6628" w:rsidP="000D6628">
      <w:pPr>
        <w:keepNext/>
        <w:widowControl w:val="0"/>
        <w:jc w:val="both"/>
        <w:rPr>
          <w:rFonts w:ascii="Tahoma" w:hAnsi="Tahoma" w:cs="Tahoma"/>
          <w:i/>
        </w:rPr>
      </w:pPr>
      <w:r>
        <w:rPr>
          <w:rFonts w:ascii="Tahoma" w:hAnsi="Tahoma" w:cs="Tahoma"/>
          <w:i/>
        </w:rPr>
        <w:t>4</w:t>
      </w:r>
      <w:r w:rsidRPr="00785E21">
        <w:rPr>
          <w:rFonts w:ascii="Tahoma" w:hAnsi="Tahoma" w:cs="Tahoma"/>
          <w:i/>
        </w:rPr>
        <w:t xml:space="preserve">. sklop: </w:t>
      </w:r>
    </w:p>
    <w:p w14:paraId="738713B1" w14:textId="77777777" w:rsidR="000D6628" w:rsidRDefault="000D6628" w:rsidP="000D6628">
      <w:pPr>
        <w:keepNext/>
        <w:widowControl w:val="0"/>
        <w:jc w:val="both"/>
        <w:rPr>
          <w:rFonts w:ascii="Tahoma" w:hAnsi="Tahoma" w:cs="Tahoma"/>
          <w:iCs/>
        </w:rPr>
      </w:pPr>
    </w:p>
    <w:p w14:paraId="200B6078" w14:textId="77777777" w:rsidR="000D6628" w:rsidRDefault="000D6628" w:rsidP="000D6628">
      <w:pPr>
        <w:keepNext/>
        <w:widowControl w:val="0"/>
        <w:jc w:val="both"/>
        <w:rPr>
          <w:rFonts w:ascii="Tahoma" w:hAnsi="Tahoma" w:cs="Tahoma"/>
        </w:rPr>
      </w:pPr>
      <w:r w:rsidRPr="00810667">
        <w:rPr>
          <w:rFonts w:ascii="Tahoma" w:hAnsi="Tahoma" w:cs="Tahoma"/>
        </w:rPr>
        <w:t xml:space="preserve">Ponudnik mora izkazati, da je v obdobju od vključno leta 2017 do oddaje ponudbe v skladu z določili sklenjenih pogodb izvedel vsa potrebna strojno inštalacijska dela pri gradnji ali obnovi plinovodnega omrežja zemeljskega plina iz polietilenskih cevi dimenzije PE </w:t>
      </w:r>
      <w:r>
        <w:rPr>
          <w:rFonts w:ascii="Tahoma" w:hAnsi="Tahoma" w:cs="Tahoma"/>
        </w:rPr>
        <w:t>160</w:t>
      </w:r>
      <w:r w:rsidRPr="00810667">
        <w:rPr>
          <w:rFonts w:ascii="Tahoma" w:hAnsi="Tahoma" w:cs="Tahoma"/>
        </w:rPr>
        <w:t>x</w:t>
      </w:r>
      <w:r>
        <w:rPr>
          <w:rFonts w:ascii="Tahoma" w:hAnsi="Tahoma" w:cs="Tahoma"/>
        </w:rPr>
        <w:t>9</w:t>
      </w:r>
      <w:r w:rsidRPr="00810667">
        <w:rPr>
          <w:rFonts w:ascii="Tahoma" w:hAnsi="Tahoma" w:cs="Tahoma"/>
        </w:rPr>
        <w:t>,</w:t>
      </w:r>
      <w:r>
        <w:rPr>
          <w:rFonts w:ascii="Tahoma" w:hAnsi="Tahoma" w:cs="Tahoma"/>
        </w:rPr>
        <w:t>5</w:t>
      </w:r>
      <w:r w:rsidRPr="00810667">
        <w:rPr>
          <w:rFonts w:ascii="Tahoma" w:hAnsi="Tahoma" w:cs="Tahoma"/>
        </w:rPr>
        <w:t xml:space="preserve"> ali večje v skupni dolžini glavnih plinovodov najmanj </w:t>
      </w:r>
      <w:r>
        <w:rPr>
          <w:rFonts w:ascii="Tahoma" w:hAnsi="Tahoma" w:cs="Tahoma"/>
        </w:rPr>
        <w:t>5</w:t>
      </w:r>
      <w:r w:rsidRPr="00810667">
        <w:rPr>
          <w:rFonts w:ascii="Tahoma" w:hAnsi="Tahoma" w:cs="Tahoma"/>
        </w:rPr>
        <w:t>0 (</w:t>
      </w:r>
      <w:r>
        <w:rPr>
          <w:rFonts w:ascii="Tahoma" w:hAnsi="Tahoma" w:cs="Tahoma"/>
        </w:rPr>
        <w:t>petdeset</w:t>
      </w:r>
      <w:r w:rsidRPr="00810667">
        <w:rPr>
          <w:rFonts w:ascii="Tahoma" w:hAnsi="Tahoma" w:cs="Tahoma"/>
        </w:rPr>
        <w:t>) metrov, pri čemer je bilo za spajanje kosov uporabljeno elektro fuzijsko varjenje.</w:t>
      </w:r>
    </w:p>
    <w:p w14:paraId="6F80961C" w14:textId="77777777" w:rsidR="000D6628" w:rsidRDefault="000D6628" w:rsidP="000D6628">
      <w:pPr>
        <w:keepNext/>
        <w:widowControl w:val="0"/>
        <w:jc w:val="both"/>
        <w:rPr>
          <w:rFonts w:ascii="Tahoma" w:hAnsi="Tahoma" w:cs="Tahoma"/>
        </w:rPr>
      </w:pPr>
    </w:p>
    <w:p w14:paraId="330BAB0E" w14:textId="77777777" w:rsidR="000D6628" w:rsidRPr="00FB2CFB" w:rsidRDefault="000D6628" w:rsidP="000D6628">
      <w:pPr>
        <w:keepNext/>
        <w:jc w:val="both"/>
        <w:rPr>
          <w:rFonts w:ascii="Tahoma" w:hAnsi="Tahoma" w:cs="Tahoma"/>
          <w:i/>
        </w:rPr>
      </w:pPr>
      <w:r>
        <w:rPr>
          <w:rFonts w:ascii="Tahoma" w:hAnsi="Tahoma" w:cs="Tahoma"/>
          <w:i/>
        </w:rPr>
        <w:t>5. sklop:</w:t>
      </w:r>
    </w:p>
    <w:p w14:paraId="61AE0DBA" w14:textId="77777777" w:rsidR="000D6628" w:rsidRDefault="000D6628" w:rsidP="000D6628">
      <w:pPr>
        <w:keepNext/>
        <w:jc w:val="both"/>
        <w:rPr>
          <w:rFonts w:ascii="Tahoma" w:hAnsi="Tahoma" w:cs="Tahoma"/>
          <w:lang w:eastAsia="en-US"/>
        </w:rPr>
      </w:pPr>
    </w:p>
    <w:p w14:paraId="6D518A02" w14:textId="77777777" w:rsidR="000D6628" w:rsidRDefault="000D6628" w:rsidP="000D6628">
      <w:pPr>
        <w:keepNext/>
        <w:widowControl w:val="0"/>
        <w:jc w:val="both"/>
        <w:rPr>
          <w:rFonts w:ascii="Tahoma" w:hAnsi="Tahoma" w:cs="Tahoma"/>
        </w:rPr>
      </w:pPr>
      <w:r w:rsidRPr="00810667">
        <w:rPr>
          <w:rFonts w:ascii="Tahoma" w:hAnsi="Tahoma" w:cs="Tahoma"/>
        </w:rPr>
        <w:t xml:space="preserve">Ponudnik mora izkazati, da je v obdobju od vključno leta 2017 do oddaje ponudbe v skladu z določili </w:t>
      </w:r>
      <w:r w:rsidRPr="00810667">
        <w:rPr>
          <w:rFonts w:ascii="Tahoma" w:hAnsi="Tahoma" w:cs="Tahoma"/>
        </w:rPr>
        <w:lastRenderedPageBreak/>
        <w:t>sklenjenih pogodb izvedel vsa potrebna strojno inštalacijska dela pri gradnji ali obnovi plinovodnega omrežja zemeljskega plina iz polietilenskih cevi</w:t>
      </w:r>
      <w:r>
        <w:rPr>
          <w:rFonts w:ascii="Tahoma" w:hAnsi="Tahoma" w:cs="Tahoma"/>
        </w:rPr>
        <w:t xml:space="preserve"> dimenzije </w:t>
      </w:r>
      <w:r w:rsidRPr="00810667">
        <w:rPr>
          <w:rFonts w:ascii="Tahoma" w:hAnsi="Tahoma" w:cs="Tahoma"/>
        </w:rPr>
        <w:t xml:space="preserve">PE </w:t>
      </w:r>
      <w:r>
        <w:rPr>
          <w:rFonts w:ascii="Tahoma" w:hAnsi="Tahoma" w:cs="Tahoma"/>
        </w:rPr>
        <w:t>160</w:t>
      </w:r>
      <w:r w:rsidRPr="00810667">
        <w:rPr>
          <w:rFonts w:ascii="Tahoma" w:hAnsi="Tahoma" w:cs="Tahoma"/>
        </w:rPr>
        <w:t>x</w:t>
      </w:r>
      <w:r>
        <w:rPr>
          <w:rFonts w:ascii="Tahoma" w:hAnsi="Tahoma" w:cs="Tahoma"/>
        </w:rPr>
        <w:t>9</w:t>
      </w:r>
      <w:r w:rsidRPr="00810667">
        <w:rPr>
          <w:rFonts w:ascii="Tahoma" w:hAnsi="Tahoma" w:cs="Tahoma"/>
        </w:rPr>
        <w:t>,</w:t>
      </w:r>
      <w:r>
        <w:rPr>
          <w:rFonts w:ascii="Tahoma" w:hAnsi="Tahoma" w:cs="Tahoma"/>
        </w:rPr>
        <w:t>5</w:t>
      </w:r>
      <w:r w:rsidRPr="00810667">
        <w:rPr>
          <w:rFonts w:ascii="Tahoma" w:hAnsi="Tahoma" w:cs="Tahoma"/>
        </w:rPr>
        <w:t xml:space="preserve"> ali večje v skupni dolžini glavnih plinovodov najmanj </w:t>
      </w:r>
      <w:r>
        <w:rPr>
          <w:rFonts w:ascii="Tahoma" w:hAnsi="Tahoma" w:cs="Tahoma"/>
        </w:rPr>
        <w:t>40</w:t>
      </w:r>
      <w:r w:rsidRPr="00810667">
        <w:rPr>
          <w:rFonts w:ascii="Tahoma" w:hAnsi="Tahoma" w:cs="Tahoma"/>
        </w:rPr>
        <w:t>0 (</w:t>
      </w:r>
      <w:r>
        <w:rPr>
          <w:rFonts w:ascii="Tahoma" w:hAnsi="Tahoma" w:cs="Tahoma"/>
        </w:rPr>
        <w:t>štiristo</w:t>
      </w:r>
      <w:r w:rsidRPr="00810667">
        <w:rPr>
          <w:rFonts w:ascii="Tahoma" w:hAnsi="Tahoma" w:cs="Tahoma"/>
        </w:rPr>
        <w:t>) metrov</w:t>
      </w:r>
      <w:r>
        <w:rPr>
          <w:rFonts w:ascii="Tahoma" w:hAnsi="Tahoma" w:cs="Tahoma"/>
        </w:rPr>
        <w:t xml:space="preserve"> ter</w:t>
      </w:r>
      <w:r w:rsidRPr="00810667">
        <w:rPr>
          <w:rFonts w:ascii="Tahoma" w:hAnsi="Tahoma" w:cs="Tahoma"/>
        </w:rPr>
        <w:t xml:space="preserve"> dimenzije PE </w:t>
      </w:r>
      <w:r>
        <w:rPr>
          <w:rFonts w:ascii="Tahoma" w:hAnsi="Tahoma" w:cs="Tahoma"/>
        </w:rPr>
        <w:t>110</w:t>
      </w:r>
      <w:r w:rsidRPr="00810667">
        <w:rPr>
          <w:rFonts w:ascii="Tahoma" w:hAnsi="Tahoma" w:cs="Tahoma"/>
        </w:rPr>
        <w:t>x</w:t>
      </w:r>
      <w:r>
        <w:rPr>
          <w:rFonts w:ascii="Tahoma" w:hAnsi="Tahoma" w:cs="Tahoma"/>
        </w:rPr>
        <w:t>6</w:t>
      </w:r>
      <w:r w:rsidRPr="00810667">
        <w:rPr>
          <w:rFonts w:ascii="Tahoma" w:hAnsi="Tahoma" w:cs="Tahoma"/>
        </w:rPr>
        <w:t>,</w:t>
      </w:r>
      <w:r>
        <w:rPr>
          <w:rFonts w:ascii="Tahoma" w:hAnsi="Tahoma" w:cs="Tahoma"/>
        </w:rPr>
        <w:t>6</w:t>
      </w:r>
      <w:r w:rsidRPr="00810667">
        <w:rPr>
          <w:rFonts w:ascii="Tahoma" w:hAnsi="Tahoma" w:cs="Tahoma"/>
        </w:rPr>
        <w:t xml:space="preserve"> ali večje v skupni dolžini glavnih plinovodov najmanj </w:t>
      </w:r>
      <w:r>
        <w:rPr>
          <w:rFonts w:ascii="Tahoma" w:hAnsi="Tahoma" w:cs="Tahoma"/>
        </w:rPr>
        <w:t>10</w:t>
      </w:r>
      <w:r w:rsidRPr="00810667">
        <w:rPr>
          <w:rFonts w:ascii="Tahoma" w:hAnsi="Tahoma" w:cs="Tahoma"/>
        </w:rPr>
        <w:t>0 (sto) metrov</w:t>
      </w:r>
      <w:r>
        <w:rPr>
          <w:rFonts w:ascii="Tahoma" w:hAnsi="Tahoma" w:cs="Tahoma"/>
        </w:rPr>
        <w:t xml:space="preserve"> </w:t>
      </w:r>
      <w:r w:rsidRPr="00345DC7">
        <w:rPr>
          <w:rFonts w:ascii="Tahoma" w:hAnsi="Tahoma" w:cs="Tahoma"/>
        </w:rPr>
        <w:t xml:space="preserve">in dimenzije PE 63x5,8 ali večje v skupni dolžini glavnih plinovodov najmanj </w:t>
      </w:r>
      <w:r>
        <w:rPr>
          <w:rFonts w:ascii="Tahoma" w:hAnsi="Tahoma" w:cs="Tahoma"/>
        </w:rPr>
        <w:t>40</w:t>
      </w:r>
      <w:r w:rsidRPr="00810667">
        <w:rPr>
          <w:rFonts w:ascii="Tahoma" w:hAnsi="Tahoma" w:cs="Tahoma"/>
        </w:rPr>
        <w:t>0 (</w:t>
      </w:r>
      <w:r>
        <w:rPr>
          <w:rFonts w:ascii="Tahoma" w:hAnsi="Tahoma" w:cs="Tahoma"/>
        </w:rPr>
        <w:t>štiri</w:t>
      </w:r>
      <w:r w:rsidRPr="00810667">
        <w:rPr>
          <w:rFonts w:ascii="Tahoma" w:hAnsi="Tahoma" w:cs="Tahoma"/>
        </w:rPr>
        <w:t xml:space="preserve">sto) </w:t>
      </w:r>
      <w:r w:rsidRPr="00345DC7">
        <w:rPr>
          <w:rFonts w:ascii="Tahoma" w:hAnsi="Tahoma" w:cs="Tahoma"/>
        </w:rPr>
        <w:t>metrov</w:t>
      </w:r>
      <w:r w:rsidRPr="00810667">
        <w:rPr>
          <w:rFonts w:ascii="Tahoma" w:hAnsi="Tahoma" w:cs="Tahoma"/>
        </w:rPr>
        <w:t>, pri čemer je bilo za spajanje kosov uporabljeno elektro fuzijsko varjenje.</w:t>
      </w:r>
    </w:p>
    <w:p w14:paraId="6C286F14" w14:textId="77777777" w:rsidR="000D6628" w:rsidRDefault="000D6628" w:rsidP="000D6628">
      <w:pPr>
        <w:keepNext/>
        <w:widowControl w:val="0"/>
        <w:jc w:val="both"/>
        <w:rPr>
          <w:rFonts w:ascii="Tahoma" w:hAnsi="Tahoma" w:cs="Tahoma"/>
        </w:rPr>
      </w:pPr>
    </w:p>
    <w:p w14:paraId="663A31F2" w14:textId="77777777" w:rsidR="000D6628" w:rsidRPr="00E7001B" w:rsidRDefault="000D6628" w:rsidP="00AE1B52">
      <w:pPr>
        <w:keepNext/>
        <w:widowControl w:val="0"/>
        <w:jc w:val="both"/>
        <w:rPr>
          <w:rFonts w:ascii="Tahoma" w:hAnsi="Tahoma" w:cs="Tahoma"/>
        </w:rPr>
      </w:pPr>
    </w:p>
    <w:p w14:paraId="619B0F77" w14:textId="77777777" w:rsidR="000D6628" w:rsidRPr="000D6628" w:rsidRDefault="000D6628" w:rsidP="00AB5BCC">
      <w:pPr>
        <w:jc w:val="both"/>
        <w:rPr>
          <w:rFonts w:ascii="Tahoma" w:hAnsi="Tahoma" w:cs="Tahoma"/>
        </w:rPr>
      </w:pPr>
    </w:p>
    <w:p w14:paraId="14AD406B" w14:textId="77777777" w:rsidR="00AB5BCC" w:rsidRPr="00FB2CFB" w:rsidRDefault="00AB5BCC" w:rsidP="00AB5BCC">
      <w:pPr>
        <w:jc w:val="both"/>
        <w:rPr>
          <w:rFonts w:ascii="Tahoma" w:hAnsi="Tahoma" w:cs="Tahoma"/>
          <w:i/>
        </w:rPr>
      </w:pPr>
      <w:r w:rsidRPr="00FB2CFB">
        <w:rPr>
          <w:rFonts w:ascii="Tahoma" w:hAnsi="Tahoma" w:cs="Tahoma"/>
          <w:i/>
        </w:rPr>
        <w:t>Velja za vse sklope:</w:t>
      </w:r>
    </w:p>
    <w:p w14:paraId="558D09D5" w14:textId="77777777" w:rsidR="00AE1B52" w:rsidRPr="00076910" w:rsidRDefault="00AE1B52" w:rsidP="00AE1B52">
      <w:pPr>
        <w:keepNext/>
        <w:widowControl w:val="0"/>
        <w:jc w:val="both"/>
        <w:rPr>
          <w:rFonts w:ascii="Tahoma" w:hAnsi="Tahoma" w:cs="Tahoma"/>
        </w:rPr>
      </w:pPr>
    </w:p>
    <w:p w14:paraId="1EBF1CBA" w14:textId="77777777" w:rsidR="00AE1B52" w:rsidRPr="00076910" w:rsidRDefault="00AE1B52" w:rsidP="00AE1B52">
      <w:pPr>
        <w:keepNext/>
        <w:widowControl w:val="0"/>
        <w:jc w:val="both"/>
        <w:rPr>
          <w:rFonts w:ascii="Tahoma" w:hAnsi="Tahoma" w:cs="Tahoma"/>
        </w:rPr>
      </w:pPr>
      <w:r w:rsidRPr="00076910">
        <w:rPr>
          <w:rFonts w:ascii="Tahoma" w:hAnsi="Tahoma" w:cs="Tahoma"/>
        </w:rPr>
        <w:t xml:space="preserve">Ponudnik lahko reference med seboj </w:t>
      </w:r>
      <w:r w:rsidR="0090032D">
        <w:rPr>
          <w:rFonts w:ascii="Tahoma" w:hAnsi="Tahoma" w:cs="Tahoma"/>
        </w:rPr>
        <w:t xml:space="preserve">smiselno </w:t>
      </w:r>
      <w:r w:rsidRPr="00076910">
        <w:rPr>
          <w:rFonts w:ascii="Tahoma" w:hAnsi="Tahoma" w:cs="Tahoma"/>
        </w:rPr>
        <w:t>sešteva.</w:t>
      </w:r>
    </w:p>
    <w:p w14:paraId="24BDD813" w14:textId="77777777" w:rsidR="00AE1B52" w:rsidRPr="00076910" w:rsidRDefault="00AE1B52" w:rsidP="00AE1B52">
      <w:pPr>
        <w:keepNext/>
        <w:widowControl w:val="0"/>
        <w:jc w:val="both"/>
        <w:rPr>
          <w:rFonts w:ascii="Tahoma" w:hAnsi="Tahoma" w:cs="Tahoma"/>
        </w:rPr>
      </w:pPr>
    </w:p>
    <w:p w14:paraId="221715D7" w14:textId="77777777"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14:paraId="6AAD90C6" w14:textId="77777777" w:rsidR="00AE1B52" w:rsidRPr="00076910" w:rsidRDefault="00AE1B52" w:rsidP="00AE1B52">
      <w:pPr>
        <w:keepNext/>
        <w:widowControl w:val="0"/>
        <w:jc w:val="both"/>
        <w:rPr>
          <w:rFonts w:ascii="Tahoma" w:hAnsi="Tahoma" w:cs="Tahoma"/>
        </w:rPr>
      </w:pPr>
    </w:p>
    <w:p w14:paraId="1F97FA90" w14:textId="77777777"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w:t>
      </w:r>
      <w:proofErr w:type="spellStart"/>
      <w:r w:rsidRPr="00076910">
        <w:rPr>
          <w:rFonts w:ascii="Tahoma" w:hAnsi="Tahoma" w:cs="Tahoma"/>
          <w:b/>
        </w:rPr>
        <w:t>ev</w:t>
      </w:r>
      <w:proofErr w:type="spellEnd"/>
      <w:r w:rsidRPr="00076910">
        <w:rPr>
          <w:rFonts w:ascii="Tahoma" w:hAnsi="Tahoma" w:cs="Tahoma"/>
          <w:b/>
        </w:rPr>
        <w:t xml:space="preserve"> referenčnega objekta </w:t>
      </w:r>
      <w:r w:rsidRPr="00076910">
        <w:rPr>
          <w:rFonts w:ascii="Tahoma" w:hAnsi="Tahoma" w:cs="Tahoma"/>
        </w:rPr>
        <w:t>ali drug obrazec iz predhodnih javnih naročil, ki mora biti po vsebini skladen z obrazcem iz te razpisne dokumentacije.</w:t>
      </w:r>
    </w:p>
    <w:p w14:paraId="247418BE" w14:textId="77777777" w:rsidR="00AE1B52" w:rsidRPr="00076910" w:rsidRDefault="00AE1B52" w:rsidP="00AE1B52">
      <w:pPr>
        <w:keepNext/>
        <w:widowControl w:val="0"/>
        <w:jc w:val="both"/>
        <w:rPr>
          <w:rFonts w:ascii="Tahoma" w:hAnsi="Tahoma" w:cs="Tahoma"/>
        </w:rPr>
      </w:pPr>
    </w:p>
    <w:p w14:paraId="14E5EDDE" w14:textId="77777777" w:rsidR="00AE1B52" w:rsidRPr="00076910" w:rsidRDefault="00AE1B52" w:rsidP="00AE1B52">
      <w:pPr>
        <w:keepNext/>
        <w:widowControl w:val="0"/>
        <w:jc w:val="both"/>
        <w:rPr>
          <w:rFonts w:ascii="Tahoma" w:hAnsi="Tahoma" w:cs="Tahoma"/>
        </w:rPr>
      </w:pPr>
      <w:r w:rsidRPr="00076910">
        <w:rPr>
          <w:rFonts w:ascii="Tahoma" w:hAnsi="Tahoma" w:cs="Tahoma"/>
        </w:rPr>
        <w:t>Zgoraj navedeni pogoj lahko ponudnik izpolnjuje tudi s podizvajalcem/ci, vendar mora v tem primeru izkazati, da je sam izvedel zahtevana referenčna dela v dolžini najmanj polovice zahtevane referenčne dolžine pri posameznem sklopu, za katerega podaja ponudbo.</w:t>
      </w:r>
    </w:p>
    <w:p w14:paraId="53E32401" w14:textId="77777777" w:rsidR="00AE1B52" w:rsidRPr="00076910" w:rsidRDefault="00AE1B52" w:rsidP="00AE1B52">
      <w:pPr>
        <w:keepNext/>
        <w:widowControl w:val="0"/>
        <w:jc w:val="both"/>
        <w:rPr>
          <w:rFonts w:ascii="Tahoma" w:hAnsi="Tahoma" w:cs="Tahoma"/>
        </w:rPr>
      </w:pPr>
    </w:p>
    <w:p w14:paraId="4BE929B5" w14:textId="77777777" w:rsidR="00AE1B52" w:rsidRPr="00076910" w:rsidRDefault="00AE1B52" w:rsidP="00AE1B52">
      <w:pPr>
        <w:keepNext/>
        <w:widowControl w:val="0"/>
        <w:jc w:val="both"/>
        <w:rPr>
          <w:rFonts w:ascii="Tahoma" w:hAnsi="Tahoma" w:cs="Tahoma"/>
        </w:rPr>
      </w:pPr>
      <w:r w:rsidRPr="00076910">
        <w:rPr>
          <w:rFonts w:ascii="Tahoma" w:hAnsi="Tahoma" w:cs="Tahoma"/>
        </w:rPr>
        <w:t xml:space="preserve">V primeru, da bo ponudnik izpolnjevanje referenčnega pogoja izkazoval s podizvajalci, naročnik zahteva, da bo predmetna dela tudi dejansko izvajal prijavljeni podizvajalec, s katerim ponudnik izkazuje izpolnjevanje pogoja referenc. </w:t>
      </w:r>
    </w:p>
    <w:p w14:paraId="4AF1DB72" w14:textId="77777777" w:rsidR="00AE1B52" w:rsidRPr="00076910" w:rsidRDefault="00AE1B52" w:rsidP="00AE1B52">
      <w:pPr>
        <w:keepNext/>
        <w:widowControl w:val="0"/>
        <w:jc w:val="both"/>
        <w:rPr>
          <w:rFonts w:ascii="Tahoma" w:hAnsi="Tahoma" w:cs="Tahoma"/>
        </w:rPr>
      </w:pPr>
    </w:p>
    <w:p w14:paraId="3B7C8453" w14:textId="77777777"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14:paraId="32ED2AD0" w14:textId="77777777" w:rsidR="00AE1B52" w:rsidRPr="00076910" w:rsidRDefault="00AE1B52" w:rsidP="00AE1B52">
      <w:pPr>
        <w:keepNext/>
        <w:widowControl w:val="0"/>
        <w:jc w:val="both"/>
        <w:rPr>
          <w:rFonts w:ascii="Tahoma" w:hAnsi="Tahoma" w:cs="Tahoma"/>
        </w:rPr>
      </w:pPr>
    </w:p>
    <w:p w14:paraId="4F902C0D" w14:textId="77777777" w:rsidR="00AE1B52" w:rsidRPr="00076910" w:rsidRDefault="00AE1B52" w:rsidP="00AE1B52">
      <w:pPr>
        <w:keepNext/>
        <w:jc w:val="both"/>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14:paraId="68F6DB4B" w14:textId="77777777" w:rsidR="00AE1B52" w:rsidRPr="00076910" w:rsidRDefault="00AE1B52" w:rsidP="00AE1B52">
      <w:pPr>
        <w:keepNext/>
        <w:widowControl w:val="0"/>
        <w:jc w:val="both"/>
        <w:rPr>
          <w:rFonts w:ascii="Tahoma" w:hAnsi="Tahoma" w:cs="Tahoma"/>
        </w:rPr>
      </w:pPr>
    </w:p>
    <w:p w14:paraId="6147ADA7" w14:textId="77777777" w:rsidR="00AE1B52" w:rsidRPr="00076910" w:rsidRDefault="00AE1B52" w:rsidP="00AE1B52">
      <w:pPr>
        <w:keepNext/>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p>
    <w:p w14:paraId="15DDBE9B" w14:textId="77777777" w:rsidR="009963F3" w:rsidRPr="00076910" w:rsidRDefault="009963F3" w:rsidP="004C2041">
      <w:pPr>
        <w:widowControl w:val="0"/>
        <w:jc w:val="both"/>
        <w:rPr>
          <w:rFonts w:ascii="Tahoma" w:hAnsi="Tahoma" w:cs="Tahoma"/>
        </w:rPr>
      </w:pPr>
    </w:p>
    <w:p w14:paraId="76E5F91A" w14:textId="77777777" w:rsidR="004E6491" w:rsidRPr="00076910" w:rsidRDefault="00D93C38" w:rsidP="00B11E1B">
      <w:pPr>
        <w:keepNext/>
        <w:widowControl w:val="0"/>
        <w:outlineLvl w:val="2"/>
        <w:rPr>
          <w:rFonts w:ascii="Tahoma" w:hAnsi="Tahoma" w:cs="Tahoma"/>
          <w:b/>
          <w:sz w:val="22"/>
        </w:rPr>
      </w:pPr>
      <w:r w:rsidRPr="00542C37">
        <w:rPr>
          <w:rFonts w:ascii="Tahoma" w:hAnsi="Tahoma" w:cs="Tahoma"/>
          <w:b/>
          <w:sz w:val="22"/>
        </w:rPr>
        <w:t>3.2.</w:t>
      </w:r>
      <w:r w:rsidR="0024735F" w:rsidRPr="00542C37">
        <w:rPr>
          <w:rFonts w:ascii="Tahoma" w:hAnsi="Tahoma" w:cs="Tahoma"/>
          <w:b/>
          <w:sz w:val="22"/>
        </w:rPr>
        <w:t>3</w:t>
      </w:r>
      <w:r w:rsidRPr="00542C37">
        <w:rPr>
          <w:rFonts w:ascii="Tahoma" w:hAnsi="Tahoma" w:cs="Tahoma"/>
          <w:b/>
          <w:sz w:val="22"/>
        </w:rPr>
        <w:t xml:space="preserve">.2 </w:t>
      </w:r>
      <w:r w:rsidR="004E6491" w:rsidRPr="00542C37">
        <w:rPr>
          <w:rFonts w:ascii="Tahoma" w:hAnsi="Tahoma" w:cs="Tahoma"/>
          <w:b/>
          <w:sz w:val="22"/>
        </w:rPr>
        <w:t>KADROVSKA STRUKTURA</w:t>
      </w:r>
      <w:r w:rsidR="004E6491" w:rsidRPr="00076910">
        <w:rPr>
          <w:rFonts w:ascii="Tahoma" w:hAnsi="Tahoma" w:cs="Tahoma"/>
          <w:b/>
          <w:sz w:val="22"/>
        </w:rPr>
        <w:t xml:space="preserve"> </w:t>
      </w:r>
    </w:p>
    <w:p w14:paraId="6F924E82" w14:textId="77777777" w:rsidR="00E26351" w:rsidRPr="00076910" w:rsidRDefault="00E26351" w:rsidP="00B11E1B">
      <w:pPr>
        <w:keepNext/>
        <w:widowControl w:val="0"/>
        <w:outlineLvl w:val="2"/>
        <w:rPr>
          <w:rFonts w:ascii="Tahoma" w:hAnsi="Tahoma" w:cs="Tahoma"/>
          <w:sz w:val="22"/>
        </w:rPr>
      </w:pPr>
    </w:p>
    <w:p w14:paraId="5ADAB900" w14:textId="77777777" w:rsidR="00E26351" w:rsidRPr="00076910" w:rsidRDefault="00E26351" w:rsidP="00B11E1B">
      <w:pPr>
        <w:keepNext/>
        <w:widowControl w:val="0"/>
        <w:jc w:val="both"/>
        <w:rPr>
          <w:rFonts w:ascii="Tahoma" w:hAnsi="Tahoma" w:cs="Tahoma"/>
        </w:rPr>
      </w:pPr>
      <w:r w:rsidRPr="00076910">
        <w:rPr>
          <w:rFonts w:ascii="Tahoma" w:hAnsi="Tahoma" w:cs="Tahoma"/>
        </w:rPr>
        <w:t>Ponudnik mora zagotoviti naslednje kadre:</w:t>
      </w:r>
    </w:p>
    <w:p w14:paraId="13F824DF" w14:textId="77777777" w:rsidR="00E26351" w:rsidRPr="00076910" w:rsidRDefault="00E26351" w:rsidP="00B11E1B">
      <w:pPr>
        <w:keepNext/>
        <w:widowControl w:val="0"/>
        <w:numPr>
          <w:ilvl w:val="0"/>
          <w:numId w:val="15"/>
        </w:numPr>
        <w:tabs>
          <w:tab w:val="left" w:pos="426"/>
          <w:tab w:val="left" w:pos="1418"/>
          <w:tab w:val="left" w:pos="1702"/>
        </w:tabs>
        <w:rPr>
          <w:rFonts w:ascii="Tahoma" w:hAnsi="Tahoma" w:cs="Tahoma"/>
        </w:rPr>
      </w:pPr>
      <w:r w:rsidRPr="00076910">
        <w:rPr>
          <w:rFonts w:ascii="Tahoma" w:hAnsi="Tahoma" w:cs="Tahoma"/>
        </w:rPr>
        <w:t xml:space="preserve">vodjo </w:t>
      </w:r>
      <w:r w:rsidR="00DA2AF3" w:rsidRPr="00076910">
        <w:rPr>
          <w:rFonts w:ascii="Tahoma" w:hAnsi="Tahoma" w:cs="Tahoma"/>
        </w:rPr>
        <w:t>strojno inštalacijskih</w:t>
      </w:r>
      <w:r w:rsidR="00E246DD" w:rsidRPr="00076910">
        <w:rPr>
          <w:rFonts w:ascii="Tahoma" w:hAnsi="Tahoma" w:cs="Tahoma"/>
        </w:rPr>
        <w:t xml:space="preserve"> del,</w:t>
      </w:r>
    </w:p>
    <w:p w14:paraId="31AB39C2" w14:textId="77777777" w:rsidR="00542C37" w:rsidRDefault="00E246DD" w:rsidP="00C952CA">
      <w:pPr>
        <w:keepNext/>
        <w:widowControl w:val="0"/>
        <w:numPr>
          <w:ilvl w:val="0"/>
          <w:numId w:val="15"/>
        </w:numPr>
        <w:tabs>
          <w:tab w:val="left" w:pos="426"/>
          <w:tab w:val="left" w:pos="1418"/>
          <w:tab w:val="left" w:pos="1702"/>
        </w:tabs>
        <w:jc w:val="both"/>
        <w:rPr>
          <w:rFonts w:ascii="Tahoma" w:hAnsi="Tahoma" w:cs="Tahoma"/>
        </w:rPr>
      </w:pPr>
      <w:r w:rsidRPr="00076910">
        <w:rPr>
          <w:rFonts w:ascii="Tahoma" w:hAnsi="Tahoma" w:cs="Tahoma"/>
        </w:rPr>
        <w:t xml:space="preserve">najmanj 3 (tri) varilce z veljavnim certifikatom o preizkusu usposobljenosti varilca za ročno obločno varjenje – varilni postopek 111 ali z veljavnim certifikatom o preizkusu usposobljenosti varilca za TIG </w:t>
      </w:r>
      <w:r w:rsidR="00885758" w:rsidRPr="00076910">
        <w:rPr>
          <w:rFonts w:ascii="Tahoma" w:hAnsi="Tahoma" w:cs="Tahoma"/>
        </w:rPr>
        <w:t>varjenje – varilni postopek 141</w:t>
      </w:r>
      <w:r w:rsidR="00542C37">
        <w:rPr>
          <w:rFonts w:ascii="Tahoma" w:hAnsi="Tahoma" w:cs="Tahoma"/>
        </w:rPr>
        <w:t xml:space="preserve"> (</w:t>
      </w:r>
      <w:r w:rsidR="00542C37" w:rsidRPr="00F07BFD">
        <w:rPr>
          <w:rFonts w:ascii="Tahoma" w:hAnsi="Tahoma" w:cs="Tahoma"/>
          <w:i/>
        </w:rPr>
        <w:t>velja za sklop 1</w:t>
      </w:r>
      <w:r w:rsidR="00542C37">
        <w:rPr>
          <w:rFonts w:ascii="Tahoma" w:hAnsi="Tahoma" w:cs="Tahoma"/>
        </w:rPr>
        <w:t>),</w:t>
      </w:r>
    </w:p>
    <w:p w14:paraId="10D38A8A" w14:textId="77777777" w:rsidR="00542C37" w:rsidRPr="00737A0F" w:rsidRDefault="00542C37" w:rsidP="00542C37">
      <w:pPr>
        <w:keepNext/>
        <w:widowControl w:val="0"/>
        <w:numPr>
          <w:ilvl w:val="0"/>
          <w:numId w:val="15"/>
        </w:numPr>
        <w:tabs>
          <w:tab w:val="left" w:pos="426"/>
          <w:tab w:val="left" w:pos="1418"/>
          <w:tab w:val="left" w:pos="1702"/>
        </w:tabs>
        <w:jc w:val="both"/>
        <w:rPr>
          <w:rFonts w:ascii="Tahoma" w:hAnsi="Tahoma" w:cs="Tahoma"/>
        </w:rPr>
      </w:pPr>
      <w:r w:rsidRPr="0087742F">
        <w:rPr>
          <w:rFonts w:ascii="Tahoma" w:hAnsi="Tahoma" w:cs="Tahoma"/>
        </w:rPr>
        <w:t xml:space="preserve">najmanj </w:t>
      </w:r>
      <w:r>
        <w:rPr>
          <w:rFonts w:ascii="Tahoma" w:hAnsi="Tahoma" w:cs="Tahoma"/>
        </w:rPr>
        <w:t>3 (tri)</w:t>
      </w:r>
      <w:r w:rsidRPr="0087742F">
        <w:rPr>
          <w:rFonts w:ascii="Tahoma" w:hAnsi="Tahoma" w:cs="Tahoma"/>
        </w:rPr>
        <w:t xml:space="preserve"> varilc</w:t>
      </w:r>
      <w:r>
        <w:rPr>
          <w:rFonts w:ascii="Tahoma" w:hAnsi="Tahoma" w:cs="Tahoma"/>
        </w:rPr>
        <w:t>e</w:t>
      </w:r>
      <w:r w:rsidRPr="0087742F">
        <w:rPr>
          <w:rFonts w:ascii="Tahoma" w:hAnsi="Tahoma" w:cs="Tahoma"/>
        </w:rPr>
        <w:t xml:space="preserve"> z veljavnim certifikatom o preizkusu usposobljenosti varilca za elektro fuzijsko varjenje PE cevi z objemko za dimenzije cevi do PE 225</w:t>
      </w:r>
      <w:r>
        <w:rPr>
          <w:rFonts w:ascii="Tahoma" w:hAnsi="Tahoma" w:cs="Tahoma"/>
        </w:rPr>
        <w:t xml:space="preserve"> (</w:t>
      </w:r>
      <w:r w:rsidRPr="00F07BFD">
        <w:rPr>
          <w:rFonts w:ascii="Tahoma" w:hAnsi="Tahoma" w:cs="Tahoma"/>
          <w:i/>
        </w:rPr>
        <w:t>velja za sklope 2, 3, 4 in 5</w:t>
      </w:r>
      <w:r>
        <w:rPr>
          <w:rFonts w:ascii="Tahoma" w:hAnsi="Tahoma" w:cs="Tahoma"/>
        </w:rPr>
        <w:t>)</w:t>
      </w:r>
      <w:r w:rsidRPr="00A73B7E">
        <w:rPr>
          <w:rFonts w:ascii="Tahoma" w:hAnsi="Tahoma" w:cs="Tahoma"/>
          <w:bCs/>
          <w:iCs/>
        </w:rPr>
        <w:t>.</w:t>
      </w:r>
    </w:p>
    <w:p w14:paraId="1E76996A" w14:textId="77777777" w:rsidR="00E26351" w:rsidRPr="00076910" w:rsidRDefault="00E26351" w:rsidP="00B11E1B">
      <w:pPr>
        <w:keepNext/>
        <w:widowControl w:val="0"/>
        <w:jc w:val="both"/>
        <w:rPr>
          <w:rFonts w:ascii="Tahoma" w:hAnsi="Tahoma" w:cs="Tahoma"/>
        </w:rPr>
      </w:pPr>
    </w:p>
    <w:p w14:paraId="46E843B6" w14:textId="77777777" w:rsidR="00E26351" w:rsidRPr="00076910" w:rsidRDefault="00E26351" w:rsidP="00B11E1B">
      <w:pPr>
        <w:keepNext/>
        <w:widowControl w:val="0"/>
        <w:jc w:val="both"/>
        <w:rPr>
          <w:rFonts w:ascii="Tahoma" w:hAnsi="Tahoma" w:cs="Tahoma"/>
        </w:rPr>
      </w:pPr>
      <w:r w:rsidRPr="00076910">
        <w:rPr>
          <w:rFonts w:ascii="Tahoma" w:hAnsi="Tahoma" w:cs="Tahoma"/>
        </w:rPr>
        <w:t xml:space="preserve">Ponudnik mora za prijavljene kadre izpolniti obrazec </w:t>
      </w:r>
      <w:r w:rsidRPr="00076910">
        <w:rPr>
          <w:rFonts w:ascii="Tahoma" w:hAnsi="Tahoma" w:cs="Tahoma"/>
          <w:b/>
        </w:rPr>
        <w:t>Kadrovska struktura</w:t>
      </w:r>
      <w:r w:rsidRPr="00076910">
        <w:rPr>
          <w:rFonts w:ascii="Tahoma" w:hAnsi="Tahoma" w:cs="Tahoma"/>
        </w:rPr>
        <w:t xml:space="preserve"> in predložiti naslednja </w:t>
      </w:r>
      <w:r w:rsidRPr="00076910">
        <w:rPr>
          <w:rFonts w:ascii="Tahoma" w:hAnsi="Tahoma" w:cs="Tahoma"/>
          <w:b/>
        </w:rPr>
        <w:t>dokazila</w:t>
      </w:r>
      <w:r w:rsidRPr="00076910">
        <w:rPr>
          <w:rFonts w:ascii="Tahoma" w:hAnsi="Tahoma" w:cs="Tahoma"/>
        </w:rPr>
        <w:t xml:space="preserve">: </w:t>
      </w:r>
    </w:p>
    <w:p w14:paraId="577A6C8A" w14:textId="77777777" w:rsidR="00D822BD" w:rsidRPr="00AB42CD" w:rsidRDefault="00D822BD" w:rsidP="00E125E8">
      <w:pPr>
        <w:keepNext/>
        <w:widowControl w:val="0"/>
        <w:numPr>
          <w:ilvl w:val="0"/>
          <w:numId w:val="15"/>
        </w:numPr>
        <w:tabs>
          <w:tab w:val="left" w:pos="426"/>
          <w:tab w:val="left" w:pos="1418"/>
          <w:tab w:val="left" w:pos="1702"/>
        </w:tabs>
        <w:jc w:val="both"/>
        <w:rPr>
          <w:rFonts w:ascii="Tahoma" w:hAnsi="Tahoma" w:cs="Tahoma"/>
        </w:rPr>
      </w:pPr>
      <w:r w:rsidRPr="00AB42CD">
        <w:rPr>
          <w:rFonts w:ascii="Tahoma" w:hAnsi="Tahoma" w:cs="Tahoma"/>
        </w:rPr>
        <w:t xml:space="preserve">za vodjo </w:t>
      </w:r>
      <w:r w:rsidR="00AB42CD" w:rsidRPr="00AB42CD">
        <w:rPr>
          <w:rFonts w:ascii="Tahoma" w:hAnsi="Tahoma" w:cs="Tahoma"/>
        </w:rPr>
        <w:t xml:space="preserve">strojno inštalacijskih </w:t>
      </w:r>
      <w:r w:rsidRPr="00AB42CD">
        <w:rPr>
          <w:rFonts w:ascii="Tahoma" w:hAnsi="Tahoma" w:cs="Tahoma"/>
        </w:rPr>
        <w:t>del</w:t>
      </w:r>
      <w:r w:rsidR="0065588F" w:rsidRPr="00AB42CD">
        <w:rPr>
          <w:rFonts w:ascii="Tahoma" w:hAnsi="Tahoma" w:cs="Tahoma"/>
        </w:rPr>
        <w:t>:</w:t>
      </w:r>
      <w:r w:rsidRPr="00AB42CD">
        <w:rPr>
          <w:rFonts w:ascii="Tahoma" w:hAnsi="Tahoma" w:cs="Tahoma"/>
        </w:rPr>
        <w:t xml:space="preserve"> </w:t>
      </w:r>
      <w:r w:rsidR="00AB42CD" w:rsidRPr="00AB42CD">
        <w:rPr>
          <w:rFonts w:ascii="Tahoma" w:hAnsi="Tahoma" w:cs="Tahoma"/>
          <w:bCs/>
          <w:iCs/>
        </w:rPr>
        <w:t xml:space="preserve">potrdilo o izobrazbi strojne smeri ali o opravljenem strokovnem izpitu strojne stroke in z navedbo št. vpisa v Imenik pooblaščenih inženirjev pri IZS za strokovno področje S – Strojništvo ali v Imenik vodij del pri IZS za strokovno področje S – Strojništvo ali v Register mojstrov pri OZS za mojstrski naziv: mojster strojnih instalacij oziroma potrdilo o vpisu v enega izmed navedenih </w:t>
      </w:r>
      <w:r w:rsidR="00AB42CD" w:rsidRPr="00AB42CD">
        <w:rPr>
          <w:rFonts w:ascii="Tahoma" w:hAnsi="Tahoma" w:cs="Tahoma"/>
          <w:bCs/>
          <w:iCs/>
        </w:rPr>
        <w:lastRenderedPageBreak/>
        <w:t>imenikov oziroma registrov</w:t>
      </w:r>
      <w:r w:rsidRPr="00AB42CD">
        <w:rPr>
          <w:rFonts w:ascii="Tahoma" w:hAnsi="Tahoma" w:cs="Tahoma"/>
        </w:rPr>
        <w:t>,</w:t>
      </w:r>
    </w:p>
    <w:p w14:paraId="0EA2D8A8" w14:textId="77777777" w:rsidR="00D822BD" w:rsidRPr="00E125E8" w:rsidRDefault="00D822BD" w:rsidP="00E125E8">
      <w:pPr>
        <w:keepNext/>
        <w:widowControl w:val="0"/>
        <w:numPr>
          <w:ilvl w:val="0"/>
          <w:numId w:val="15"/>
        </w:numPr>
        <w:tabs>
          <w:tab w:val="left" w:pos="426"/>
          <w:tab w:val="left" w:pos="1418"/>
          <w:tab w:val="left" w:pos="1702"/>
        </w:tabs>
        <w:jc w:val="both"/>
        <w:rPr>
          <w:rFonts w:ascii="Tahoma" w:hAnsi="Tahoma" w:cs="Tahoma"/>
        </w:rPr>
      </w:pPr>
      <w:r w:rsidRPr="00AB42CD">
        <w:rPr>
          <w:rFonts w:ascii="Tahoma" w:hAnsi="Tahoma" w:cs="Tahoma"/>
        </w:rPr>
        <w:t>za varilce</w:t>
      </w:r>
      <w:r w:rsidR="00AB42CD" w:rsidRPr="00AB42CD">
        <w:rPr>
          <w:rFonts w:ascii="Tahoma" w:hAnsi="Tahoma" w:cs="Tahoma"/>
        </w:rPr>
        <w:t xml:space="preserve"> </w:t>
      </w:r>
      <w:r w:rsidR="00AB42CD" w:rsidRPr="00AB42CD">
        <w:rPr>
          <w:rFonts w:ascii="Tahoma" w:hAnsi="Tahoma" w:cs="Tahoma"/>
          <w:bCs/>
          <w:iCs/>
        </w:rPr>
        <w:t>za ročno obločno varjenje ali TIG varjenje</w:t>
      </w:r>
      <w:r w:rsidR="0065588F" w:rsidRPr="00AB42CD">
        <w:rPr>
          <w:rFonts w:ascii="Tahoma" w:hAnsi="Tahoma" w:cs="Tahoma"/>
        </w:rPr>
        <w:t>:</w:t>
      </w:r>
      <w:r w:rsidRPr="00AB42CD">
        <w:rPr>
          <w:rFonts w:ascii="Tahoma" w:hAnsi="Tahoma" w:cs="Tahoma"/>
        </w:rPr>
        <w:t xml:space="preserve"> veljavni certifikat o preizkusu usposobljenosti varilca za ročno obločno varjenje – varilni postopek 111 ali veljavni certifikat o preizkusu usposobljenosti</w:t>
      </w:r>
      <w:r w:rsidRPr="00E125E8">
        <w:rPr>
          <w:rFonts w:ascii="Tahoma" w:hAnsi="Tahoma" w:cs="Tahoma"/>
        </w:rPr>
        <w:t xml:space="preserve"> varilca za TIG varjenje – varilni postopek 141,</w:t>
      </w:r>
    </w:p>
    <w:p w14:paraId="185E5570" w14:textId="77777777" w:rsidR="00542C37" w:rsidRDefault="00542C37" w:rsidP="00542C37">
      <w:pPr>
        <w:keepNext/>
        <w:widowControl w:val="0"/>
        <w:numPr>
          <w:ilvl w:val="0"/>
          <w:numId w:val="15"/>
        </w:numPr>
        <w:tabs>
          <w:tab w:val="left" w:pos="426"/>
          <w:tab w:val="left" w:pos="1418"/>
          <w:tab w:val="left" w:pos="1702"/>
        </w:tabs>
        <w:jc w:val="both"/>
        <w:rPr>
          <w:rFonts w:ascii="Tahoma" w:hAnsi="Tahoma" w:cs="Tahoma"/>
        </w:rPr>
      </w:pPr>
      <w:r w:rsidRPr="00AB42CD">
        <w:rPr>
          <w:rFonts w:ascii="Tahoma" w:hAnsi="Tahoma" w:cs="Tahoma"/>
        </w:rPr>
        <w:t>za varilce</w:t>
      </w:r>
      <w:r w:rsidR="00AB42CD" w:rsidRPr="00AB42CD">
        <w:rPr>
          <w:rFonts w:ascii="Tahoma" w:hAnsi="Tahoma" w:cs="Tahoma"/>
        </w:rPr>
        <w:t xml:space="preserve"> </w:t>
      </w:r>
      <w:r w:rsidR="00AB42CD" w:rsidRPr="00AB42CD">
        <w:rPr>
          <w:rFonts w:ascii="Tahoma" w:hAnsi="Tahoma" w:cs="Tahoma"/>
          <w:bCs/>
          <w:iCs/>
        </w:rPr>
        <w:t>za elektro fuzijsko varjenje:</w:t>
      </w:r>
      <w:r w:rsidRPr="00AB42CD">
        <w:rPr>
          <w:rFonts w:ascii="Tahoma" w:hAnsi="Tahoma" w:cs="Tahoma"/>
        </w:rPr>
        <w:t xml:space="preserve"> veljavni certifikat o preizkusu usposobljenosti varilca za elektro</w:t>
      </w:r>
      <w:r w:rsidRPr="005C360D">
        <w:rPr>
          <w:rFonts w:ascii="Tahoma" w:hAnsi="Tahoma" w:cs="Tahoma"/>
        </w:rPr>
        <w:t xml:space="preserve"> fuzijsko varjenje PE cevi z objemko za dimenzije cevi do PE 225,</w:t>
      </w:r>
    </w:p>
    <w:p w14:paraId="76006A33" w14:textId="77777777" w:rsidR="00D822BD" w:rsidRPr="00E125E8" w:rsidRDefault="00D822BD" w:rsidP="00E125E8">
      <w:pPr>
        <w:keepNext/>
        <w:widowControl w:val="0"/>
        <w:numPr>
          <w:ilvl w:val="0"/>
          <w:numId w:val="15"/>
        </w:numPr>
        <w:tabs>
          <w:tab w:val="left" w:pos="426"/>
          <w:tab w:val="left" w:pos="1418"/>
          <w:tab w:val="left" w:pos="1702"/>
        </w:tabs>
        <w:rPr>
          <w:rFonts w:ascii="Tahoma" w:hAnsi="Tahoma" w:cs="Tahoma"/>
        </w:rPr>
      </w:pPr>
      <w:r>
        <w:rPr>
          <w:rFonts w:ascii="Tahoma" w:hAnsi="Tahoma" w:cs="Tahoma"/>
        </w:rPr>
        <w:t>za vse prijavljene kadre</w:t>
      </w:r>
      <w:r w:rsidR="0065588F">
        <w:rPr>
          <w:rFonts w:ascii="Tahoma" w:hAnsi="Tahoma" w:cs="Tahoma"/>
        </w:rPr>
        <w:t>:</w:t>
      </w:r>
      <w:r>
        <w:rPr>
          <w:rFonts w:ascii="Tahoma" w:hAnsi="Tahoma" w:cs="Tahoma"/>
        </w:rPr>
        <w:t xml:space="preserve"> </w:t>
      </w:r>
      <w:r w:rsidRPr="00E125E8">
        <w:rPr>
          <w:rFonts w:ascii="Tahoma" w:hAnsi="Tahoma" w:cs="Tahoma"/>
        </w:rPr>
        <w:t>kopije M-1 oziroma M-1/M-2 obrazca, ter v primeru sprememb še kopij</w:t>
      </w:r>
      <w:r w:rsidR="00AB42CD">
        <w:rPr>
          <w:rFonts w:ascii="Tahoma" w:hAnsi="Tahoma" w:cs="Tahoma"/>
        </w:rPr>
        <w:t>e</w:t>
      </w:r>
      <w:r w:rsidRPr="00E125E8">
        <w:rPr>
          <w:rFonts w:ascii="Tahoma" w:hAnsi="Tahoma" w:cs="Tahoma"/>
        </w:rPr>
        <w:t xml:space="preserve"> M-3 obrazca.</w:t>
      </w:r>
    </w:p>
    <w:p w14:paraId="08F70F6E" w14:textId="77777777" w:rsidR="00D822BD" w:rsidRPr="00785E21" w:rsidRDefault="00D822BD" w:rsidP="00B11E1B">
      <w:pPr>
        <w:keepNext/>
        <w:widowControl w:val="0"/>
        <w:jc w:val="both"/>
        <w:rPr>
          <w:rFonts w:ascii="Tahoma" w:hAnsi="Tahoma" w:cs="Tahoma"/>
        </w:rPr>
      </w:pPr>
    </w:p>
    <w:p w14:paraId="0917ADD4" w14:textId="77777777" w:rsidR="00E26351" w:rsidRPr="00076910" w:rsidRDefault="00E26351" w:rsidP="00B11E1B">
      <w:pPr>
        <w:keepNext/>
        <w:widowControl w:val="0"/>
        <w:jc w:val="both"/>
        <w:rPr>
          <w:rFonts w:ascii="Tahoma" w:hAnsi="Tahoma" w:cs="Tahoma"/>
          <w:b/>
        </w:rPr>
      </w:pPr>
      <w:r w:rsidRPr="00B43471">
        <w:rPr>
          <w:rFonts w:ascii="Tahoma" w:hAnsi="Tahoma" w:cs="Tahoma"/>
        </w:rPr>
        <w:t xml:space="preserve">Prijavljeni vodja del mora izpolnjevati pogoje skladno z veljavnim </w:t>
      </w:r>
      <w:r w:rsidR="005A29B1" w:rsidRPr="00B43471">
        <w:rPr>
          <w:rFonts w:ascii="Tahoma" w:hAnsi="Tahoma" w:cs="Tahoma"/>
        </w:rPr>
        <w:t xml:space="preserve">Gradbenim zakonom </w:t>
      </w:r>
      <w:r w:rsidR="00B43471" w:rsidRPr="00B43471">
        <w:rPr>
          <w:rFonts w:ascii="Tahoma" w:hAnsi="Tahoma" w:cs="Tahoma"/>
        </w:rPr>
        <w:t>(Ur</w:t>
      </w:r>
      <w:r w:rsidR="00B43471">
        <w:rPr>
          <w:rFonts w:ascii="Tahoma" w:hAnsi="Tahoma" w:cs="Tahoma"/>
        </w:rPr>
        <w:t>adni</w:t>
      </w:r>
      <w:r w:rsidR="00B43471" w:rsidRPr="00B43471">
        <w:rPr>
          <w:rFonts w:ascii="Tahoma" w:hAnsi="Tahoma" w:cs="Tahoma"/>
        </w:rPr>
        <w:t xml:space="preserve"> l</w:t>
      </w:r>
      <w:r w:rsidR="00B43471">
        <w:rPr>
          <w:rFonts w:ascii="Tahoma" w:hAnsi="Tahoma" w:cs="Tahoma"/>
        </w:rPr>
        <w:t>ist</w:t>
      </w:r>
      <w:r w:rsidR="00B43471" w:rsidRPr="00B43471">
        <w:rPr>
          <w:rFonts w:ascii="Tahoma" w:hAnsi="Tahoma" w:cs="Tahoma"/>
        </w:rPr>
        <w:t xml:space="preserve"> RS, št. 199/21 s spremembami; v nadaljevanju GZ-1</w:t>
      </w:r>
      <w:r w:rsidR="005A29B1" w:rsidRPr="00B43471">
        <w:rPr>
          <w:rFonts w:ascii="Tahoma" w:hAnsi="Tahoma" w:cs="Tahoma"/>
        </w:rPr>
        <w:t>).</w:t>
      </w:r>
      <w:r w:rsidRPr="005B2D74">
        <w:rPr>
          <w:rFonts w:ascii="Tahoma" w:hAnsi="Tahoma" w:cs="Tahoma"/>
        </w:rPr>
        <w:t xml:space="preserve"> </w:t>
      </w:r>
      <w:r w:rsidRPr="005B2D74">
        <w:rPr>
          <w:rFonts w:ascii="Tahoma" w:hAnsi="Tahoma" w:cs="Tahoma"/>
          <w:b/>
        </w:rPr>
        <w:t>Naročnik bo zahteval obvezno prisotnost navedenega vodje del</w:t>
      </w:r>
      <w:r w:rsidR="007279E2" w:rsidRPr="005B2D74">
        <w:rPr>
          <w:rFonts w:ascii="Tahoma" w:hAnsi="Tahoma" w:cs="Tahoma"/>
          <w:b/>
        </w:rPr>
        <w:t xml:space="preserve"> in </w:t>
      </w:r>
      <w:r w:rsidR="00F91EA9" w:rsidRPr="005B2D74">
        <w:rPr>
          <w:rFonts w:ascii="Tahoma" w:hAnsi="Tahoma" w:cs="Tahoma"/>
          <w:b/>
        </w:rPr>
        <w:t xml:space="preserve">varilcev </w:t>
      </w:r>
      <w:r w:rsidRPr="005B2D74">
        <w:rPr>
          <w:rFonts w:ascii="Tahoma" w:hAnsi="Tahoma" w:cs="Tahoma"/>
          <w:b/>
        </w:rPr>
        <w:t>na gradbišču med izvajanjem</w:t>
      </w:r>
      <w:r w:rsidRPr="00076910">
        <w:rPr>
          <w:rFonts w:ascii="Tahoma" w:hAnsi="Tahoma" w:cs="Tahoma"/>
          <w:b/>
        </w:rPr>
        <w:t xml:space="preserve"> del.</w:t>
      </w:r>
    </w:p>
    <w:p w14:paraId="6C7460B3" w14:textId="77777777" w:rsidR="00525531" w:rsidRPr="00076910" w:rsidRDefault="00525531" w:rsidP="00B11E1B">
      <w:pPr>
        <w:keepNext/>
        <w:widowControl w:val="0"/>
        <w:jc w:val="both"/>
        <w:rPr>
          <w:rFonts w:ascii="Tahoma" w:hAnsi="Tahoma" w:cs="Tahoma"/>
        </w:rPr>
      </w:pPr>
    </w:p>
    <w:p w14:paraId="47AEA631" w14:textId="77777777" w:rsidR="00DD3A07" w:rsidRPr="00076910" w:rsidRDefault="00DD3A07" w:rsidP="00B11E1B">
      <w:pPr>
        <w:keepNext/>
        <w:widowControl w:val="0"/>
        <w:outlineLvl w:val="2"/>
        <w:rPr>
          <w:rFonts w:ascii="Tahoma" w:hAnsi="Tahoma" w:cs="Tahoma"/>
          <w:b/>
          <w:sz w:val="22"/>
          <w:szCs w:val="22"/>
        </w:rPr>
      </w:pPr>
      <w:r w:rsidRPr="00076910">
        <w:rPr>
          <w:rFonts w:ascii="Tahoma" w:hAnsi="Tahoma" w:cs="Tahoma"/>
          <w:b/>
          <w:sz w:val="22"/>
          <w:szCs w:val="22"/>
        </w:rPr>
        <w:t>3.</w:t>
      </w:r>
      <w:r w:rsidR="0024735F" w:rsidRPr="00076910">
        <w:rPr>
          <w:rFonts w:ascii="Tahoma" w:hAnsi="Tahoma" w:cs="Tahoma"/>
          <w:b/>
          <w:sz w:val="22"/>
          <w:szCs w:val="22"/>
        </w:rPr>
        <w:t>2.4</w:t>
      </w:r>
      <w:r w:rsidR="00CA7B40" w:rsidRPr="00076910">
        <w:rPr>
          <w:rFonts w:ascii="Tahoma" w:hAnsi="Tahoma" w:cs="Tahoma"/>
          <w:b/>
          <w:sz w:val="22"/>
          <w:szCs w:val="22"/>
        </w:rPr>
        <w:t xml:space="preserve"> </w:t>
      </w:r>
      <w:r w:rsidRPr="00076910">
        <w:rPr>
          <w:rFonts w:ascii="Tahoma" w:hAnsi="Tahoma" w:cs="Tahoma"/>
          <w:b/>
          <w:sz w:val="22"/>
          <w:szCs w:val="22"/>
        </w:rPr>
        <w:t>ZAVAROVANJE ODGOVORNOSTI</w:t>
      </w:r>
    </w:p>
    <w:p w14:paraId="122A86B0" w14:textId="77777777" w:rsidR="00DD3A07" w:rsidRPr="00076910" w:rsidRDefault="00DD3A07" w:rsidP="00B11E1B">
      <w:pPr>
        <w:keepNext/>
        <w:widowControl w:val="0"/>
        <w:ind w:left="1410" w:hanging="1410"/>
        <w:jc w:val="both"/>
        <w:rPr>
          <w:rFonts w:ascii="Tahoma" w:hAnsi="Tahoma" w:cs="Tahoma"/>
          <w:b/>
        </w:rPr>
      </w:pPr>
    </w:p>
    <w:p w14:paraId="047DBC19" w14:textId="77777777"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B43471">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B43471">
        <w:rPr>
          <w:rFonts w:ascii="Tahoma" w:hAnsi="Tahoma" w:cs="Tahoma"/>
        </w:rPr>
        <w:t>-1</w:t>
      </w:r>
      <w:r w:rsidR="00E40C3C" w:rsidRPr="00076910">
        <w:rPr>
          <w:rFonts w:ascii="Tahoma" w:hAnsi="Tahoma" w:cs="Tahoma"/>
        </w:rPr>
        <w:t>.</w:t>
      </w:r>
    </w:p>
    <w:p w14:paraId="66A5BA5C" w14:textId="77777777" w:rsidR="00B652D3" w:rsidRPr="006D03C9" w:rsidRDefault="00B652D3" w:rsidP="00B11E1B">
      <w:pPr>
        <w:keepNext/>
        <w:widowControl w:val="0"/>
        <w:jc w:val="both"/>
        <w:rPr>
          <w:rFonts w:ascii="Tahoma" w:hAnsi="Tahoma" w:cs="Tahoma"/>
          <w:bCs/>
          <w:iCs/>
          <w:strike/>
        </w:rPr>
      </w:pPr>
    </w:p>
    <w:p w14:paraId="7EEB4CDC" w14:textId="77777777" w:rsidR="00D17B38" w:rsidRPr="00E7001B" w:rsidRDefault="00F91EA9" w:rsidP="00B11E1B">
      <w:pPr>
        <w:keepNext/>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14:paraId="23F09447" w14:textId="77777777" w:rsidR="00B652D3" w:rsidRPr="00785E21" w:rsidRDefault="00B652D3" w:rsidP="00B11E1B">
      <w:pPr>
        <w:keepNext/>
        <w:widowControl w:val="0"/>
        <w:tabs>
          <w:tab w:val="left" w:pos="8100"/>
        </w:tabs>
        <w:jc w:val="both"/>
        <w:rPr>
          <w:rFonts w:ascii="Tahoma" w:hAnsi="Tahoma" w:cs="Tahoma"/>
        </w:rPr>
      </w:pPr>
    </w:p>
    <w:p w14:paraId="5F75211D" w14:textId="77777777" w:rsidR="00D17B38" w:rsidRPr="005965D2" w:rsidRDefault="00D17B38" w:rsidP="00B11E1B">
      <w:pPr>
        <w:keepNext/>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14:paraId="2B842DA7" w14:textId="77777777" w:rsidR="00D13878" w:rsidRDefault="00D13878" w:rsidP="00B11E1B">
      <w:pPr>
        <w:keepNext/>
        <w:widowControl w:val="0"/>
        <w:jc w:val="both"/>
        <w:rPr>
          <w:rFonts w:ascii="Tahoma" w:hAnsi="Tahoma" w:cs="Tahoma"/>
          <w:b/>
        </w:rPr>
      </w:pPr>
    </w:p>
    <w:p w14:paraId="08D82A86" w14:textId="77777777"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t>OSTALE ZAHTEVE NAROČNIKA</w:t>
      </w:r>
    </w:p>
    <w:p w14:paraId="67E41BC3" w14:textId="77777777" w:rsidR="00E7001B" w:rsidRDefault="00E7001B" w:rsidP="00E7001B">
      <w:pPr>
        <w:keepNext/>
        <w:keepLines/>
        <w:tabs>
          <w:tab w:val="left" w:pos="8100"/>
        </w:tabs>
        <w:jc w:val="both"/>
        <w:rPr>
          <w:rFonts w:ascii="Tahoma" w:hAnsi="Tahoma" w:cs="Tahoma"/>
        </w:rPr>
      </w:pPr>
    </w:p>
    <w:p w14:paraId="3509F3D0"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xml:space="preserve">, v nadaljevanju: </w:t>
      </w:r>
      <w:proofErr w:type="spellStart"/>
      <w:r w:rsidRPr="00112425">
        <w:rPr>
          <w:rFonts w:ascii="Tahoma" w:hAnsi="Tahoma" w:cs="Tahoma"/>
        </w:rPr>
        <w:t>ZIntPK</w:t>
      </w:r>
      <w:proofErr w:type="spellEnd"/>
      <w:r w:rsidRPr="00112425">
        <w:rPr>
          <w:rFonts w:ascii="Tahoma" w:hAnsi="Tahoma" w:cs="Tahoma"/>
        </w:rPr>
        <w:t>), naročniki ne smejo sodelovati.</w:t>
      </w:r>
    </w:p>
    <w:p w14:paraId="59DB4296" w14:textId="77777777" w:rsidR="00E7001B" w:rsidRPr="00112425" w:rsidRDefault="00E7001B" w:rsidP="00E7001B">
      <w:pPr>
        <w:keepNext/>
        <w:keepLines/>
        <w:jc w:val="both"/>
        <w:rPr>
          <w:rFonts w:ascii="Tahoma" w:hAnsi="Tahoma" w:cs="Tahoma"/>
        </w:rPr>
      </w:pPr>
    </w:p>
    <w:p w14:paraId="4B964E08" w14:textId="77777777" w:rsidR="00E7001B" w:rsidRDefault="00E7001B" w:rsidP="00E7001B">
      <w:pPr>
        <w:keepNext/>
        <w:keepLines/>
        <w:tabs>
          <w:tab w:val="left" w:pos="284"/>
        </w:tabs>
        <w:jc w:val="both"/>
        <w:rPr>
          <w:rFonts w:ascii="Tahoma" w:hAnsi="Tahoma" w:cs="Tahoma"/>
        </w:rPr>
      </w:pPr>
      <w:r w:rsidRPr="00112425">
        <w:rPr>
          <w:rFonts w:ascii="Tahoma" w:hAnsi="Tahoma" w:cs="Tahoma"/>
        </w:rPr>
        <w:t xml:space="preserve">Gospodarski subjekt mora v skladu s šestim odstavkom 14. člena </w:t>
      </w:r>
      <w:proofErr w:type="spellStart"/>
      <w:r w:rsidRPr="00112425">
        <w:rPr>
          <w:rFonts w:ascii="Tahoma" w:hAnsi="Tahoma" w:cs="Tahoma"/>
        </w:rPr>
        <w:t>ZIntPK</w:t>
      </w:r>
      <w:proofErr w:type="spellEnd"/>
      <w:r w:rsidRPr="00112425">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603C6511" w14:textId="77777777" w:rsidR="00E7001B" w:rsidRPr="00112425" w:rsidRDefault="00E7001B" w:rsidP="00E7001B">
      <w:pPr>
        <w:keepNext/>
        <w:keepLines/>
        <w:tabs>
          <w:tab w:val="left" w:pos="284"/>
        </w:tabs>
        <w:jc w:val="both"/>
        <w:rPr>
          <w:rFonts w:ascii="Tahoma" w:hAnsi="Tahoma" w:cs="Tahoma"/>
        </w:rPr>
      </w:pPr>
    </w:p>
    <w:p w14:paraId="07FE270E"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3C2CEA73" w14:textId="77777777"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222B179E" w14:textId="77777777"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 »Izjava o udeležbi fizičnih in pravnih oseb v lastništvu«.</w:t>
      </w:r>
    </w:p>
    <w:p w14:paraId="6A35DA11" w14:textId="77777777" w:rsidR="00E7001B" w:rsidRDefault="00E7001B" w:rsidP="00B11E1B">
      <w:pPr>
        <w:keepNext/>
        <w:widowControl w:val="0"/>
        <w:jc w:val="both"/>
        <w:rPr>
          <w:rFonts w:ascii="Tahoma" w:hAnsi="Tahoma" w:cs="Tahoma"/>
          <w:b/>
        </w:rPr>
      </w:pPr>
    </w:p>
    <w:p w14:paraId="2EFBBDEE" w14:textId="77777777" w:rsidR="00E7001B" w:rsidRPr="00E7001B" w:rsidRDefault="00E7001B" w:rsidP="00B11E1B">
      <w:pPr>
        <w:keepNext/>
        <w:widowControl w:val="0"/>
        <w:jc w:val="both"/>
        <w:rPr>
          <w:rFonts w:ascii="Tahoma" w:hAnsi="Tahoma" w:cs="Tahoma"/>
          <w:b/>
        </w:rPr>
      </w:pPr>
    </w:p>
    <w:p w14:paraId="0AB221B1" w14:textId="77777777"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14:paraId="6EC328B0" w14:textId="77777777" w:rsidR="0084369F" w:rsidRPr="00E7001B" w:rsidRDefault="0084369F" w:rsidP="00B11E1B">
      <w:pPr>
        <w:keepNext/>
        <w:widowControl w:val="0"/>
        <w:jc w:val="both"/>
        <w:rPr>
          <w:rFonts w:ascii="Tahoma" w:hAnsi="Tahoma" w:cs="Tahoma"/>
          <w:b/>
        </w:rPr>
      </w:pPr>
    </w:p>
    <w:p w14:paraId="4FFCDA47" w14:textId="77777777" w:rsidR="00B335BF" w:rsidRPr="00076910" w:rsidRDefault="00B335BF" w:rsidP="00B11E1B">
      <w:pPr>
        <w:keepNext/>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324EB6D4" w14:textId="77777777" w:rsidR="00D13878" w:rsidRPr="00076910" w:rsidRDefault="00D13878" w:rsidP="00B11E1B">
      <w:pPr>
        <w:keepNext/>
        <w:widowControl w:val="0"/>
        <w:jc w:val="both"/>
        <w:rPr>
          <w:rFonts w:ascii="Tahoma" w:hAnsi="Tahoma" w:cs="Tahoma"/>
          <w:b/>
        </w:rPr>
      </w:pPr>
    </w:p>
    <w:p w14:paraId="10C89F1C"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7B8CC292" w14:textId="77777777" w:rsidR="00AE768B" w:rsidRPr="00076910" w:rsidRDefault="00AE768B" w:rsidP="00B11E1B">
      <w:pPr>
        <w:keepNext/>
        <w:widowControl w:val="0"/>
        <w:jc w:val="both"/>
        <w:rPr>
          <w:rFonts w:ascii="Tahoma" w:hAnsi="Tahoma" w:cs="Tahoma"/>
        </w:rPr>
      </w:pPr>
    </w:p>
    <w:p w14:paraId="62114D3A" w14:textId="77777777" w:rsidR="00594493" w:rsidRPr="00076910" w:rsidRDefault="00AE768B" w:rsidP="00B11E1B">
      <w:pPr>
        <w:keepNext/>
        <w:widowControl w:val="0"/>
        <w:jc w:val="both"/>
        <w:rPr>
          <w:rFonts w:ascii="Tahoma" w:hAnsi="Tahoma" w:cs="Tahoma"/>
        </w:rPr>
      </w:pPr>
      <w:r w:rsidRPr="00076910">
        <w:rPr>
          <w:rFonts w:ascii="Tahoma" w:hAnsi="Tahoma" w:cs="Tahoma"/>
        </w:rPr>
        <w:t>Merilo za izbor najugodnejšega ponudnika je najnižja ponudbena vrednost v EUR brez DDV</w:t>
      </w:r>
      <w:r w:rsidR="00DB370C" w:rsidRPr="00076910">
        <w:rPr>
          <w:rFonts w:ascii="Tahoma" w:hAnsi="Tahoma" w:cs="Tahoma"/>
        </w:rPr>
        <w:t xml:space="preserve"> za posamezni </w:t>
      </w:r>
      <w:r w:rsidR="00DB370C" w:rsidRPr="00076910">
        <w:rPr>
          <w:rFonts w:ascii="Tahoma" w:hAnsi="Tahoma" w:cs="Tahoma"/>
        </w:rPr>
        <w:lastRenderedPageBreak/>
        <w:t>sklop</w:t>
      </w:r>
      <w:r w:rsidRPr="00076910">
        <w:rPr>
          <w:rFonts w:ascii="Tahoma" w:hAnsi="Tahoma" w:cs="Tahoma"/>
        </w:rPr>
        <w:t>.</w:t>
      </w:r>
    </w:p>
    <w:p w14:paraId="4CCCA361" w14:textId="77777777" w:rsidR="00D57C4F" w:rsidRPr="00076910" w:rsidRDefault="00D57C4F" w:rsidP="00B11E1B">
      <w:pPr>
        <w:pStyle w:val="Telobesedila3"/>
        <w:keepNext/>
        <w:widowControl w:val="0"/>
        <w:tabs>
          <w:tab w:val="clear" w:pos="142"/>
        </w:tabs>
        <w:rPr>
          <w:rFonts w:ascii="Tahoma" w:hAnsi="Tahoma" w:cs="Tahoma"/>
          <w:lang w:val="sl-SI"/>
        </w:rPr>
      </w:pPr>
    </w:p>
    <w:p w14:paraId="61A49CFF"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0327DDE6" w14:textId="77777777" w:rsidR="001367E8" w:rsidRPr="00076910" w:rsidRDefault="001367E8" w:rsidP="00B11E1B">
      <w:pPr>
        <w:keepNext/>
        <w:widowControl w:val="0"/>
        <w:jc w:val="both"/>
        <w:rPr>
          <w:rFonts w:ascii="Tahoma" w:hAnsi="Tahoma" w:cs="Tahoma"/>
          <w:b/>
          <w:sz w:val="22"/>
          <w:szCs w:val="22"/>
        </w:rPr>
      </w:pPr>
    </w:p>
    <w:p w14:paraId="2B786C50"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3"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4"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45E015E7" w14:textId="77777777" w:rsidR="00805C06" w:rsidRPr="00076910" w:rsidRDefault="00805C06" w:rsidP="00B11E1B">
      <w:pPr>
        <w:keepNext/>
        <w:widowControl w:val="0"/>
        <w:tabs>
          <w:tab w:val="left" w:pos="142"/>
        </w:tabs>
        <w:jc w:val="both"/>
        <w:rPr>
          <w:rFonts w:ascii="Tahoma" w:hAnsi="Tahoma" w:cs="Tahoma"/>
        </w:rPr>
      </w:pPr>
    </w:p>
    <w:p w14:paraId="40B50B6C" w14:textId="77777777"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5"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7C83F32A" w14:textId="77777777" w:rsidR="00DB5332" w:rsidRDefault="00DB5332" w:rsidP="00B11E1B">
      <w:pPr>
        <w:keepNext/>
        <w:widowControl w:val="0"/>
        <w:tabs>
          <w:tab w:val="left" w:pos="142"/>
        </w:tabs>
        <w:jc w:val="both"/>
        <w:rPr>
          <w:rFonts w:ascii="Tahoma" w:hAnsi="Tahoma" w:cs="Tahoma"/>
        </w:rPr>
      </w:pPr>
    </w:p>
    <w:p w14:paraId="6D1496A7" w14:textId="77777777"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9E4835F" w14:textId="77777777" w:rsidR="00DB5332" w:rsidRPr="00076910" w:rsidRDefault="00DB5332" w:rsidP="00B11E1B">
      <w:pPr>
        <w:keepNext/>
        <w:widowControl w:val="0"/>
        <w:tabs>
          <w:tab w:val="left" w:pos="142"/>
        </w:tabs>
        <w:jc w:val="both"/>
        <w:rPr>
          <w:rFonts w:ascii="Tahoma" w:hAnsi="Tahoma" w:cs="Tahoma"/>
        </w:rPr>
      </w:pPr>
    </w:p>
    <w:p w14:paraId="5E90B358" w14:textId="77777777" w:rsidR="009963F3" w:rsidRPr="00A73B7E" w:rsidRDefault="009963F3" w:rsidP="00B11E1B">
      <w:pPr>
        <w:keepNext/>
        <w:widowControl w:val="0"/>
        <w:jc w:val="both"/>
        <w:rPr>
          <w:rFonts w:ascii="Tahoma" w:hAnsi="Tahoma" w:cs="Tahoma"/>
          <w:b/>
        </w:rPr>
      </w:pPr>
    </w:p>
    <w:p w14:paraId="703D1D05"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738F31CA" w14:textId="77777777" w:rsidR="00E967C1" w:rsidRPr="00A73B7E" w:rsidRDefault="00E967C1" w:rsidP="00B11E1B">
      <w:pPr>
        <w:keepNext/>
        <w:widowControl w:val="0"/>
        <w:jc w:val="both"/>
        <w:rPr>
          <w:rFonts w:ascii="Tahoma" w:hAnsi="Tahoma" w:cs="Tahoma"/>
        </w:rPr>
      </w:pPr>
    </w:p>
    <w:p w14:paraId="5775FEA7"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4B738A3" w14:textId="77777777" w:rsidR="00E967C1" w:rsidRPr="006D03C9" w:rsidRDefault="00E967C1" w:rsidP="00B11E1B">
      <w:pPr>
        <w:keepNext/>
        <w:widowControl w:val="0"/>
        <w:jc w:val="both"/>
        <w:rPr>
          <w:rFonts w:ascii="Tahoma" w:hAnsi="Tahoma" w:cs="Tahoma"/>
        </w:rPr>
      </w:pPr>
    </w:p>
    <w:p w14:paraId="6404BB9A" w14:textId="77777777"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 xml:space="preserve">mora ponudnik naložiti v </w:t>
      </w:r>
      <w:r w:rsidRPr="006B13B6">
        <w:rPr>
          <w:rFonts w:ascii="Tahoma" w:hAnsi="Tahoma" w:cs="Tahoma"/>
        </w:rPr>
        <w:lastRenderedPageBreak/>
        <w:t>informacijski sistem e-JN</w:t>
      </w:r>
      <w:r w:rsidR="00296A66" w:rsidRPr="003D7BF0">
        <w:rPr>
          <w:rFonts w:ascii="Tahoma" w:hAnsi="Tahoma" w:cs="Tahoma"/>
        </w:rPr>
        <w:t>,</w:t>
      </w:r>
      <w:r w:rsidRPr="003D7BF0">
        <w:rPr>
          <w:rFonts w:ascii="Tahoma" w:hAnsi="Tahoma" w:cs="Tahoma"/>
        </w:rPr>
        <w:t xml:space="preserve"> je navedena v nadaljevanju:</w:t>
      </w:r>
    </w:p>
    <w:p w14:paraId="249DDC7D" w14:textId="77777777"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14:paraId="0FA4A421" w14:textId="77777777" w:rsidTr="00D57C4F">
        <w:trPr>
          <w:trHeight w:val="301"/>
        </w:trPr>
        <w:tc>
          <w:tcPr>
            <w:tcW w:w="9424" w:type="dxa"/>
            <w:tcBorders>
              <w:top w:val="single" w:sz="4" w:space="0" w:color="auto"/>
              <w:bottom w:val="single" w:sz="4" w:space="0" w:color="auto"/>
            </w:tcBorders>
          </w:tcPr>
          <w:p w14:paraId="57205D35" w14:textId="77777777"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14:paraId="3A3952B7" w14:textId="77777777" w:rsidR="00DB4DB7" w:rsidRPr="00076910" w:rsidRDefault="00DB4DB7" w:rsidP="00B11E1B">
      <w:pPr>
        <w:keepNext/>
        <w:widowControl w:val="0"/>
        <w:jc w:val="both"/>
        <w:rPr>
          <w:rFonts w:ascii="Tahoma" w:eastAsia="Calibri" w:hAnsi="Tahoma" w:cs="Tahoma"/>
          <w:lang w:eastAsia="en-US"/>
        </w:rPr>
      </w:pPr>
    </w:p>
    <w:p w14:paraId="44271052" w14:textId="77777777"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xml:space="preserve">« v </w:t>
      </w:r>
      <w:proofErr w:type="spellStart"/>
      <w:r w:rsidRPr="005B7A45">
        <w:rPr>
          <w:rFonts w:ascii="Tahoma" w:eastAsia="Calibri" w:hAnsi="Tahoma" w:cs="Tahoma"/>
          <w:lang w:eastAsia="en-US"/>
        </w:rPr>
        <w:t>pdf</w:t>
      </w:r>
      <w:proofErr w:type="spellEnd"/>
      <w:r w:rsidRPr="005B7A45">
        <w:rPr>
          <w:rFonts w:ascii="Tahoma" w:eastAsia="Calibri" w:hAnsi="Tahoma" w:cs="Tahoma"/>
          <w:lang w:eastAsia="en-US"/>
        </w:rPr>
        <w:t>.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14:paraId="29A9EB76" w14:textId="77777777" w:rsidR="004A26D4" w:rsidRDefault="004A26D4" w:rsidP="004A26D4">
      <w:pPr>
        <w:keepNext/>
        <w:keepLines/>
        <w:jc w:val="both"/>
        <w:rPr>
          <w:rFonts w:ascii="Tahoma" w:eastAsia="Calibri" w:hAnsi="Tahoma" w:cs="Tahoma"/>
          <w:lang w:eastAsia="en-US"/>
        </w:rPr>
      </w:pPr>
    </w:p>
    <w:p w14:paraId="76BAE741" w14:textId="77777777" w:rsidR="004A26D4" w:rsidRPr="005B7A45" w:rsidRDefault="004A26D4" w:rsidP="004A26D4">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7B469D33" w14:textId="77777777" w:rsidR="004A26D4" w:rsidRPr="005B7A45" w:rsidRDefault="004A26D4" w:rsidP="004A26D4">
      <w:pPr>
        <w:keepNext/>
        <w:keepLines/>
        <w:jc w:val="both"/>
        <w:rPr>
          <w:rFonts w:ascii="Tahoma" w:eastAsia="Calibri" w:hAnsi="Tahoma" w:cs="Tahoma"/>
          <w:lang w:eastAsia="en-US"/>
        </w:rPr>
      </w:pPr>
    </w:p>
    <w:p w14:paraId="5F099FA4"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6383201F" w14:textId="77777777" w:rsidTr="00D57C4F">
        <w:trPr>
          <w:trHeight w:val="372"/>
        </w:trPr>
        <w:tc>
          <w:tcPr>
            <w:tcW w:w="9424" w:type="dxa"/>
            <w:tcBorders>
              <w:top w:val="single" w:sz="4" w:space="0" w:color="auto"/>
              <w:bottom w:val="single" w:sz="4" w:space="0" w:color="auto"/>
            </w:tcBorders>
          </w:tcPr>
          <w:p w14:paraId="0F3E48FF"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38743C06" w14:textId="77777777" w:rsidR="00E967C1" w:rsidRPr="00076910" w:rsidRDefault="00E967C1" w:rsidP="00B11E1B">
      <w:pPr>
        <w:keepNext/>
        <w:widowControl w:val="0"/>
        <w:jc w:val="both"/>
        <w:rPr>
          <w:rFonts w:ascii="Tahoma" w:hAnsi="Tahoma" w:cs="Tahoma"/>
        </w:rPr>
      </w:pPr>
    </w:p>
    <w:p w14:paraId="5E2F8832"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w:t>
      </w:r>
      <w:proofErr w:type="spellStart"/>
      <w:r w:rsidRPr="00CB057A">
        <w:rPr>
          <w:rFonts w:ascii="Tahoma" w:hAnsi="Tahoma" w:cs="Tahoma"/>
        </w:rPr>
        <w:t>pdf</w:t>
      </w:r>
      <w:proofErr w:type="spellEnd"/>
      <w:r w:rsidRPr="00CB057A">
        <w:rPr>
          <w:rFonts w:ascii="Tahoma" w:hAnsi="Tahoma" w:cs="Tahoma"/>
        </w:rPr>
        <w:t xml:space="preserve">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6088D415" w14:textId="77777777" w:rsidR="004A26D4" w:rsidRPr="00CB057A" w:rsidRDefault="004A26D4" w:rsidP="004A26D4">
      <w:pPr>
        <w:keepNext/>
        <w:keepLines/>
        <w:jc w:val="both"/>
        <w:rPr>
          <w:rFonts w:ascii="Tahoma" w:hAnsi="Tahoma" w:cs="Tahoma"/>
        </w:rPr>
      </w:pPr>
    </w:p>
    <w:p w14:paraId="7C3D155F"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w:t>
      </w:r>
      <w:proofErr w:type="spellStart"/>
      <w:r w:rsidRPr="00CB057A">
        <w:rPr>
          <w:rFonts w:ascii="Tahoma" w:hAnsi="Tahoma" w:cs="Tahoma"/>
        </w:rPr>
        <w:t>pdf</w:t>
      </w:r>
      <w:proofErr w:type="spellEnd"/>
      <w:r w:rsidRPr="00CB057A">
        <w:rPr>
          <w:rFonts w:ascii="Tahoma" w:hAnsi="Tahoma" w:cs="Tahoma"/>
        </w:rPr>
        <w:t xml:space="preserve"> formatu.</w:t>
      </w:r>
    </w:p>
    <w:p w14:paraId="4E69E55B" w14:textId="77777777" w:rsidR="00E967C1" w:rsidRPr="00076910" w:rsidRDefault="00E967C1" w:rsidP="00B11E1B">
      <w:pPr>
        <w:keepNext/>
        <w:widowControl w:val="0"/>
        <w:jc w:val="both"/>
        <w:rPr>
          <w:rFonts w:ascii="Tahoma" w:hAnsi="Tahoma" w:cs="Tahoma"/>
        </w:rPr>
      </w:pPr>
    </w:p>
    <w:p w14:paraId="4F90BA09" w14:textId="77777777"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7E3DCD46"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23F8E6C0" w14:textId="77777777" w:rsidR="00C952CA" w:rsidRPr="00076910" w:rsidRDefault="00C952CA" w:rsidP="00C22D1F">
      <w:pPr>
        <w:keepLines/>
        <w:widowControl w:val="0"/>
        <w:jc w:val="both"/>
        <w:rPr>
          <w:rFonts w:ascii="Tahoma" w:hAnsi="Tahoma" w:cs="Tahoma"/>
        </w:rPr>
      </w:pPr>
    </w:p>
    <w:p w14:paraId="1EB91205"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w:t>
      </w:r>
      <w:proofErr w:type="spellStart"/>
      <w:r w:rsidRPr="00076910">
        <w:rPr>
          <w:rFonts w:ascii="Tahoma" w:hAnsi="Tahoma" w:cs="Tahoma"/>
          <w:b/>
          <w:u w:val="single"/>
        </w:rPr>
        <w:t>pdf</w:t>
      </w:r>
      <w:proofErr w:type="spellEnd"/>
      <w:r w:rsidRPr="00076910">
        <w:rPr>
          <w:rFonts w:ascii="Tahoma" w:hAnsi="Tahoma" w:cs="Tahoma"/>
          <w:b/>
          <w:u w:val="single"/>
        </w:rPr>
        <w:t xml:space="preserve"> formatu</w:t>
      </w:r>
      <w:r w:rsidRPr="00076910">
        <w:rPr>
          <w:rFonts w:ascii="Tahoma" w:hAnsi="Tahoma" w:cs="Tahoma"/>
        </w:rPr>
        <w:t xml:space="preserve"> (</w:t>
      </w:r>
      <w:proofErr w:type="spellStart"/>
      <w:r w:rsidRPr="00076910">
        <w:rPr>
          <w:rFonts w:ascii="Tahoma" w:hAnsi="Tahoma" w:cs="Tahoma"/>
        </w:rPr>
        <w:t>sken</w:t>
      </w:r>
      <w:proofErr w:type="spellEnd"/>
      <w:r w:rsidRPr="00076910">
        <w:rPr>
          <w:rFonts w:ascii="Tahoma" w:hAnsi="Tahoma" w:cs="Tahoma"/>
        </w:rPr>
        <w:t xml:space="preserve">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w:t>
      </w:r>
      <w:proofErr w:type="spellStart"/>
      <w:r w:rsidR="008458DF" w:rsidRPr="00076910">
        <w:rPr>
          <w:rFonts w:ascii="Tahoma" w:hAnsi="Tahoma" w:cs="Tahoma"/>
          <w:b/>
        </w:rPr>
        <w:t>pdf</w:t>
      </w:r>
      <w:proofErr w:type="spellEnd"/>
      <w:r w:rsidR="008458DF" w:rsidRPr="00076910">
        <w:rPr>
          <w:rFonts w:ascii="Tahoma" w:hAnsi="Tahoma" w:cs="Tahoma"/>
          <w:b/>
        </w:rPr>
        <w:t xml:space="preserve"> in</w:t>
      </w:r>
      <w:r w:rsidR="00F91EA9" w:rsidRPr="00076910">
        <w:rPr>
          <w:rFonts w:ascii="Tahoma" w:hAnsi="Tahoma" w:cs="Tahoma"/>
          <w:b/>
        </w:rPr>
        <w:t xml:space="preserve"> </w:t>
      </w:r>
      <w:proofErr w:type="spellStart"/>
      <w:r w:rsidRPr="00076910">
        <w:rPr>
          <w:rFonts w:ascii="Tahoma" w:hAnsi="Tahoma" w:cs="Tahoma"/>
          <w:b/>
        </w:rPr>
        <w:t>excel</w:t>
      </w:r>
      <w:proofErr w:type="spellEnd"/>
      <w:r w:rsidRPr="00076910">
        <w:rPr>
          <w:rFonts w:ascii="Tahoma" w:hAnsi="Tahoma" w:cs="Tahoma"/>
          <w:b/>
        </w:rPr>
        <w:t xml:space="preserve"> formatu</w:t>
      </w:r>
      <w:r w:rsidRPr="00076910">
        <w:rPr>
          <w:rFonts w:ascii="Tahoma" w:hAnsi="Tahoma" w:cs="Tahoma"/>
        </w:rPr>
        <w:t xml:space="preserve">. Ponudniki so obvezani priložiti vse priloge, razen če v posamezni prilogi ni drugače navedeno. </w:t>
      </w:r>
    </w:p>
    <w:p w14:paraId="3CF4FB1F" w14:textId="77777777" w:rsidR="00C952CA" w:rsidRPr="00076910" w:rsidRDefault="00C952CA" w:rsidP="00C22D1F">
      <w:pPr>
        <w:keepLines/>
        <w:widowControl w:val="0"/>
        <w:jc w:val="both"/>
        <w:rPr>
          <w:rFonts w:ascii="Tahoma" w:hAnsi="Tahoma" w:cs="Tahoma"/>
        </w:rPr>
      </w:pPr>
    </w:p>
    <w:p w14:paraId="1D529BAC"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052ACCEF" w14:textId="77777777" w:rsidR="000A4F25" w:rsidRPr="00076910" w:rsidRDefault="000A4F25" w:rsidP="00C22D1F">
      <w:pPr>
        <w:keepLines/>
        <w:widowControl w:val="0"/>
        <w:jc w:val="both"/>
        <w:rPr>
          <w:rFonts w:ascii="Tahoma" w:hAnsi="Tahoma" w:cs="Tahoma"/>
        </w:rPr>
      </w:pPr>
    </w:p>
    <w:p w14:paraId="5604B02F" w14:textId="77777777"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14:paraId="0CE7E03B"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Akt o skupni izvedbi naročila</w:t>
      </w:r>
    </w:p>
    <w:p w14:paraId="3691F327" w14:textId="77777777" w:rsidR="00C9221A" w:rsidRPr="00076910" w:rsidRDefault="00C9221A" w:rsidP="00E4185C">
      <w:pPr>
        <w:keepLines/>
        <w:widowControl w:val="0"/>
        <w:numPr>
          <w:ilvl w:val="0"/>
          <w:numId w:val="21"/>
        </w:numPr>
        <w:jc w:val="both"/>
        <w:rPr>
          <w:rFonts w:ascii="Tahoma" w:hAnsi="Tahoma" w:cs="Tahoma"/>
        </w:rPr>
      </w:pPr>
      <w:r w:rsidRPr="00076910">
        <w:rPr>
          <w:rFonts w:ascii="Tahoma" w:hAnsi="Tahoma" w:cs="Tahoma"/>
        </w:rPr>
        <w:t>Seznam referenc</w:t>
      </w:r>
    </w:p>
    <w:p w14:paraId="1829F018"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Potrdilo – reference</w:t>
      </w:r>
    </w:p>
    <w:p w14:paraId="1BEC82CA"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 xml:space="preserve">dokazila </w:t>
      </w:r>
    </w:p>
    <w:p w14:paraId="5B625074"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14:paraId="65B56082"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Finančna sposobnost – Bon obrazec</w:t>
      </w:r>
    </w:p>
    <w:p w14:paraId="7A444A6B"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Izjava – Osebe</w:t>
      </w:r>
    </w:p>
    <w:p w14:paraId="28E7D9FE"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Izjava o udeležbi fizičn</w:t>
      </w:r>
      <w:r w:rsidR="00012E0E">
        <w:rPr>
          <w:rFonts w:ascii="Tahoma" w:hAnsi="Tahoma" w:cs="Tahoma"/>
        </w:rPr>
        <w:t>ih in pravnih oseb v lastništvu</w:t>
      </w:r>
    </w:p>
    <w:p w14:paraId="61A2A722"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Podizvajalci – Pooblastilo, sogl</w:t>
      </w:r>
      <w:r w:rsidR="00804A83">
        <w:rPr>
          <w:rFonts w:ascii="Tahoma" w:hAnsi="Tahoma" w:cs="Tahoma"/>
        </w:rPr>
        <w:t>asje, pravni akt o sodelovanju</w:t>
      </w:r>
    </w:p>
    <w:p w14:paraId="37F2B698" w14:textId="77777777" w:rsidR="00D8288D" w:rsidRPr="00076910" w:rsidRDefault="000A4F25" w:rsidP="00E4185C">
      <w:pPr>
        <w:keepLines/>
        <w:widowControl w:val="0"/>
        <w:numPr>
          <w:ilvl w:val="0"/>
          <w:numId w:val="21"/>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w:t>
      </w:r>
      <w:proofErr w:type="spellStart"/>
      <w:r w:rsidR="009963F3" w:rsidRPr="00076910">
        <w:rPr>
          <w:rFonts w:ascii="Tahoma" w:hAnsi="Tahoma" w:cs="Tahoma"/>
        </w:rPr>
        <w:t>pdf</w:t>
      </w:r>
      <w:proofErr w:type="spellEnd"/>
      <w:r w:rsidR="009963F3" w:rsidRPr="00076910">
        <w:rPr>
          <w:rFonts w:ascii="Tahoma" w:hAnsi="Tahoma" w:cs="Tahoma"/>
        </w:rPr>
        <w:t xml:space="preserve"> in </w:t>
      </w:r>
      <w:proofErr w:type="spellStart"/>
      <w:r w:rsidR="009963F3" w:rsidRPr="00076910">
        <w:rPr>
          <w:rFonts w:ascii="Tahoma" w:hAnsi="Tahoma" w:cs="Tahoma"/>
        </w:rPr>
        <w:t>excel</w:t>
      </w:r>
      <w:proofErr w:type="spellEnd"/>
      <w:r w:rsidR="009963F3" w:rsidRPr="00076910">
        <w:rPr>
          <w:rFonts w:ascii="Tahoma" w:hAnsi="Tahoma" w:cs="Tahoma"/>
        </w:rPr>
        <w:t xml:space="preserve"> formatu</w:t>
      </w:r>
      <w:r w:rsidR="009E0D01" w:rsidRPr="00076910">
        <w:rPr>
          <w:rFonts w:ascii="Tahoma" w:hAnsi="Tahoma" w:cs="Tahoma"/>
        </w:rPr>
        <w:t>.</w:t>
      </w:r>
    </w:p>
    <w:p w14:paraId="7553A6A1" w14:textId="77777777" w:rsidR="00D8288D" w:rsidRDefault="00D8288D" w:rsidP="00D8288D">
      <w:pPr>
        <w:keepLines/>
        <w:widowControl w:val="0"/>
        <w:jc w:val="both"/>
        <w:rPr>
          <w:rFonts w:ascii="Tahoma" w:hAnsi="Tahoma" w:cs="Tahoma"/>
        </w:rPr>
      </w:pPr>
    </w:p>
    <w:p w14:paraId="252C5E49" w14:textId="77777777" w:rsidR="004A26D4" w:rsidRDefault="004A26D4">
      <w:pPr>
        <w:rPr>
          <w:rFonts w:ascii="Tahoma" w:hAnsi="Tahoma" w:cs="Tahoma"/>
        </w:rPr>
      </w:pPr>
      <w:r>
        <w:rPr>
          <w:rFonts w:ascii="Tahoma" w:hAnsi="Tahoma" w:cs="Tahoma"/>
        </w:rPr>
        <w:lastRenderedPageBreak/>
        <w:br w:type="page"/>
      </w:r>
    </w:p>
    <w:p w14:paraId="3229CA4C" w14:textId="77777777" w:rsidR="00216853" w:rsidRPr="004A26D4" w:rsidRDefault="00216853" w:rsidP="000B1478">
      <w:pPr>
        <w:keepLines/>
        <w:widowControl w:val="0"/>
        <w:jc w:val="both"/>
        <w:rPr>
          <w:rFonts w:ascii="Tahoma" w:hAnsi="Tahoma" w:cs="Tahoma"/>
        </w:rPr>
      </w:pPr>
      <w:r w:rsidRPr="00E125E8">
        <w:rPr>
          <w:rFonts w:ascii="Tahoma" w:hAnsi="Tahoma" w:cs="Tahoma"/>
          <w:b/>
          <w:sz w:val="22"/>
          <w:szCs w:val="24"/>
        </w:rPr>
        <w:lastRenderedPageBreak/>
        <w:t>6.</w:t>
      </w:r>
      <w:r w:rsidR="003E641E" w:rsidRPr="00E125E8">
        <w:rPr>
          <w:rFonts w:ascii="Tahoma" w:hAnsi="Tahoma" w:cs="Tahoma"/>
          <w:b/>
          <w:sz w:val="22"/>
          <w:szCs w:val="24"/>
        </w:rPr>
        <w:t>2</w:t>
      </w:r>
      <w:r w:rsidRPr="00E125E8">
        <w:rPr>
          <w:rFonts w:ascii="Tahoma" w:hAnsi="Tahoma" w:cs="Tahoma"/>
          <w:b/>
          <w:sz w:val="22"/>
          <w:szCs w:val="24"/>
        </w:rPr>
        <w:t xml:space="preserve"> VZOR</w:t>
      </w:r>
      <w:r w:rsidR="004C4344" w:rsidRPr="00E125E8">
        <w:rPr>
          <w:rFonts w:ascii="Tahoma" w:hAnsi="Tahoma" w:cs="Tahoma"/>
          <w:b/>
          <w:sz w:val="22"/>
          <w:szCs w:val="24"/>
        </w:rPr>
        <w:t>E</w:t>
      </w:r>
      <w:r w:rsidRPr="00E125E8">
        <w:rPr>
          <w:rFonts w:ascii="Tahoma" w:hAnsi="Tahoma" w:cs="Tahoma"/>
          <w:b/>
          <w:sz w:val="22"/>
          <w:szCs w:val="24"/>
        </w:rPr>
        <w:t>C</w:t>
      </w:r>
      <w:r w:rsidR="004C4344" w:rsidRPr="00E125E8">
        <w:rPr>
          <w:rFonts w:ascii="Tahoma" w:hAnsi="Tahoma" w:cs="Tahoma"/>
          <w:b/>
          <w:sz w:val="22"/>
          <w:szCs w:val="24"/>
        </w:rPr>
        <w:t xml:space="preserve"> POGODBE</w:t>
      </w:r>
      <w:r w:rsidR="00B42408" w:rsidRPr="004A26D4">
        <w:rPr>
          <w:rFonts w:ascii="Tahoma" w:hAnsi="Tahoma" w:cs="Tahoma"/>
          <w:b/>
          <w:sz w:val="22"/>
          <w:szCs w:val="24"/>
        </w:rPr>
        <w:t xml:space="preserve"> </w:t>
      </w:r>
    </w:p>
    <w:p w14:paraId="08428CCC" w14:textId="77777777" w:rsidR="00216853" w:rsidRPr="00076910" w:rsidRDefault="00216853" w:rsidP="000B1478">
      <w:pPr>
        <w:keepLines/>
        <w:widowControl w:val="0"/>
        <w:jc w:val="both"/>
        <w:rPr>
          <w:rFonts w:ascii="Tahoma" w:hAnsi="Tahoma" w:cs="Tahoma"/>
        </w:rPr>
      </w:pPr>
    </w:p>
    <w:p w14:paraId="7C2010A6" w14:textId="77777777" w:rsidR="009E1B44" w:rsidRPr="00076910" w:rsidRDefault="00870F1A" w:rsidP="000B1478">
      <w:pPr>
        <w:keepLines/>
        <w:widowControl w:val="0"/>
        <w:rPr>
          <w:rFonts w:ascii="Tahoma" w:hAnsi="Tahoma" w:cs="Tahoma"/>
        </w:rPr>
      </w:pPr>
      <w:r w:rsidRPr="00076910">
        <w:rPr>
          <w:rFonts w:ascii="Tahoma" w:hAnsi="Tahoma" w:cs="Tahoma"/>
        </w:rPr>
        <w:t xml:space="preserve">št. naročnika: </w:t>
      </w:r>
      <w:r w:rsidR="00D44C32">
        <w:rPr>
          <w:rFonts w:ascii="Tahoma" w:hAnsi="Tahoma" w:cs="Tahoma"/>
        </w:rPr>
        <w:t>JPE-SIR-28/23</w:t>
      </w:r>
      <w:r w:rsidR="00F64632" w:rsidRPr="00076910">
        <w:rPr>
          <w:rFonts w:ascii="Tahoma" w:hAnsi="Tahoma" w:cs="Tahoma"/>
        </w:rPr>
        <w:t>-</w:t>
      </w:r>
      <w:r w:rsidR="00933DAD" w:rsidRPr="00076910">
        <w:rPr>
          <w:rFonts w:ascii="Tahoma" w:hAnsi="Tahoma" w:cs="Tahoma"/>
        </w:rPr>
        <w:t>____</w:t>
      </w:r>
    </w:p>
    <w:p w14:paraId="752BA664" w14:textId="77777777"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14:paraId="269B2E5C" w14:textId="77777777" w:rsidR="009E1B44" w:rsidRPr="00076910" w:rsidRDefault="009E1B44" w:rsidP="000B1478">
      <w:pPr>
        <w:keepLines/>
        <w:widowControl w:val="0"/>
        <w:rPr>
          <w:rFonts w:ascii="Tahoma" w:hAnsi="Tahoma" w:cs="Tahoma"/>
        </w:rPr>
      </w:pPr>
    </w:p>
    <w:p w14:paraId="2A4E45C8" w14:textId="77777777" w:rsidR="002F501E" w:rsidRPr="00076910" w:rsidRDefault="00F64632" w:rsidP="000B1478">
      <w:pPr>
        <w:keepLines/>
        <w:widowControl w:val="0"/>
        <w:jc w:val="both"/>
        <w:rPr>
          <w:rFonts w:ascii="Tahoma" w:hAnsi="Tahoma" w:cs="Tahoma"/>
          <w:b/>
        </w:rPr>
      </w:pPr>
      <w:r w:rsidRPr="00076910">
        <w:rPr>
          <w:rFonts w:ascii="Tahoma" w:hAnsi="Tahoma" w:cs="Tahoma"/>
          <w:b/>
        </w:rPr>
        <w:t xml:space="preserve">za izvedbo </w:t>
      </w:r>
      <w:r w:rsidR="00DA2AF3" w:rsidRPr="00076910">
        <w:rPr>
          <w:rFonts w:ascii="Tahoma" w:hAnsi="Tahoma" w:cs="Tahoma"/>
          <w:b/>
        </w:rPr>
        <w:t>strojno inštalacijskih</w:t>
      </w:r>
      <w:r w:rsidRPr="00076910">
        <w:rPr>
          <w:rFonts w:ascii="Tahoma" w:hAnsi="Tahoma" w:cs="Tahoma"/>
          <w:b/>
        </w:rPr>
        <w:t xml:space="preserve"> del</w:t>
      </w:r>
    </w:p>
    <w:p w14:paraId="17D7D2A4" w14:textId="77777777" w:rsidR="0001563E" w:rsidRPr="00076910" w:rsidRDefault="0001563E" w:rsidP="000B1478">
      <w:pPr>
        <w:keepLines/>
        <w:widowControl w:val="0"/>
        <w:jc w:val="both"/>
        <w:rPr>
          <w:rFonts w:ascii="Tahoma" w:hAnsi="Tahoma" w:cs="Tahoma"/>
          <w:b/>
        </w:rPr>
      </w:pPr>
    </w:p>
    <w:p w14:paraId="4DB88DE8" w14:textId="77777777" w:rsidR="009E1B44" w:rsidRDefault="0001563E" w:rsidP="00EB570A">
      <w:pPr>
        <w:keepLines/>
        <w:widowControl w:val="0"/>
        <w:jc w:val="both"/>
        <w:rPr>
          <w:rFonts w:ascii="Tahoma" w:hAnsi="Tahoma" w:cs="Tahoma"/>
          <w:b/>
        </w:rPr>
      </w:pPr>
      <w:r w:rsidRPr="00076910">
        <w:rPr>
          <w:rFonts w:ascii="Tahoma" w:hAnsi="Tahoma" w:cs="Tahoma"/>
          <w:b/>
        </w:rPr>
        <w:t xml:space="preserve">za </w:t>
      </w:r>
      <w:r w:rsidR="00344B8D" w:rsidRPr="00076910">
        <w:rPr>
          <w:rFonts w:ascii="Tahoma" w:hAnsi="Tahoma" w:cs="Tahoma"/>
          <w:b/>
        </w:rPr>
        <w:t>sklop</w:t>
      </w:r>
      <w:r w:rsidRPr="00076910">
        <w:rPr>
          <w:rFonts w:ascii="Tahoma" w:hAnsi="Tahoma" w:cs="Tahoma"/>
          <w:b/>
        </w:rPr>
        <w:t xml:space="preserve">: </w:t>
      </w:r>
    </w:p>
    <w:p w14:paraId="3C28DD31" w14:textId="77777777" w:rsidR="006718E0" w:rsidRDefault="006718E0" w:rsidP="00EB570A">
      <w:pPr>
        <w:keepLines/>
        <w:widowControl w:val="0"/>
        <w:jc w:val="both"/>
        <w:rPr>
          <w:rFonts w:ascii="Tahoma" w:hAnsi="Tahoma" w:cs="Tahoma"/>
          <w:b/>
        </w:rPr>
      </w:pPr>
    </w:p>
    <w:p w14:paraId="06BA6776" w14:textId="77777777" w:rsidR="006718E0" w:rsidRPr="00177C96" w:rsidRDefault="006718E0" w:rsidP="006718E0">
      <w:pPr>
        <w:keepLines/>
        <w:widowControl w:val="0"/>
        <w:jc w:val="both"/>
        <w:rPr>
          <w:rFonts w:ascii="Tahoma" w:hAnsi="Tahoma" w:cs="Tahoma"/>
        </w:rPr>
      </w:pPr>
      <w:r w:rsidRPr="00177C96">
        <w:rPr>
          <w:rFonts w:ascii="Tahoma" w:hAnsi="Tahoma" w:cs="Tahoma"/>
        </w:rPr>
        <w:t>1.</w:t>
      </w:r>
      <w:r w:rsidRPr="00177C96">
        <w:rPr>
          <w:rFonts w:ascii="Tahoma" w:hAnsi="Tahoma" w:cs="Tahoma"/>
        </w:rPr>
        <w:tab/>
        <w:t>30III-764-00 Gradnja vročevoda T2706 v kolektorju po Vilharjevi cesti</w:t>
      </w:r>
    </w:p>
    <w:p w14:paraId="381FD85C" w14:textId="77777777" w:rsidR="006718E0" w:rsidRPr="00177C96" w:rsidRDefault="006718E0" w:rsidP="006718E0">
      <w:pPr>
        <w:keepLines/>
        <w:widowControl w:val="0"/>
        <w:jc w:val="both"/>
        <w:rPr>
          <w:rFonts w:ascii="Tahoma" w:hAnsi="Tahoma" w:cs="Tahoma"/>
        </w:rPr>
      </w:pPr>
      <w:r w:rsidRPr="00177C96">
        <w:rPr>
          <w:rFonts w:ascii="Tahoma" w:hAnsi="Tahoma" w:cs="Tahoma"/>
        </w:rPr>
        <w:t>2.</w:t>
      </w:r>
      <w:r w:rsidRPr="00177C96">
        <w:rPr>
          <w:rFonts w:ascii="Tahoma" w:hAnsi="Tahoma" w:cs="Tahoma"/>
        </w:rPr>
        <w:tab/>
        <w:t xml:space="preserve">30II-887-000 Gradnja sistemske povezave plinovoda PE110 po ulici Draga in ulici Pod </w:t>
      </w:r>
      <w:r w:rsidR="00177C96" w:rsidRPr="00177C96">
        <w:rPr>
          <w:rFonts w:ascii="Tahoma" w:hAnsi="Tahoma" w:cs="Tahoma"/>
        </w:rPr>
        <w:t>hribom</w:t>
      </w:r>
    </w:p>
    <w:p w14:paraId="38BC07A1" w14:textId="77777777" w:rsidR="006718E0" w:rsidRPr="00177C96" w:rsidRDefault="006718E0" w:rsidP="006718E0">
      <w:pPr>
        <w:keepLines/>
        <w:widowControl w:val="0"/>
        <w:jc w:val="both"/>
        <w:rPr>
          <w:rFonts w:ascii="Tahoma" w:hAnsi="Tahoma" w:cs="Tahoma"/>
        </w:rPr>
      </w:pPr>
      <w:r w:rsidRPr="00177C96">
        <w:rPr>
          <w:rFonts w:ascii="Tahoma" w:hAnsi="Tahoma" w:cs="Tahoma"/>
        </w:rPr>
        <w:t>3.</w:t>
      </w:r>
      <w:r w:rsidRPr="00177C96">
        <w:rPr>
          <w:rFonts w:ascii="Tahoma" w:hAnsi="Tahoma" w:cs="Tahoma"/>
        </w:rPr>
        <w:tab/>
        <w:t>30II-868-000 Gradnja plinovoda na območju naselja Gabrje</w:t>
      </w:r>
    </w:p>
    <w:p w14:paraId="207D8CE6" w14:textId="77777777" w:rsidR="006718E0" w:rsidRPr="00177C96" w:rsidRDefault="006718E0" w:rsidP="006718E0">
      <w:pPr>
        <w:keepLines/>
        <w:widowControl w:val="0"/>
        <w:jc w:val="both"/>
        <w:rPr>
          <w:rFonts w:ascii="Tahoma" w:hAnsi="Tahoma" w:cs="Tahoma"/>
        </w:rPr>
      </w:pPr>
      <w:r w:rsidRPr="00177C96">
        <w:rPr>
          <w:rFonts w:ascii="Tahoma" w:hAnsi="Tahoma" w:cs="Tahoma"/>
        </w:rPr>
        <w:t>4.</w:t>
      </w:r>
      <w:r w:rsidRPr="00177C96">
        <w:rPr>
          <w:rFonts w:ascii="Tahoma" w:hAnsi="Tahoma" w:cs="Tahoma"/>
        </w:rPr>
        <w:tab/>
        <w:t>30II-929-000 Prevezave in obnove plinovodov na območju RP Cesta v Mestni log</w:t>
      </w:r>
    </w:p>
    <w:p w14:paraId="0B930C21" w14:textId="77777777" w:rsidR="00EB570A" w:rsidRPr="00177C96" w:rsidRDefault="006718E0" w:rsidP="006718E0">
      <w:pPr>
        <w:keepLines/>
        <w:widowControl w:val="0"/>
        <w:jc w:val="both"/>
        <w:rPr>
          <w:rFonts w:ascii="Tahoma" w:hAnsi="Tahoma" w:cs="Tahoma"/>
        </w:rPr>
      </w:pPr>
      <w:r w:rsidRPr="00177C96">
        <w:rPr>
          <w:rFonts w:ascii="Tahoma" w:hAnsi="Tahoma" w:cs="Tahoma"/>
        </w:rPr>
        <w:t>5.</w:t>
      </w:r>
      <w:r w:rsidRPr="00177C96">
        <w:rPr>
          <w:rFonts w:ascii="Tahoma" w:hAnsi="Tahoma" w:cs="Tahoma"/>
        </w:rPr>
        <w:tab/>
        <w:t>30II-860-007 Gradnja plinovodnega omrežja na območju Tacna jug - AGL 20.1</w:t>
      </w:r>
    </w:p>
    <w:p w14:paraId="234506C9" w14:textId="77777777" w:rsidR="00746911" w:rsidRDefault="00746911" w:rsidP="000B1478">
      <w:pPr>
        <w:keepLines/>
        <w:widowControl w:val="0"/>
        <w:rPr>
          <w:rFonts w:ascii="Tahoma" w:hAnsi="Tahoma" w:cs="Tahoma"/>
        </w:rPr>
      </w:pPr>
    </w:p>
    <w:p w14:paraId="2A221AB9" w14:textId="77777777" w:rsidR="009E1B44" w:rsidRPr="00076910" w:rsidRDefault="009E1B44" w:rsidP="000B1478">
      <w:pPr>
        <w:keepLines/>
        <w:widowControl w:val="0"/>
        <w:rPr>
          <w:rFonts w:ascii="Tahoma" w:hAnsi="Tahoma" w:cs="Tahoma"/>
        </w:rPr>
      </w:pPr>
      <w:r w:rsidRPr="00076910">
        <w:rPr>
          <w:rFonts w:ascii="Tahoma" w:hAnsi="Tahoma" w:cs="Tahoma"/>
        </w:rPr>
        <w:t>ki jo skleneta</w:t>
      </w:r>
    </w:p>
    <w:p w14:paraId="7967EC8B" w14:textId="77777777" w:rsidR="009E1B44" w:rsidRPr="00076910" w:rsidRDefault="009E1B44" w:rsidP="000B1478">
      <w:pPr>
        <w:keepLines/>
        <w:widowControl w:val="0"/>
        <w:tabs>
          <w:tab w:val="left" w:pos="1702"/>
        </w:tabs>
        <w:ind w:left="1701" w:hanging="1701"/>
        <w:rPr>
          <w:rFonts w:ascii="Tahoma" w:hAnsi="Tahoma" w:cs="Tahoma"/>
        </w:rPr>
      </w:pPr>
    </w:p>
    <w:p w14:paraId="22EA7953" w14:textId="77777777"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JAVNO PODJETJE ENERGETIKA LJUBLJANA d.o.o., Verovškova ulica 62, 1000 L</w:t>
      </w:r>
      <w:r w:rsidR="00F46FF7" w:rsidRPr="00076910">
        <w:rPr>
          <w:rFonts w:ascii="Tahoma" w:hAnsi="Tahoma" w:cs="Tahoma"/>
        </w:rPr>
        <w:t>jubljana</w:t>
      </w:r>
      <w:r w:rsidRPr="00076910">
        <w:rPr>
          <w:rFonts w:ascii="Tahoma" w:hAnsi="Tahoma" w:cs="Tahoma"/>
        </w:rPr>
        <w:t xml:space="preserve">, ki ga zastopa direktor Samo Lozej </w:t>
      </w:r>
      <w:r w:rsidR="00B94CD2" w:rsidRPr="00076910">
        <w:rPr>
          <w:rFonts w:ascii="Tahoma" w:hAnsi="Tahoma" w:cs="Tahoma"/>
        </w:rPr>
        <w:t>(v nadaljevanju: naročnik)</w:t>
      </w:r>
    </w:p>
    <w:p w14:paraId="183D1D20" w14:textId="77777777" w:rsidR="009E1B44" w:rsidRPr="00076910" w:rsidRDefault="009E1B44" w:rsidP="000B1478">
      <w:pPr>
        <w:keepLines/>
        <w:widowControl w:val="0"/>
        <w:tabs>
          <w:tab w:val="left" w:pos="1702"/>
        </w:tabs>
        <w:ind w:left="1701" w:hanging="1701"/>
        <w:rPr>
          <w:rFonts w:ascii="Tahoma" w:hAnsi="Tahoma" w:cs="Tahoma"/>
        </w:rPr>
      </w:pPr>
    </w:p>
    <w:p w14:paraId="7B932266" w14:textId="77777777"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14:paraId="569B91B9" w14:textId="77777777"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14:paraId="29324AFD" w14:textId="77777777"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14:paraId="09738B27" w14:textId="77777777" w:rsidR="009E1B44" w:rsidRPr="00076910" w:rsidRDefault="009E1B44" w:rsidP="000B1478">
      <w:pPr>
        <w:keepLines/>
        <w:widowControl w:val="0"/>
        <w:rPr>
          <w:rFonts w:ascii="Tahoma" w:hAnsi="Tahoma" w:cs="Tahoma"/>
        </w:rPr>
      </w:pPr>
      <w:r w:rsidRPr="00076910">
        <w:rPr>
          <w:rFonts w:ascii="Tahoma" w:hAnsi="Tahoma" w:cs="Tahoma"/>
        </w:rPr>
        <w:t>in</w:t>
      </w:r>
    </w:p>
    <w:p w14:paraId="30AE1655" w14:textId="77777777" w:rsidR="009E1B44" w:rsidRPr="00076910" w:rsidRDefault="009E1B44" w:rsidP="000B1478">
      <w:pPr>
        <w:keepLines/>
        <w:widowControl w:val="0"/>
        <w:tabs>
          <w:tab w:val="left" w:pos="360"/>
        </w:tabs>
        <w:jc w:val="both"/>
        <w:rPr>
          <w:rFonts w:ascii="Tahoma" w:hAnsi="Tahoma" w:cs="Tahoma"/>
        </w:rPr>
      </w:pPr>
      <w:r w:rsidRPr="00076910">
        <w:rPr>
          <w:rFonts w:ascii="Tahoma" w:hAnsi="Tahoma" w:cs="Tahoma"/>
        </w:rPr>
        <w:tab/>
      </w:r>
    </w:p>
    <w:p w14:paraId="219B9971" w14:textId="77777777"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14:paraId="695A405E" w14:textId="77777777"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14:paraId="46643874" w14:textId="77777777" w:rsidR="00BF2354" w:rsidRPr="00076910" w:rsidRDefault="00BF2354" w:rsidP="000B1478">
      <w:pPr>
        <w:keepLines/>
        <w:widowControl w:val="0"/>
        <w:tabs>
          <w:tab w:val="left" w:pos="1702"/>
        </w:tabs>
        <w:jc w:val="both"/>
        <w:rPr>
          <w:rFonts w:ascii="Tahoma" w:hAnsi="Tahoma" w:cs="Tahoma"/>
        </w:rPr>
      </w:pPr>
    </w:p>
    <w:p w14:paraId="0DD69FF9"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14:paraId="7DC3C129"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14:paraId="59D63A74"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 xml:space="preserve"> </w:t>
      </w:r>
      <w:r w:rsidRPr="00076910">
        <w:rPr>
          <w:rFonts w:ascii="Tahoma" w:hAnsi="Tahoma" w:cs="Tahoma"/>
        </w:rPr>
        <w:tab/>
      </w:r>
      <w:r w:rsidRPr="00076910">
        <w:rPr>
          <w:rFonts w:ascii="Tahoma" w:hAnsi="Tahoma" w:cs="Tahoma"/>
        </w:rPr>
        <w:tab/>
        <w:t xml:space="preserve">Identifikacijska številka za DDV: </w:t>
      </w:r>
    </w:p>
    <w:p w14:paraId="0A8D5806" w14:textId="77777777" w:rsidR="001A6BC6" w:rsidRPr="00076910" w:rsidRDefault="001A6BC6" w:rsidP="000B1478">
      <w:pPr>
        <w:keepLines/>
        <w:widowControl w:val="0"/>
        <w:jc w:val="both"/>
        <w:rPr>
          <w:rFonts w:ascii="Tahoma" w:hAnsi="Tahoma" w:cs="Tahoma"/>
        </w:rPr>
      </w:pPr>
    </w:p>
    <w:p w14:paraId="6B769686" w14:textId="77777777" w:rsidR="001F7913" w:rsidRDefault="001F7913" w:rsidP="000B1478">
      <w:pPr>
        <w:keepLines/>
        <w:widowControl w:val="0"/>
        <w:jc w:val="both"/>
        <w:rPr>
          <w:rFonts w:ascii="Tahoma" w:hAnsi="Tahoma" w:cs="Tahoma"/>
        </w:rPr>
      </w:pPr>
    </w:p>
    <w:p w14:paraId="3F79834C" w14:textId="77777777" w:rsidR="00B96289" w:rsidRPr="00076910" w:rsidRDefault="00B96289" w:rsidP="000B1478">
      <w:pPr>
        <w:keepLines/>
        <w:widowControl w:val="0"/>
        <w:jc w:val="both"/>
        <w:rPr>
          <w:rFonts w:ascii="Tahoma" w:hAnsi="Tahoma" w:cs="Tahoma"/>
        </w:rPr>
      </w:pPr>
    </w:p>
    <w:p w14:paraId="33AED4C0"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UVODN</w:t>
      </w:r>
      <w:r w:rsidR="00BF2354" w:rsidRPr="00076910">
        <w:rPr>
          <w:rFonts w:ascii="Tahoma" w:hAnsi="Tahoma" w:cs="Tahoma"/>
        </w:rPr>
        <w:t>A</w:t>
      </w:r>
      <w:r w:rsidRPr="00076910">
        <w:rPr>
          <w:rFonts w:ascii="Tahoma" w:hAnsi="Tahoma" w:cs="Tahoma"/>
        </w:rPr>
        <w:t xml:space="preserve"> DOLOČB</w:t>
      </w:r>
      <w:r w:rsidR="00BF2354" w:rsidRPr="00076910">
        <w:rPr>
          <w:rFonts w:ascii="Tahoma" w:hAnsi="Tahoma" w:cs="Tahoma"/>
        </w:rPr>
        <w:t>A</w:t>
      </w:r>
    </w:p>
    <w:p w14:paraId="552490EE" w14:textId="77777777" w:rsidR="009E1B44" w:rsidRPr="00076910" w:rsidRDefault="009E1B44" w:rsidP="000B1478">
      <w:pPr>
        <w:keepLines/>
        <w:widowControl w:val="0"/>
        <w:jc w:val="center"/>
        <w:rPr>
          <w:rFonts w:ascii="Tahoma" w:hAnsi="Tahoma" w:cs="Tahoma"/>
        </w:rPr>
      </w:pPr>
    </w:p>
    <w:p w14:paraId="76D8E9BA"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7A8B7AA7" w14:textId="77777777" w:rsidR="009E1B44" w:rsidRPr="00076910" w:rsidRDefault="009E1B44" w:rsidP="000B1478">
      <w:pPr>
        <w:keepLines/>
        <w:widowControl w:val="0"/>
        <w:jc w:val="both"/>
        <w:rPr>
          <w:rFonts w:ascii="Tahoma" w:hAnsi="Tahoma" w:cs="Tahoma"/>
        </w:rPr>
      </w:pPr>
    </w:p>
    <w:p w14:paraId="53ED630F" w14:textId="77777777" w:rsidR="009E1B44" w:rsidRPr="00076910" w:rsidRDefault="009E1B44" w:rsidP="000B1478">
      <w:pPr>
        <w:keepLines/>
        <w:widowControl w:val="0"/>
        <w:jc w:val="both"/>
        <w:rPr>
          <w:rFonts w:ascii="Tahoma" w:hAnsi="Tahoma" w:cs="Tahoma"/>
        </w:rPr>
      </w:pPr>
      <w:r w:rsidRPr="00076910">
        <w:rPr>
          <w:rFonts w:ascii="Tahoma" w:hAnsi="Tahoma" w:cs="Tahoma"/>
        </w:rPr>
        <w:t>Pogodbeni stranki sporazumno ugotavljata, da je JAVNI HOLD</w:t>
      </w:r>
      <w:r w:rsidR="009F7D88" w:rsidRPr="00076910">
        <w:rPr>
          <w:rFonts w:ascii="Tahoma" w:hAnsi="Tahoma" w:cs="Tahoma"/>
        </w:rPr>
        <w:t>IN</w:t>
      </w:r>
      <w:r w:rsidRPr="00076910">
        <w:rPr>
          <w:rFonts w:ascii="Tahoma" w:hAnsi="Tahoma" w:cs="Tahoma"/>
        </w:rPr>
        <w:t>G Ljubljana, d.o.o.</w:t>
      </w:r>
      <w:r w:rsidR="009F7D88" w:rsidRPr="00076910">
        <w:rPr>
          <w:rFonts w:ascii="Tahoma" w:hAnsi="Tahoma" w:cs="Tahoma"/>
        </w:rPr>
        <w:t>, Verovškova ulica 70, 1000 Ljubljana, na podlagi pooblastila naročnika</w:t>
      </w:r>
      <w:r w:rsidRPr="00076910">
        <w:rPr>
          <w:rFonts w:ascii="Tahoma" w:hAnsi="Tahoma" w:cs="Tahoma"/>
        </w:rPr>
        <w:t xml:space="preserve"> izvedel postopek oddaje javnega naročila št. </w:t>
      </w:r>
      <w:r w:rsidR="00D44C32">
        <w:rPr>
          <w:rFonts w:ascii="Tahoma" w:hAnsi="Tahoma" w:cs="Tahoma"/>
        </w:rPr>
        <w:t>JPE-SIR-28/23</w:t>
      </w:r>
      <w:r w:rsidRPr="00076910">
        <w:rPr>
          <w:rFonts w:ascii="Tahoma" w:hAnsi="Tahoma" w:cs="Tahoma"/>
        </w:rPr>
        <w:t xml:space="preserve"> po postopku oddaje naročila male vrednosti (št. objave na Portalu </w:t>
      </w:r>
      <w:r w:rsidR="00AE225A" w:rsidRPr="00FB2CFB">
        <w:rPr>
          <w:rFonts w:ascii="Tahoma" w:hAnsi="Tahoma" w:cs="Tahoma"/>
        </w:rPr>
        <w:t>javnih naročil RS</w:t>
      </w:r>
      <w:r w:rsidRPr="00076910">
        <w:rPr>
          <w:rFonts w:ascii="Tahoma" w:hAnsi="Tahoma" w:cs="Tahoma"/>
        </w:rPr>
        <w:t xml:space="preserve">: ___________ </w:t>
      </w:r>
      <w:r w:rsidR="00F04828" w:rsidRPr="00076910">
        <w:rPr>
          <w:rFonts w:ascii="Tahoma" w:hAnsi="Tahoma" w:cs="Tahoma"/>
        </w:rPr>
        <w:t>z dne ____</w:t>
      </w:r>
      <w:r w:rsidRPr="00076910">
        <w:rPr>
          <w:rFonts w:ascii="Tahoma" w:hAnsi="Tahoma" w:cs="Tahoma"/>
        </w:rPr>
        <w:t>), na podlagi 47. člena Zakona o javnem naročanju (</w:t>
      </w:r>
      <w:r w:rsidR="00F04828" w:rsidRPr="00076910">
        <w:rPr>
          <w:rFonts w:ascii="Tahoma" w:hAnsi="Tahoma" w:cs="Tahoma"/>
        </w:rPr>
        <w:t>Ur. l. RS, št. 91/15</w:t>
      </w:r>
      <w:r w:rsidR="00765FD3" w:rsidRPr="00076910">
        <w:rPr>
          <w:rFonts w:ascii="Tahoma" w:hAnsi="Tahoma" w:cs="Tahoma"/>
        </w:rPr>
        <w:t xml:space="preserve"> s spremembami</w:t>
      </w:r>
      <w:r w:rsidR="00F04828" w:rsidRPr="00076910">
        <w:rPr>
          <w:rFonts w:ascii="Tahoma" w:hAnsi="Tahoma" w:cs="Tahoma"/>
        </w:rPr>
        <w:t>;</w:t>
      </w:r>
      <w:r w:rsidRPr="00076910">
        <w:rPr>
          <w:rFonts w:ascii="Tahoma" w:hAnsi="Tahoma" w:cs="Tahoma"/>
        </w:rPr>
        <w:t xml:space="preserve"> v nadaljnjem besedilu: ZJN-3), z namenom sklenitve pogodbe </w:t>
      </w:r>
      <w:r w:rsidR="000F1E1B" w:rsidRPr="00076910">
        <w:rPr>
          <w:rFonts w:ascii="Tahoma" w:hAnsi="Tahoma" w:cs="Tahoma"/>
        </w:rPr>
        <w:t xml:space="preserve">za izvedbo </w:t>
      </w:r>
      <w:r w:rsidR="00877B24" w:rsidRPr="00076910">
        <w:rPr>
          <w:rFonts w:ascii="Tahoma" w:hAnsi="Tahoma" w:cs="Tahoma"/>
        </w:rPr>
        <w:t>strojno inštalacijskih del za sklop</w:t>
      </w:r>
      <w:r w:rsidR="00D70483">
        <w:rPr>
          <w:rFonts w:ascii="Tahoma" w:hAnsi="Tahoma" w:cs="Tahoma"/>
        </w:rPr>
        <w:t xml:space="preserve"> št.__</w:t>
      </w:r>
      <w:r w:rsidR="00877B24" w:rsidRPr="00076910">
        <w:rPr>
          <w:rFonts w:ascii="Tahoma" w:hAnsi="Tahoma" w:cs="Tahoma"/>
        </w:rPr>
        <w:t xml:space="preserve">: </w:t>
      </w:r>
      <w:r w:rsidR="00F64632" w:rsidRPr="00076910">
        <w:rPr>
          <w:rFonts w:ascii="Tahoma" w:hAnsi="Tahoma" w:cs="Tahoma"/>
        </w:rPr>
        <w:t xml:space="preserve">_____________________ </w:t>
      </w:r>
      <w:r w:rsidRPr="00076910">
        <w:rPr>
          <w:rFonts w:ascii="Tahoma" w:hAnsi="Tahoma" w:cs="Tahoma"/>
        </w:rPr>
        <w:t>, v katerem je bil izvajalec izbran na podlagi ponudbe</w:t>
      </w:r>
      <w:r w:rsidR="00852823" w:rsidRPr="00076910">
        <w:rPr>
          <w:rFonts w:ascii="Tahoma" w:hAnsi="Tahoma" w:cs="Tahoma"/>
        </w:rPr>
        <w:t xml:space="preserve"> izvajalca</w:t>
      </w:r>
      <w:r w:rsidRPr="00076910">
        <w:rPr>
          <w:rFonts w:ascii="Tahoma" w:hAnsi="Tahoma" w:cs="Tahoma"/>
        </w:rPr>
        <w:t xml:space="preserve"> št. ________ z dne __________ in </w:t>
      </w:r>
      <w:r w:rsidR="00852823" w:rsidRPr="00076910">
        <w:rPr>
          <w:rFonts w:ascii="Tahoma" w:hAnsi="Tahoma" w:cs="Tahoma"/>
        </w:rPr>
        <w:t xml:space="preserve">ponudbe izvajalca, podane na pogajanjih, </w:t>
      </w:r>
      <w:r w:rsidR="00877B24" w:rsidRPr="00076910">
        <w:rPr>
          <w:rFonts w:ascii="Tahoma" w:hAnsi="Tahoma" w:cs="Tahoma"/>
        </w:rPr>
        <w:t xml:space="preserve">št. ________ z dne __________, ter </w:t>
      </w:r>
      <w:r w:rsidRPr="00076910">
        <w:rPr>
          <w:rFonts w:ascii="Tahoma" w:hAnsi="Tahoma" w:cs="Tahoma"/>
        </w:rPr>
        <w:t>na podlagi pogojev</w:t>
      </w:r>
      <w:r w:rsidR="001A6BC6" w:rsidRPr="00076910">
        <w:rPr>
          <w:rFonts w:ascii="Tahoma" w:hAnsi="Tahoma" w:cs="Tahoma"/>
        </w:rPr>
        <w:t>,</w:t>
      </w:r>
      <w:r w:rsidRPr="00076910">
        <w:rPr>
          <w:rFonts w:ascii="Tahoma" w:hAnsi="Tahoma" w:cs="Tahoma"/>
        </w:rPr>
        <w:t xml:space="preserve"> opredeljenih v razpisni dokumentaciji št. </w:t>
      </w:r>
      <w:r w:rsidR="00D44C32">
        <w:rPr>
          <w:rFonts w:ascii="Tahoma" w:hAnsi="Tahoma" w:cs="Tahoma"/>
        </w:rPr>
        <w:t>JPE-SIR-28/23</w:t>
      </w:r>
      <w:r w:rsidR="00BF2354" w:rsidRPr="00076910">
        <w:rPr>
          <w:rFonts w:ascii="Tahoma" w:hAnsi="Tahoma" w:cs="Tahoma"/>
        </w:rPr>
        <w:t>,</w:t>
      </w:r>
      <w:r w:rsidRPr="00076910">
        <w:rPr>
          <w:rFonts w:ascii="Tahoma" w:hAnsi="Tahoma" w:cs="Tahoma"/>
        </w:rPr>
        <w:t xml:space="preserve"> in sicer za obdobje od dneva sklenitve pogodbe do izpolnitve vseh obveznosti iz pogodbe.</w:t>
      </w:r>
    </w:p>
    <w:p w14:paraId="54FE232B" w14:textId="77777777" w:rsidR="009E1B44" w:rsidRPr="00076910" w:rsidRDefault="009E1B44" w:rsidP="000B1478">
      <w:pPr>
        <w:keepLines/>
        <w:widowControl w:val="0"/>
        <w:jc w:val="both"/>
        <w:rPr>
          <w:rFonts w:ascii="Tahoma" w:hAnsi="Tahoma" w:cs="Tahoma"/>
        </w:rPr>
      </w:pPr>
    </w:p>
    <w:p w14:paraId="349817F7" w14:textId="77777777" w:rsidR="009E1B44" w:rsidRPr="00746911" w:rsidRDefault="009E1B44" w:rsidP="000B1478">
      <w:pPr>
        <w:keepLines/>
        <w:widowControl w:val="0"/>
        <w:numPr>
          <w:ilvl w:val="0"/>
          <w:numId w:val="12"/>
        </w:numPr>
        <w:tabs>
          <w:tab w:val="left" w:pos="540"/>
        </w:tabs>
        <w:jc w:val="center"/>
        <w:rPr>
          <w:rFonts w:ascii="Tahoma" w:hAnsi="Tahoma" w:cs="Tahoma"/>
        </w:rPr>
      </w:pPr>
      <w:r w:rsidRPr="00746911">
        <w:rPr>
          <w:rFonts w:ascii="Tahoma" w:hAnsi="Tahoma" w:cs="Tahoma"/>
        </w:rPr>
        <w:t>PREDMET POGODBE</w:t>
      </w:r>
    </w:p>
    <w:p w14:paraId="49DC356C" w14:textId="77777777" w:rsidR="009E1B44" w:rsidRPr="00076910" w:rsidRDefault="009E1B44" w:rsidP="000B1478">
      <w:pPr>
        <w:keepLines/>
        <w:widowControl w:val="0"/>
        <w:tabs>
          <w:tab w:val="left" w:pos="709"/>
          <w:tab w:val="left" w:pos="1702"/>
        </w:tabs>
        <w:jc w:val="center"/>
        <w:rPr>
          <w:rFonts w:ascii="Tahoma" w:hAnsi="Tahoma" w:cs="Tahoma"/>
        </w:rPr>
      </w:pPr>
    </w:p>
    <w:p w14:paraId="1FFA5025" w14:textId="77777777" w:rsidR="009E1B44" w:rsidRPr="00A73B7E" w:rsidRDefault="009E1B44" w:rsidP="000B1478">
      <w:pPr>
        <w:keepLines/>
        <w:widowControl w:val="0"/>
        <w:numPr>
          <w:ilvl w:val="0"/>
          <w:numId w:val="14"/>
        </w:numPr>
        <w:jc w:val="center"/>
        <w:rPr>
          <w:rFonts w:ascii="Tahoma" w:hAnsi="Tahoma" w:cs="Tahoma"/>
        </w:rPr>
      </w:pPr>
      <w:r w:rsidRPr="00A73B7E">
        <w:rPr>
          <w:rFonts w:ascii="Tahoma" w:hAnsi="Tahoma" w:cs="Tahoma"/>
        </w:rPr>
        <w:t>člen</w:t>
      </w:r>
    </w:p>
    <w:p w14:paraId="60E16219" w14:textId="77777777" w:rsidR="009E1B44" w:rsidRPr="003D7BF0" w:rsidRDefault="009E1B44" w:rsidP="000B1478">
      <w:pPr>
        <w:keepLines/>
        <w:widowControl w:val="0"/>
        <w:ind w:left="360"/>
        <w:jc w:val="center"/>
        <w:rPr>
          <w:rFonts w:ascii="Tahoma" w:hAnsi="Tahoma" w:cs="Tahoma"/>
        </w:rPr>
      </w:pPr>
    </w:p>
    <w:p w14:paraId="417D3DF0" w14:textId="77777777" w:rsidR="00B946FA" w:rsidRPr="00C6606B" w:rsidRDefault="009E1B44" w:rsidP="000B1478">
      <w:pPr>
        <w:keepLines/>
        <w:widowControl w:val="0"/>
        <w:jc w:val="both"/>
        <w:rPr>
          <w:rFonts w:ascii="Tahoma" w:hAnsi="Tahoma" w:cs="Tahoma"/>
        </w:rPr>
      </w:pPr>
      <w:r w:rsidRPr="00E7001B">
        <w:rPr>
          <w:rFonts w:ascii="Tahoma" w:hAnsi="Tahoma" w:cs="Tahoma"/>
        </w:rPr>
        <w:t xml:space="preserve">S to pogodbo naročnik odda, izvajalec pa prevzame v izvedbo </w:t>
      </w:r>
      <w:r w:rsidR="009E1DA0" w:rsidRPr="00E7001B">
        <w:rPr>
          <w:rFonts w:ascii="Tahoma" w:hAnsi="Tahoma" w:cs="Tahoma"/>
        </w:rPr>
        <w:t>strojno inštalacijska dela za sklop</w:t>
      </w:r>
      <w:r w:rsidR="00AE225A">
        <w:rPr>
          <w:rFonts w:ascii="Tahoma" w:hAnsi="Tahoma" w:cs="Tahoma"/>
        </w:rPr>
        <w:t xml:space="preserve"> št.__</w:t>
      </w:r>
      <w:r w:rsidR="009E1DA0" w:rsidRPr="00E7001B">
        <w:rPr>
          <w:rFonts w:ascii="Tahoma" w:hAnsi="Tahoma" w:cs="Tahoma"/>
        </w:rPr>
        <w:t xml:space="preserve">: </w:t>
      </w:r>
      <w:r w:rsidR="002121E5" w:rsidRPr="00785E21">
        <w:rPr>
          <w:rFonts w:ascii="Tahoma" w:hAnsi="Tahoma" w:cs="Tahoma"/>
        </w:rPr>
        <w:t>__________________________</w:t>
      </w:r>
      <w:r w:rsidR="004B5F66" w:rsidRPr="00785E21">
        <w:rPr>
          <w:rFonts w:ascii="Tahoma" w:hAnsi="Tahoma" w:cs="Tahoma"/>
        </w:rPr>
        <w:t xml:space="preserve"> </w:t>
      </w:r>
      <w:r w:rsidR="00F04828" w:rsidRPr="00785E21">
        <w:rPr>
          <w:rFonts w:ascii="Tahoma" w:hAnsi="Tahoma" w:cs="Tahoma"/>
        </w:rPr>
        <w:t>(v nadaljevanju: dela ali pogodbena dela)</w:t>
      </w:r>
      <w:r w:rsidR="00B946FA" w:rsidRPr="00C6606B">
        <w:rPr>
          <w:rFonts w:ascii="Tahoma" w:hAnsi="Tahoma" w:cs="Tahoma"/>
        </w:rPr>
        <w:t xml:space="preserve">. </w:t>
      </w:r>
    </w:p>
    <w:p w14:paraId="7CBDE664" w14:textId="77777777" w:rsidR="001665F3" w:rsidRPr="00076910" w:rsidRDefault="001665F3" w:rsidP="000B1478">
      <w:pPr>
        <w:keepLines/>
        <w:widowControl w:val="0"/>
        <w:jc w:val="both"/>
        <w:rPr>
          <w:rFonts w:ascii="Tahoma" w:hAnsi="Tahoma" w:cs="Tahoma"/>
        </w:rPr>
      </w:pPr>
    </w:p>
    <w:p w14:paraId="1C3C921A" w14:textId="77777777" w:rsidR="00B946FA" w:rsidRPr="00076910" w:rsidRDefault="00B946FA" w:rsidP="000B1478">
      <w:pPr>
        <w:keepLines/>
        <w:widowControl w:val="0"/>
        <w:jc w:val="both"/>
        <w:rPr>
          <w:rFonts w:ascii="Tahoma" w:hAnsi="Tahoma" w:cs="Tahoma"/>
        </w:rPr>
      </w:pPr>
      <w:r w:rsidRPr="00076910">
        <w:rPr>
          <w:rFonts w:ascii="Tahoma" w:hAnsi="Tahoma" w:cs="Tahoma"/>
        </w:rPr>
        <w:t xml:space="preserve">Dela, ki jih je izvajalec prevzel in jih bo opravil po tej pogodbi, so opredeljena v projektnih dokumentacijah: </w:t>
      </w:r>
    </w:p>
    <w:p w14:paraId="5ABDA804" w14:textId="77777777" w:rsidR="00746911" w:rsidRDefault="00746911" w:rsidP="00746911">
      <w:pPr>
        <w:pStyle w:val="Odstavekseznama"/>
        <w:numPr>
          <w:ilvl w:val="0"/>
          <w:numId w:val="9"/>
        </w:numPr>
        <w:contextualSpacing/>
        <w:jc w:val="both"/>
        <w:rPr>
          <w:rFonts w:ascii="Tahoma" w:hAnsi="Tahoma" w:cs="Tahoma"/>
          <w:i/>
        </w:rPr>
      </w:pPr>
      <w:r w:rsidRPr="006157E1">
        <w:rPr>
          <w:rFonts w:ascii="Tahoma" w:hAnsi="Tahoma" w:cs="Tahoma"/>
          <w:i/>
        </w:rPr>
        <w:lastRenderedPageBreak/>
        <w:t>1. sklop:</w:t>
      </w:r>
      <w:r>
        <w:rPr>
          <w:rFonts w:ascii="Tahoma" w:hAnsi="Tahoma" w:cs="Tahoma"/>
          <w:i/>
        </w:rPr>
        <w:t xml:space="preserve"> </w:t>
      </w:r>
    </w:p>
    <w:p w14:paraId="38E3809D" w14:textId="77777777" w:rsidR="00746911" w:rsidRPr="001F3670" w:rsidRDefault="00746911" w:rsidP="00746911">
      <w:pPr>
        <w:numPr>
          <w:ilvl w:val="0"/>
          <w:numId w:val="26"/>
        </w:numPr>
        <w:tabs>
          <w:tab w:val="clear" w:pos="360"/>
        </w:tabs>
        <w:ind w:left="709" w:hanging="283"/>
        <w:jc w:val="both"/>
        <w:rPr>
          <w:rFonts w:ascii="Tahoma" w:hAnsi="Tahoma" w:cs="Tahoma"/>
        </w:rPr>
      </w:pPr>
      <w:r w:rsidRPr="001F3670">
        <w:rPr>
          <w:rFonts w:ascii="Tahoma" w:hAnsi="Tahoma" w:cs="Tahoma"/>
        </w:rPr>
        <w:t xml:space="preserve">Gradnja </w:t>
      </w:r>
      <w:r>
        <w:rPr>
          <w:rFonts w:ascii="Tahoma" w:hAnsi="Tahoma" w:cs="Tahoma"/>
        </w:rPr>
        <w:t>vročevoda T2706 v kolektorju po Vilharjevi cesti</w:t>
      </w:r>
      <w:r w:rsidRPr="001F3670">
        <w:rPr>
          <w:rFonts w:ascii="Tahoma" w:hAnsi="Tahoma" w:cs="Tahoma"/>
        </w:rPr>
        <w:t xml:space="preserve">, </w:t>
      </w:r>
      <w:r w:rsidRPr="003537E9">
        <w:rPr>
          <w:rFonts w:ascii="Tahoma" w:hAnsi="Tahoma" w:cs="Tahoma"/>
        </w:rPr>
        <w:t>Mestna občina Ljubljana</w:t>
      </w:r>
      <w:r w:rsidRPr="001F3670">
        <w:rPr>
          <w:rFonts w:ascii="Tahoma" w:hAnsi="Tahoma" w:cs="Tahoma"/>
        </w:rPr>
        <w:t xml:space="preserve">, </w:t>
      </w:r>
      <w:r>
        <w:rPr>
          <w:rFonts w:ascii="Tahoma" w:hAnsi="Tahoma" w:cs="Tahoma"/>
        </w:rPr>
        <w:t>PZI</w:t>
      </w:r>
      <w:r w:rsidRPr="001F3670">
        <w:rPr>
          <w:rFonts w:ascii="Tahoma" w:hAnsi="Tahoma" w:cs="Tahoma"/>
        </w:rPr>
        <w:t xml:space="preserve"> št. projekta: </w:t>
      </w:r>
      <w:r>
        <w:rPr>
          <w:rFonts w:ascii="Tahoma" w:hAnsi="Tahoma" w:cs="Tahoma"/>
        </w:rPr>
        <w:t>35/C-2706</w:t>
      </w:r>
      <w:r w:rsidRPr="001F3670">
        <w:rPr>
          <w:rFonts w:ascii="Tahoma" w:hAnsi="Tahoma" w:cs="Tahoma"/>
        </w:rPr>
        <w:t xml:space="preserve">, </w:t>
      </w:r>
      <w:r>
        <w:rPr>
          <w:rFonts w:ascii="Tahoma" w:hAnsi="Tahoma" w:cs="Tahoma"/>
        </w:rPr>
        <w:t>januar</w:t>
      </w:r>
      <w:r w:rsidRPr="001F3670">
        <w:rPr>
          <w:rFonts w:ascii="Tahoma" w:hAnsi="Tahoma" w:cs="Tahoma"/>
        </w:rPr>
        <w:t xml:space="preserve"> 202</w:t>
      </w:r>
      <w:r>
        <w:rPr>
          <w:rFonts w:ascii="Tahoma" w:hAnsi="Tahoma" w:cs="Tahoma"/>
        </w:rPr>
        <w:t>3</w:t>
      </w:r>
      <w:r w:rsidRPr="001F3670">
        <w:rPr>
          <w:rFonts w:ascii="Tahoma" w:hAnsi="Tahoma" w:cs="Tahoma"/>
        </w:rPr>
        <w:t>, ki jo je izdelal naročnik;</w:t>
      </w:r>
    </w:p>
    <w:p w14:paraId="0AC9D4BD" w14:textId="77777777" w:rsidR="00746911" w:rsidRPr="006157E1" w:rsidRDefault="00746911" w:rsidP="00746911">
      <w:pPr>
        <w:pStyle w:val="Odstavekseznama"/>
        <w:numPr>
          <w:ilvl w:val="0"/>
          <w:numId w:val="9"/>
        </w:numPr>
        <w:contextualSpacing/>
        <w:jc w:val="both"/>
        <w:rPr>
          <w:rFonts w:ascii="Tahoma" w:hAnsi="Tahoma" w:cs="Tahoma"/>
          <w:i/>
        </w:rPr>
      </w:pPr>
      <w:r>
        <w:rPr>
          <w:rFonts w:ascii="Tahoma" w:hAnsi="Tahoma" w:cs="Tahoma"/>
          <w:i/>
        </w:rPr>
        <w:t>2</w:t>
      </w:r>
      <w:r w:rsidRPr="006157E1">
        <w:rPr>
          <w:rFonts w:ascii="Tahoma" w:hAnsi="Tahoma" w:cs="Tahoma"/>
          <w:i/>
        </w:rPr>
        <w:t>. sklop:</w:t>
      </w:r>
    </w:p>
    <w:p w14:paraId="7BF317FF" w14:textId="77777777" w:rsidR="00746911" w:rsidRPr="001F3670" w:rsidRDefault="00746911" w:rsidP="00746911">
      <w:pPr>
        <w:numPr>
          <w:ilvl w:val="0"/>
          <w:numId w:val="26"/>
        </w:numPr>
        <w:tabs>
          <w:tab w:val="clear" w:pos="360"/>
        </w:tabs>
        <w:ind w:left="709" w:hanging="283"/>
        <w:jc w:val="both"/>
        <w:rPr>
          <w:rFonts w:ascii="Tahoma" w:hAnsi="Tahoma" w:cs="Tahoma"/>
        </w:rPr>
      </w:pPr>
      <w:r w:rsidRPr="001F3670">
        <w:rPr>
          <w:rFonts w:ascii="Tahoma" w:hAnsi="Tahoma" w:cs="Tahoma"/>
        </w:rPr>
        <w:t xml:space="preserve">Gradnja </w:t>
      </w:r>
      <w:r>
        <w:rPr>
          <w:rFonts w:ascii="Tahoma" w:hAnsi="Tahoma" w:cs="Tahoma"/>
        </w:rPr>
        <w:t>sistemske povezave PE 110, ulica Draga – ulica Pod hribom</w:t>
      </w:r>
      <w:r w:rsidRPr="001F3670">
        <w:rPr>
          <w:rFonts w:ascii="Tahoma" w:hAnsi="Tahoma" w:cs="Tahoma"/>
        </w:rPr>
        <w:t xml:space="preserve">, </w:t>
      </w:r>
      <w:r w:rsidRPr="003537E9">
        <w:rPr>
          <w:rFonts w:ascii="Tahoma" w:hAnsi="Tahoma" w:cs="Tahoma"/>
        </w:rPr>
        <w:t>Mestna občina Ljubljana</w:t>
      </w:r>
      <w:r w:rsidRPr="001F3670">
        <w:rPr>
          <w:rFonts w:ascii="Tahoma" w:hAnsi="Tahoma" w:cs="Tahoma"/>
        </w:rPr>
        <w:t xml:space="preserve">, </w:t>
      </w:r>
      <w:r>
        <w:rPr>
          <w:rFonts w:ascii="Tahoma" w:hAnsi="Tahoma" w:cs="Tahoma"/>
        </w:rPr>
        <w:t>PZI</w:t>
      </w:r>
      <w:r w:rsidRPr="001F3670">
        <w:rPr>
          <w:rFonts w:ascii="Tahoma" w:hAnsi="Tahoma" w:cs="Tahoma"/>
        </w:rPr>
        <w:t xml:space="preserve"> št. projekta: </w:t>
      </w:r>
      <w:r>
        <w:rPr>
          <w:rFonts w:ascii="Tahoma" w:hAnsi="Tahoma" w:cs="Tahoma"/>
        </w:rPr>
        <w:t>N 10</w:t>
      </w:r>
      <w:r w:rsidRPr="001F3670">
        <w:rPr>
          <w:rFonts w:ascii="Tahoma" w:hAnsi="Tahoma" w:cs="Tahoma"/>
        </w:rPr>
        <w:t>20</w:t>
      </w:r>
      <w:r>
        <w:rPr>
          <w:rFonts w:ascii="Tahoma" w:hAnsi="Tahoma" w:cs="Tahoma"/>
        </w:rPr>
        <w:t>1</w:t>
      </w:r>
      <w:r w:rsidRPr="001F3670">
        <w:rPr>
          <w:rFonts w:ascii="Tahoma" w:hAnsi="Tahoma" w:cs="Tahoma"/>
        </w:rPr>
        <w:t>/220</w:t>
      </w:r>
      <w:r>
        <w:rPr>
          <w:rFonts w:ascii="Tahoma" w:hAnsi="Tahoma" w:cs="Tahoma"/>
        </w:rPr>
        <w:t>76</w:t>
      </w:r>
      <w:r w:rsidRPr="001F3670">
        <w:rPr>
          <w:rFonts w:ascii="Tahoma" w:hAnsi="Tahoma" w:cs="Tahoma"/>
        </w:rPr>
        <w:t>, oktober 2021, ki jo je izdelal naročnik;</w:t>
      </w:r>
    </w:p>
    <w:p w14:paraId="37EC7A76" w14:textId="77777777" w:rsidR="00746911" w:rsidRPr="006157E1" w:rsidRDefault="00746911" w:rsidP="00746911">
      <w:pPr>
        <w:pStyle w:val="Odstavekseznama"/>
        <w:numPr>
          <w:ilvl w:val="0"/>
          <w:numId w:val="9"/>
        </w:numPr>
        <w:contextualSpacing/>
        <w:jc w:val="both"/>
        <w:rPr>
          <w:rFonts w:ascii="Tahoma" w:hAnsi="Tahoma" w:cs="Tahoma"/>
          <w:i/>
        </w:rPr>
      </w:pPr>
      <w:r>
        <w:rPr>
          <w:rFonts w:ascii="Tahoma" w:hAnsi="Tahoma" w:cs="Tahoma"/>
          <w:i/>
        </w:rPr>
        <w:t>3</w:t>
      </w:r>
      <w:r w:rsidRPr="006157E1">
        <w:rPr>
          <w:rFonts w:ascii="Tahoma" w:hAnsi="Tahoma" w:cs="Tahoma"/>
          <w:i/>
        </w:rPr>
        <w:t>. sklop:</w:t>
      </w:r>
    </w:p>
    <w:p w14:paraId="0622DF35" w14:textId="77777777" w:rsidR="00746911" w:rsidRDefault="00746911" w:rsidP="00746911">
      <w:pPr>
        <w:numPr>
          <w:ilvl w:val="0"/>
          <w:numId w:val="26"/>
        </w:numPr>
        <w:tabs>
          <w:tab w:val="clear" w:pos="360"/>
        </w:tabs>
        <w:ind w:left="709" w:hanging="283"/>
        <w:jc w:val="both"/>
        <w:rPr>
          <w:rFonts w:ascii="Tahoma" w:hAnsi="Tahoma" w:cs="Tahoma"/>
        </w:rPr>
      </w:pPr>
      <w:r>
        <w:rPr>
          <w:rFonts w:ascii="Tahoma" w:hAnsi="Tahoma" w:cs="Tahoma"/>
        </w:rPr>
        <w:t>Gradnja plinovoda na območju naselja Gabrje, O</w:t>
      </w:r>
      <w:r w:rsidRPr="00A03BBC">
        <w:rPr>
          <w:rFonts w:ascii="Tahoma" w:hAnsi="Tahoma" w:cs="Tahoma"/>
        </w:rPr>
        <w:t xml:space="preserve">bčina </w:t>
      </w:r>
      <w:r>
        <w:rPr>
          <w:rFonts w:ascii="Tahoma" w:hAnsi="Tahoma" w:cs="Tahoma"/>
        </w:rPr>
        <w:t>Dobrova - Polhov Gradec</w:t>
      </w:r>
      <w:r w:rsidRPr="00096648">
        <w:rPr>
          <w:rFonts w:ascii="Tahoma" w:hAnsi="Tahoma" w:cs="Tahoma"/>
        </w:rPr>
        <w:t xml:space="preserve">, </w:t>
      </w:r>
      <w:r>
        <w:rPr>
          <w:rFonts w:ascii="Tahoma" w:hAnsi="Tahoma" w:cs="Tahoma"/>
        </w:rPr>
        <w:t>PZI</w:t>
      </w:r>
      <w:r w:rsidRPr="00096648">
        <w:rPr>
          <w:rFonts w:ascii="Tahoma" w:hAnsi="Tahoma" w:cs="Tahoma"/>
        </w:rPr>
        <w:t xml:space="preserve"> št. </w:t>
      </w:r>
      <w:r>
        <w:rPr>
          <w:rFonts w:ascii="Tahoma" w:hAnsi="Tahoma" w:cs="Tahoma"/>
        </w:rPr>
        <w:t>projekta: S 3100, S 3140/22273</w:t>
      </w:r>
      <w:r w:rsidRPr="00096648">
        <w:rPr>
          <w:rFonts w:ascii="Tahoma" w:hAnsi="Tahoma" w:cs="Tahoma"/>
        </w:rPr>
        <w:t xml:space="preserve">, </w:t>
      </w:r>
      <w:r>
        <w:rPr>
          <w:rFonts w:ascii="Tahoma" w:hAnsi="Tahoma" w:cs="Tahoma"/>
        </w:rPr>
        <w:t>januar</w:t>
      </w:r>
      <w:r w:rsidRPr="00096648">
        <w:rPr>
          <w:rFonts w:ascii="Tahoma" w:hAnsi="Tahoma" w:cs="Tahoma"/>
        </w:rPr>
        <w:t xml:space="preserve"> 20</w:t>
      </w:r>
      <w:r>
        <w:rPr>
          <w:rFonts w:ascii="Tahoma" w:hAnsi="Tahoma" w:cs="Tahoma"/>
        </w:rPr>
        <w:t>23</w:t>
      </w:r>
      <w:r w:rsidRPr="00096648">
        <w:rPr>
          <w:rFonts w:ascii="Tahoma" w:hAnsi="Tahoma" w:cs="Tahoma"/>
        </w:rPr>
        <w:t>, ki jo je izdelal naročnik</w:t>
      </w:r>
      <w:r>
        <w:rPr>
          <w:rFonts w:ascii="Tahoma" w:hAnsi="Tahoma" w:cs="Tahoma"/>
        </w:rPr>
        <w:t>;</w:t>
      </w:r>
    </w:p>
    <w:p w14:paraId="02D99BAC" w14:textId="77777777" w:rsidR="00746911" w:rsidRPr="006157E1" w:rsidRDefault="00746911" w:rsidP="00746911">
      <w:pPr>
        <w:pStyle w:val="Odstavekseznama"/>
        <w:numPr>
          <w:ilvl w:val="0"/>
          <w:numId w:val="9"/>
        </w:numPr>
        <w:contextualSpacing/>
        <w:jc w:val="both"/>
        <w:rPr>
          <w:rFonts w:ascii="Tahoma" w:hAnsi="Tahoma" w:cs="Tahoma"/>
          <w:i/>
        </w:rPr>
      </w:pPr>
      <w:r>
        <w:rPr>
          <w:rFonts w:ascii="Tahoma" w:hAnsi="Tahoma" w:cs="Tahoma"/>
          <w:i/>
        </w:rPr>
        <w:t>4</w:t>
      </w:r>
      <w:r w:rsidRPr="006157E1">
        <w:rPr>
          <w:rFonts w:ascii="Tahoma" w:hAnsi="Tahoma" w:cs="Tahoma"/>
          <w:i/>
        </w:rPr>
        <w:t>. sklop:</w:t>
      </w:r>
    </w:p>
    <w:p w14:paraId="7135B76D" w14:textId="77777777" w:rsidR="00746911" w:rsidRDefault="00746911" w:rsidP="00746911">
      <w:pPr>
        <w:numPr>
          <w:ilvl w:val="0"/>
          <w:numId w:val="26"/>
        </w:numPr>
        <w:tabs>
          <w:tab w:val="clear" w:pos="360"/>
        </w:tabs>
        <w:ind w:left="709" w:hanging="283"/>
        <w:jc w:val="both"/>
        <w:rPr>
          <w:rFonts w:ascii="Tahoma" w:hAnsi="Tahoma" w:cs="Tahoma"/>
        </w:rPr>
      </w:pPr>
      <w:r>
        <w:rPr>
          <w:rFonts w:ascii="Tahoma" w:hAnsi="Tahoma" w:cs="Tahoma"/>
        </w:rPr>
        <w:t xml:space="preserve">Prevezave in obnove plinovodov na območju RP Cesta v Mestni log, </w:t>
      </w:r>
      <w:r w:rsidRPr="003537E9">
        <w:rPr>
          <w:rFonts w:ascii="Tahoma" w:hAnsi="Tahoma" w:cs="Tahoma"/>
        </w:rPr>
        <w:t>Mestna občina Ljubljana</w:t>
      </w:r>
      <w:r w:rsidRPr="00096648">
        <w:rPr>
          <w:rFonts w:ascii="Tahoma" w:hAnsi="Tahoma" w:cs="Tahoma"/>
        </w:rPr>
        <w:t xml:space="preserve">, </w:t>
      </w:r>
      <w:r>
        <w:rPr>
          <w:rFonts w:ascii="Tahoma" w:hAnsi="Tahoma" w:cs="Tahoma"/>
        </w:rPr>
        <w:t>PZI</w:t>
      </w:r>
      <w:r w:rsidRPr="00096648">
        <w:rPr>
          <w:rFonts w:ascii="Tahoma" w:hAnsi="Tahoma" w:cs="Tahoma"/>
        </w:rPr>
        <w:t xml:space="preserve"> št. </w:t>
      </w:r>
      <w:r>
        <w:rPr>
          <w:rFonts w:ascii="Tahoma" w:hAnsi="Tahoma" w:cs="Tahoma"/>
        </w:rPr>
        <w:t>projekta: N-17220/22331</w:t>
      </w:r>
      <w:r w:rsidRPr="00096648">
        <w:rPr>
          <w:rFonts w:ascii="Tahoma" w:hAnsi="Tahoma" w:cs="Tahoma"/>
        </w:rPr>
        <w:t xml:space="preserve">, </w:t>
      </w:r>
      <w:r>
        <w:rPr>
          <w:rFonts w:ascii="Tahoma" w:hAnsi="Tahoma" w:cs="Tahoma"/>
        </w:rPr>
        <w:t>avgust</w:t>
      </w:r>
      <w:r w:rsidRPr="00096648">
        <w:rPr>
          <w:rFonts w:ascii="Tahoma" w:hAnsi="Tahoma" w:cs="Tahoma"/>
        </w:rPr>
        <w:t xml:space="preserve"> 20</w:t>
      </w:r>
      <w:r>
        <w:rPr>
          <w:rFonts w:ascii="Tahoma" w:hAnsi="Tahoma" w:cs="Tahoma"/>
        </w:rPr>
        <w:t>22</w:t>
      </w:r>
      <w:r w:rsidRPr="00096648">
        <w:rPr>
          <w:rFonts w:ascii="Tahoma" w:hAnsi="Tahoma" w:cs="Tahoma"/>
        </w:rPr>
        <w:t>, ki jo je izdelal naročnik</w:t>
      </w:r>
      <w:r>
        <w:rPr>
          <w:rFonts w:ascii="Tahoma" w:hAnsi="Tahoma" w:cs="Tahoma"/>
        </w:rPr>
        <w:t>;</w:t>
      </w:r>
    </w:p>
    <w:p w14:paraId="34CAB54E" w14:textId="77777777" w:rsidR="00746911" w:rsidRPr="006157E1" w:rsidRDefault="00746911" w:rsidP="00746911">
      <w:pPr>
        <w:pStyle w:val="Odstavekseznama"/>
        <w:numPr>
          <w:ilvl w:val="0"/>
          <w:numId w:val="26"/>
        </w:numPr>
        <w:contextualSpacing/>
        <w:jc w:val="both"/>
        <w:rPr>
          <w:rFonts w:ascii="Tahoma" w:hAnsi="Tahoma" w:cs="Tahoma"/>
          <w:i/>
        </w:rPr>
      </w:pPr>
      <w:r>
        <w:rPr>
          <w:rFonts w:ascii="Tahoma" w:hAnsi="Tahoma" w:cs="Tahoma"/>
          <w:i/>
        </w:rPr>
        <w:t>5</w:t>
      </w:r>
      <w:r w:rsidRPr="006157E1">
        <w:rPr>
          <w:rFonts w:ascii="Tahoma" w:hAnsi="Tahoma" w:cs="Tahoma"/>
          <w:i/>
        </w:rPr>
        <w:t>. sklop:</w:t>
      </w:r>
    </w:p>
    <w:p w14:paraId="5F9A40AF" w14:textId="77777777" w:rsidR="00746911" w:rsidRPr="003537E9" w:rsidRDefault="00746911" w:rsidP="00746911">
      <w:pPr>
        <w:numPr>
          <w:ilvl w:val="0"/>
          <w:numId w:val="26"/>
        </w:numPr>
        <w:tabs>
          <w:tab w:val="clear" w:pos="360"/>
        </w:tabs>
        <w:ind w:left="709" w:hanging="283"/>
        <w:jc w:val="both"/>
        <w:rPr>
          <w:rFonts w:ascii="Tahoma" w:hAnsi="Tahoma" w:cs="Tahoma"/>
        </w:rPr>
      </w:pPr>
      <w:r w:rsidRPr="003537E9">
        <w:rPr>
          <w:rFonts w:ascii="Tahoma" w:hAnsi="Tahoma" w:cs="Tahoma"/>
        </w:rPr>
        <w:t xml:space="preserve">Gradnja plinovodnega omrežja na območju Tacna jug - AGL 20.1, Mestna občina Ljubljana, </w:t>
      </w:r>
      <w:r>
        <w:rPr>
          <w:rFonts w:ascii="Tahoma" w:hAnsi="Tahoma" w:cs="Tahoma"/>
        </w:rPr>
        <w:t>PZI</w:t>
      </w:r>
      <w:r w:rsidRPr="003537E9">
        <w:rPr>
          <w:rFonts w:ascii="Tahoma" w:hAnsi="Tahoma" w:cs="Tahoma"/>
        </w:rPr>
        <w:t xml:space="preserve"> št. S 1890/22041, </w:t>
      </w:r>
      <w:r>
        <w:rPr>
          <w:rFonts w:ascii="Tahoma" w:hAnsi="Tahoma" w:cs="Tahoma"/>
        </w:rPr>
        <w:t>oktober</w:t>
      </w:r>
      <w:r w:rsidRPr="003537E9">
        <w:rPr>
          <w:rFonts w:ascii="Tahoma" w:hAnsi="Tahoma" w:cs="Tahoma"/>
        </w:rPr>
        <w:t xml:space="preserve"> 202</w:t>
      </w:r>
      <w:r>
        <w:rPr>
          <w:rFonts w:ascii="Tahoma" w:hAnsi="Tahoma" w:cs="Tahoma"/>
        </w:rPr>
        <w:t>2</w:t>
      </w:r>
      <w:r w:rsidRPr="003537E9">
        <w:rPr>
          <w:rFonts w:ascii="Tahoma" w:hAnsi="Tahoma" w:cs="Tahoma"/>
        </w:rPr>
        <w:t>, ki jo je izdelal naročnik.</w:t>
      </w:r>
    </w:p>
    <w:p w14:paraId="3BB06120" w14:textId="77777777" w:rsidR="00746911" w:rsidRDefault="00746911" w:rsidP="000B1478">
      <w:pPr>
        <w:keepLines/>
        <w:widowControl w:val="0"/>
        <w:jc w:val="both"/>
        <w:rPr>
          <w:rFonts w:ascii="Tahoma" w:hAnsi="Tahoma" w:cs="Tahoma"/>
        </w:rPr>
      </w:pPr>
    </w:p>
    <w:p w14:paraId="788AE383" w14:textId="77777777" w:rsidR="00D54313" w:rsidRPr="00076910" w:rsidRDefault="00327F04" w:rsidP="000B1478">
      <w:pPr>
        <w:keepLines/>
        <w:widowControl w:val="0"/>
        <w:jc w:val="both"/>
        <w:rPr>
          <w:rFonts w:ascii="Tahoma" w:hAnsi="Tahoma" w:cs="Tahoma"/>
        </w:rPr>
      </w:pPr>
      <w:r w:rsidRPr="00076910">
        <w:rPr>
          <w:rFonts w:ascii="Tahoma" w:hAnsi="Tahoma" w:cs="Tahoma"/>
        </w:rPr>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D44C32">
        <w:rPr>
          <w:rFonts w:ascii="Tahoma" w:hAnsi="Tahoma" w:cs="Tahoma"/>
        </w:rPr>
        <w:t>JPE-SIR-28/23</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14:paraId="0346FF19" w14:textId="77777777" w:rsidR="005D0CD8" w:rsidRDefault="005D0CD8" w:rsidP="000B1478">
      <w:pPr>
        <w:keepLines/>
        <w:widowControl w:val="0"/>
        <w:jc w:val="both"/>
        <w:rPr>
          <w:rFonts w:ascii="Tahoma" w:hAnsi="Tahoma" w:cs="Tahoma"/>
        </w:rPr>
      </w:pPr>
    </w:p>
    <w:p w14:paraId="55B501C7" w14:textId="77777777" w:rsidR="00012E0E" w:rsidRPr="001D7516" w:rsidRDefault="00012E0E" w:rsidP="00012E0E">
      <w:pPr>
        <w:jc w:val="both"/>
        <w:rPr>
          <w:rFonts w:ascii="Tahoma" w:hAnsi="Tahoma" w:cs="Tahoma"/>
        </w:rPr>
      </w:pPr>
      <w:r w:rsidRPr="001D7516">
        <w:rPr>
          <w:rFonts w:ascii="Tahoma" w:hAnsi="Tahoma" w:cs="Tahoma"/>
        </w:rPr>
        <w:t>Dela v zvezi z izgradnjo glavnih plinovodov bo izvajalec izvedel neposredno na podlagi te pogodbe, posamezne plinske priključke pa bo izvajalec izvedel na podlagi predhodnega pisnega naročila naročnika, zato je število plinskih priključkov v projektni dokumentaciji iz drugega odstavka tega člena določeno zgolj okvirno in lahko odstopa glede na to, koliko posameznih plinskih priključkov bo naročnik</w:t>
      </w:r>
      <w:r w:rsidR="009E3D07">
        <w:rPr>
          <w:rFonts w:ascii="Tahoma" w:hAnsi="Tahoma" w:cs="Tahoma"/>
        </w:rPr>
        <w:t xml:space="preserve"> dejansko naročil pri izvajalcu (</w:t>
      </w:r>
      <w:r w:rsidR="009E3D07" w:rsidRPr="00F07BFD">
        <w:rPr>
          <w:rFonts w:ascii="Tahoma" w:hAnsi="Tahoma" w:cs="Tahoma"/>
          <w:i/>
        </w:rPr>
        <w:t>velja za sklope 2, 3, 4 in 5</w:t>
      </w:r>
      <w:r w:rsidR="009E3D07">
        <w:rPr>
          <w:rFonts w:ascii="Tahoma" w:hAnsi="Tahoma" w:cs="Tahoma"/>
        </w:rPr>
        <w:t>).</w:t>
      </w:r>
    </w:p>
    <w:p w14:paraId="1C1202C5" w14:textId="77777777" w:rsidR="00012E0E" w:rsidRPr="00076910" w:rsidRDefault="00012E0E" w:rsidP="000B1478">
      <w:pPr>
        <w:keepLines/>
        <w:widowControl w:val="0"/>
        <w:jc w:val="both"/>
        <w:rPr>
          <w:rFonts w:ascii="Tahoma" w:hAnsi="Tahoma" w:cs="Tahoma"/>
        </w:rPr>
      </w:pPr>
    </w:p>
    <w:p w14:paraId="7A00F104" w14:textId="77777777" w:rsidR="009E1B44" w:rsidRPr="00D70483" w:rsidRDefault="009E1B44" w:rsidP="000B1478">
      <w:pPr>
        <w:keepLines/>
        <w:widowControl w:val="0"/>
        <w:numPr>
          <w:ilvl w:val="0"/>
          <w:numId w:val="12"/>
        </w:numPr>
        <w:tabs>
          <w:tab w:val="left" w:pos="540"/>
        </w:tabs>
        <w:jc w:val="center"/>
        <w:rPr>
          <w:rFonts w:ascii="Tahoma" w:hAnsi="Tahoma" w:cs="Tahoma"/>
        </w:rPr>
      </w:pPr>
      <w:r w:rsidRPr="00D70483">
        <w:rPr>
          <w:rFonts w:ascii="Tahoma" w:hAnsi="Tahoma" w:cs="Tahoma"/>
        </w:rPr>
        <w:t>POGODBENA VREDNOST DEL</w:t>
      </w:r>
    </w:p>
    <w:p w14:paraId="112B222A"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3ECA548A" w14:textId="77777777" w:rsidR="009E1B44" w:rsidRPr="00E125E8" w:rsidRDefault="009E1B44" w:rsidP="000B1478">
      <w:pPr>
        <w:keepLines/>
        <w:widowControl w:val="0"/>
        <w:numPr>
          <w:ilvl w:val="0"/>
          <w:numId w:val="14"/>
        </w:numPr>
        <w:jc w:val="center"/>
        <w:rPr>
          <w:rFonts w:ascii="Tahoma" w:hAnsi="Tahoma" w:cs="Tahoma"/>
        </w:rPr>
      </w:pPr>
      <w:r w:rsidRPr="00E125E8">
        <w:rPr>
          <w:rFonts w:ascii="Tahoma" w:hAnsi="Tahoma" w:cs="Tahoma"/>
        </w:rPr>
        <w:t>člen</w:t>
      </w:r>
    </w:p>
    <w:p w14:paraId="7319FD35" w14:textId="77777777" w:rsidR="009E1B44" w:rsidRPr="00076910" w:rsidRDefault="009E1B44" w:rsidP="000B1478">
      <w:pPr>
        <w:keepLines/>
        <w:widowControl w:val="0"/>
        <w:ind w:left="360"/>
        <w:jc w:val="center"/>
        <w:rPr>
          <w:rFonts w:ascii="Tahoma" w:hAnsi="Tahoma" w:cs="Tahoma"/>
        </w:rPr>
      </w:pPr>
    </w:p>
    <w:p w14:paraId="4713DA9B" w14:textId="77777777" w:rsidR="006F03C4" w:rsidRDefault="006F03C4" w:rsidP="000B1478">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640D32" w:rsidRPr="00076910">
        <w:rPr>
          <w:rFonts w:ascii="Tahoma" w:hAnsi="Tahoma" w:cs="Tahoma"/>
        </w:rPr>
        <w:t xml:space="preserve"> za posamezn</w:t>
      </w:r>
      <w:r w:rsidR="00586B65" w:rsidRPr="00076910">
        <w:rPr>
          <w:rFonts w:ascii="Tahoma" w:hAnsi="Tahoma" w:cs="Tahoma"/>
        </w:rPr>
        <w:t>i</w:t>
      </w:r>
      <w:r w:rsidR="00640D32" w:rsidRPr="00076910">
        <w:rPr>
          <w:rFonts w:ascii="Tahoma" w:hAnsi="Tahoma" w:cs="Tahoma"/>
        </w:rPr>
        <w:t xml:space="preserve"> </w:t>
      </w:r>
      <w:r w:rsidR="001665F3" w:rsidRPr="00076910">
        <w:rPr>
          <w:rFonts w:ascii="Tahoma" w:hAnsi="Tahoma" w:cs="Tahoma"/>
        </w:rPr>
        <w:t>sklop</w:t>
      </w:r>
      <w:r w:rsidRPr="00076910">
        <w:rPr>
          <w:rFonts w:ascii="Tahoma" w:hAnsi="Tahoma" w:cs="Tahoma"/>
        </w:rPr>
        <w:t>:</w:t>
      </w:r>
    </w:p>
    <w:p w14:paraId="5FB64BFE" w14:textId="77777777" w:rsidR="00877B24" w:rsidRPr="00076910" w:rsidRDefault="00877B24" w:rsidP="000B1478">
      <w:pPr>
        <w:keepLines/>
        <w:widowControl w:val="0"/>
        <w:jc w:val="both"/>
        <w:rPr>
          <w:rFonts w:ascii="Tahoma" w:hAnsi="Tahoma" w:cs="Tahoma"/>
        </w:rPr>
      </w:pP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729"/>
        <w:gridCol w:w="1918"/>
      </w:tblGrid>
      <w:tr w:rsidR="00C93A56" w:rsidRPr="00076910" w14:paraId="361CBA3C" w14:textId="77777777" w:rsidTr="00C93A56">
        <w:trPr>
          <w:trHeight w:val="393"/>
        </w:trPr>
        <w:tc>
          <w:tcPr>
            <w:tcW w:w="6729" w:type="dxa"/>
            <w:vAlign w:val="center"/>
          </w:tcPr>
          <w:p w14:paraId="6F8E2763" w14:textId="77777777" w:rsidR="00C93A56" w:rsidRPr="00076910" w:rsidRDefault="00177C96" w:rsidP="00111278">
            <w:pPr>
              <w:keepLines/>
              <w:widowControl w:val="0"/>
              <w:ind w:left="139"/>
              <w:jc w:val="both"/>
              <w:rPr>
                <w:rFonts w:ascii="Tahoma" w:hAnsi="Tahoma" w:cs="Tahoma"/>
              </w:rPr>
            </w:pPr>
            <w:r>
              <w:rPr>
                <w:rFonts w:ascii="Tahoma" w:hAnsi="Tahoma" w:cs="Tahoma"/>
              </w:rPr>
              <w:t>Sklop;</w:t>
            </w:r>
            <w:r w:rsidR="00613375">
              <w:rPr>
                <w:rFonts w:ascii="Tahoma" w:hAnsi="Tahoma" w:cs="Tahoma"/>
              </w:rPr>
              <w:t xml:space="preserve"> </w:t>
            </w:r>
            <w:r w:rsidR="00C93A56" w:rsidRPr="00076910">
              <w:rPr>
                <w:rFonts w:ascii="Tahoma" w:hAnsi="Tahoma" w:cs="Tahoma"/>
              </w:rPr>
              <w:t>Opis – strojno inštalacijska dela</w:t>
            </w:r>
          </w:p>
        </w:tc>
        <w:tc>
          <w:tcPr>
            <w:tcW w:w="1918" w:type="dxa"/>
            <w:vAlign w:val="center"/>
          </w:tcPr>
          <w:p w14:paraId="3B89F22F" w14:textId="77777777" w:rsidR="00C93A56" w:rsidRPr="00076910" w:rsidRDefault="00C93A56" w:rsidP="000B1478">
            <w:pPr>
              <w:keepLines/>
              <w:widowControl w:val="0"/>
              <w:jc w:val="center"/>
              <w:rPr>
                <w:rFonts w:ascii="Tahoma" w:hAnsi="Tahoma" w:cs="Tahoma"/>
              </w:rPr>
            </w:pPr>
            <w:r w:rsidRPr="00076910">
              <w:rPr>
                <w:rFonts w:ascii="Tahoma" w:hAnsi="Tahoma" w:cs="Tahoma"/>
              </w:rPr>
              <w:t>EUR brez DDV</w:t>
            </w:r>
          </w:p>
        </w:tc>
      </w:tr>
      <w:tr w:rsidR="00177C96" w:rsidRPr="00177C96" w14:paraId="5AFB9E35" w14:textId="77777777" w:rsidTr="00C93A56">
        <w:trPr>
          <w:trHeight w:val="471"/>
        </w:trPr>
        <w:tc>
          <w:tcPr>
            <w:tcW w:w="6729" w:type="dxa"/>
            <w:tcBorders>
              <w:top w:val="single" w:sz="4" w:space="0" w:color="auto"/>
              <w:left w:val="single" w:sz="4" w:space="0" w:color="auto"/>
              <w:bottom w:val="single" w:sz="4" w:space="0" w:color="auto"/>
              <w:right w:val="single" w:sz="4" w:space="0" w:color="auto"/>
            </w:tcBorders>
            <w:vAlign w:val="center"/>
          </w:tcPr>
          <w:p w14:paraId="07215C61" w14:textId="77777777" w:rsidR="00C93A56" w:rsidRPr="00177C96" w:rsidRDefault="00C93A56" w:rsidP="00F46FF7">
            <w:pPr>
              <w:pStyle w:val="Odstavekseznama"/>
              <w:numPr>
                <w:ilvl w:val="0"/>
                <w:numId w:val="31"/>
              </w:numPr>
              <w:shd w:val="clear" w:color="auto" w:fill="FFFFFF"/>
              <w:ind w:left="705" w:right="75" w:hanging="345"/>
              <w:jc w:val="both"/>
              <w:rPr>
                <w:rFonts w:ascii="Tahoma" w:hAnsi="Tahoma" w:cs="Tahoma"/>
              </w:rPr>
            </w:pPr>
            <w:r w:rsidRPr="00177C96">
              <w:rPr>
                <w:rFonts w:ascii="Tahoma" w:hAnsi="Tahoma" w:cs="Tahoma"/>
              </w:rPr>
              <w:t>30III-764-00 Gradnja vročevoda T2706 v kolektorju po Vilharjevi cesti</w:t>
            </w:r>
          </w:p>
        </w:tc>
        <w:tc>
          <w:tcPr>
            <w:tcW w:w="1918" w:type="dxa"/>
            <w:tcBorders>
              <w:top w:val="single" w:sz="4" w:space="0" w:color="auto"/>
              <w:left w:val="single" w:sz="4" w:space="0" w:color="auto"/>
              <w:bottom w:val="single" w:sz="4" w:space="0" w:color="auto"/>
              <w:right w:val="single" w:sz="4" w:space="0" w:color="auto"/>
            </w:tcBorders>
            <w:vAlign w:val="center"/>
          </w:tcPr>
          <w:p w14:paraId="25E19AC7" w14:textId="77777777" w:rsidR="00C93A56" w:rsidRPr="00177C96" w:rsidRDefault="00C93A56" w:rsidP="000B1478">
            <w:pPr>
              <w:keepLines/>
              <w:widowControl w:val="0"/>
              <w:jc w:val="center"/>
              <w:rPr>
                <w:rFonts w:ascii="Tahoma" w:hAnsi="Tahoma" w:cs="Tahoma"/>
              </w:rPr>
            </w:pPr>
          </w:p>
        </w:tc>
      </w:tr>
      <w:tr w:rsidR="00177C96" w:rsidRPr="00177C96" w14:paraId="21F43279" w14:textId="77777777" w:rsidTr="00C93A56">
        <w:trPr>
          <w:trHeight w:val="471"/>
        </w:trPr>
        <w:tc>
          <w:tcPr>
            <w:tcW w:w="6729" w:type="dxa"/>
            <w:tcBorders>
              <w:top w:val="single" w:sz="4" w:space="0" w:color="auto"/>
              <w:left w:val="single" w:sz="4" w:space="0" w:color="auto"/>
              <w:bottom w:val="single" w:sz="4" w:space="0" w:color="auto"/>
              <w:right w:val="single" w:sz="4" w:space="0" w:color="auto"/>
            </w:tcBorders>
            <w:vAlign w:val="center"/>
          </w:tcPr>
          <w:p w14:paraId="01F12FE6" w14:textId="77777777" w:rsidR="00C93A56" w:rsidRPr="00177C96" w:rsidRDefault="00C93A56" w:rsidP="00F46FF7">
            <w:pPr>
              <w:pStyle w:val="Odstavekseznama"/>
              <w:numPr>
                <w:ilvl w:val="0"/>
                <w:numId w:val="31"/>
              </w:numPr>
              <w:shd w:val="clear" w:color="auto" w:fill="FFFFFF"/>
              <w:ind w:right="75"/>
              <w:jc w:val="both"/>
              <w:rPr>
                <w:rFonts w:ascii="Tahoma" w:hAnsi="Tahoma" w:cs="Tahoma"/>
              </w:rPr>
            </w:pPr>
            <w:r w:rsidRPr="00177C96">
              <w:rPr>
                <w:rFonts w:ascii="Tahoma" w:hAnsi="Tahoma" w:cs="Tahoma"/>
              </w:rPr>
              <w:t xml:space="preserve">30II-887-000 Gradnja sistemske povezave plinovoda PE110 po ulici Draga in ulici Pod </w:t>
            </w:r>
            <w:r w:rsidR="00177C96" w:rsidRPr="00177C96">
              <w:rPr>
                <w:rFonts w:ascii="Tahoma" w:hAnsi="Tahoma" w:cs="Tahoma"/>
              </w:rPr>
              <w:t>hribom</w:t>
            </w:r>
          </w:p>
        </w:tc>
        <w:tc>
          <w:tcPr>
            <w:tcW w:w="1918" w:type="dxa"/>
            <w:tcBorders>
              <w:top w:val="single" w:sz="4" w:space="0" w:color="auto"/>
              <w:left w:val="single" w:sz="4" w:space="0" w:color="auto"/>
              <w:bottom w:val="single" w:sz="4" w:space="0" w:color="auto"/>
              <w:right w:val="single" w:sz="4" w:space="0" w:color="auto"/>
            </w:tcBorders>
            <w:vAlign w:val="center"/>
          </w:tcPr>
          <w:p w14:paraId="1CC73976" w14:textId="77777777" w:rsidR="00C93A56" w:rsidRPr="00177C96" w:rsidRDefault="00C93A56" w:rsidP="006E6F19">
            <w:pPr>
              <w:keepLines/>
              <w:widowControl w:val="0"/>
              <w:jc w:val="center"/>
              <w:rPr>
                <w:rFonts w:ascii="Tahoma" w:hAnsi="Tahoma" w:cs="Tahoma"/>
              </w:rPr>
            </w:pPr>
          </w:p>
        </w:tc>
      </w:tr>
      <w:tr w:rsidR="00177C96" w:rsidRPr="00177C96" w14:paraId="7810D627" w14:textId="77777777" w:rsidTr="00C93A56">
        <w:trPr>
          <w:trHeight w:val="471"/>
        </w:trPr>
        <w:tc>
          <w:tcPr>
            <w:tcW w:w="6729" w:type="dxa"/>
            <w:tcBorders>
              <w:top w:val="single" w:sz="4" w:space="0" w:color="auto"/>
              <w:left w:val="single" w:sz="4" w:space="0" w:color="auto"/>
              <w:bottom w:val="single" w:sz="4" w:space="0" w:color="auto"/>
              <w:right w:val="single" w:sz="4" w:space="0" w:color="auto"/>
            </w:tcBorders>
            <w:vAlign w:val="center"/>
          </w:tcPr>
          <w:p w14:paraId="304104D4" w14:textId="77777777" w:rsidR="00C93A56" w:rsidRPr="00177C96" w:rsidRDefault="00C93A56" w:rsidP="00F46FF7">
            <w:pPr>
              <w:pStyle w:val="Odstavekseznama"/>
              <w:numPr>
                <w:ilvl w:val="0"/>
                <w:numId w:val="31"/>
              </w:numPr>
              <w:shd w:val="clear" w:color="auto" w:fill="FFFFFF"/>
              <w:ind w:right="75"/>
              <w:jc w:val="both"/>
              <w:rPr>
                <w:rFonts w:ascii="Tahoma" w:hAnsi="Tahoma" w:cs="Tahoma"/>
              </w:rPr>
            </w:pPr>
            <w:r w:rsidRPr="00177C96">
              <w:rPr>
                <w:rFonts w:ascii="Tahoma" w:hAnsi="Tahoma" w:cs="Tahoma"/>
              </w:rPr>
              <w:t>30II-868-000 Gradnja plinovoda na območju naselja Gabrje</w:t>
            </w:r>
          </w:p>
        </w:tc>
        <w:tc>
          <w:tcPr>
            <w:tcW w:w="1918" w:type="dxa"/>
            <w:tcBorders>
              <w:top w:val="single" w:sz="4" w:space="0" w:color="auto"/>
              <w:left w:val="single" w:sz="4" w:space="0" w:color="auto"/>
              <w:bottom w:val="single" w:sz="4" w:space="0" w:color="auto"/>
              <w:right w:val="single" w:sz="4" w:space="0" w:color="auto"/>
            </w:tcBorders>
            <w:vAlign w:val="center"/>
          </w:tcPr>
          <w:p w14:paraId="49630DAF" w14:textId="77777777" w:rsidR="00C93A56" w:rsidRPr="00177C96" w:rsidRDefault="00C93A56" w:rsidP="006E6F19">
            <w:pPr>
              <w:keepLines/>
              <w:widowControl w:val="0"/>
              <w:jc w:val="center"/>
              <w:rPr>
                <w:rFonts w:ascii="Tahoma" w:hAnsi="Tahoma" w:cs="Tahoma"/>
              </w:rPr>
            </w:pPr>
          </w:p>
        </w:tc>
      </w:tr>
      <w:tr w:rsidR="00177C96" w:rsidRPr="00177C96" w14:paraId="6E52C407" w14:textId="77777777" w:rsidTr="00C93A56">
        <w:trPr>
          <w:trHeight w:val="471"/>
        </w:trPr>
        <w:tc>
          <w:tcPr>
            <w:tcW w:w="6729" w:type="dxa"/>
            <w:tcBorders>
              <w:top w:val="single" w:sz="4" w:space="0" w:color="auto"/>
              <w:left w:val="single" w:sz="4" w:space="0" w:color="auto"/>
              <w:bottom w:val="single" w:sz="4" w:space="0" w:color="auto"/>
              <w:right w:val="single" w:sz="4" w:space="0" w:color="auto"/>
            </w:tcBorders>
            <w:vAlign w:val="center"/>
          </w:tcPr>
          <w:p w14:paraId="38F47F5E" w14:textId="77777777" w:rsidR="00C93A56" w:rsidRPr="00177C96" w:rsidRDefault="00C93A56" w:rsidP="00F46FF7">
            <w:pPr>
              <w:pStyle w:val="Odstavekseznama"/>
              <w:numPr>
                <w:ilvl w:val="0"/>
                <w:numId w:val="31"/>
              </w:numPr>
              <w:shd w:val="clear" w:color="auto" w:fill="FFFFFF"/>
              <w:ind w:right="75"/>
              <w:jc w:val="both"/>
              <w:rPr>
                <w:rFonts w:ascii="Tahoma" w:hAnsi="Tahoma" w:cs="Tahoma"/>
              </w:rPr>
            </w:pPr>
            <w:r w:rsidRPr="00177C96">
              <w:rPr>
                <w:rFonts w:ascii="Tahoma" w:hAnsi="Tahoma" w:cs="Tahoma"/>
              </w:rPr>
              <w:t>30II-929-000 Prevezave in obnove plinovodov na območju RP Cesta v Mestni log</w:t>
            </w:r>
          </w:p>
        </w:tc>
        <w:tc>
          <w:tcPr>
            <w:tcW w:w="1918" w:type="dxa"/>
            <w:tcBorders>
              <w:top w:val="single" w:sz="4" w:space="0" w:color="auto"/>
              <w:left w:val="single" w:sz="4" w:space="0" w:color="auto"/>
              <w:bottom w:val="single" w:sz="4" w:space="0" w:color="auto"/>
              <w:right w:val="single" w:sz="4" w:space="0" w:color="auto"/>
            </w:tcBorders>
            <w:vAlign w:val="center"/>
          </w:tcPr>
          <w:p w14:paraId="16C713E4" w14:textId="77777777" w:rsidR="00C93A56" w:rsidRPr="00177C96" w:rsidRDefault="00C93A56" w:rsidP="006E6F19">
            <w:pPr>
              <w:keepLines/>
              <w:widowControl w:val="0"/>
              <w:jc w:val="center"/>
              <w:rPr>
                <w:rFonts w:ascii="Tahoma" w:hAnsi="Tahoma" w:cs="Tahoma"/>
              </w:rPr>
            </w:pPr>
          </w:p>
        </w:tc>
      </w:tr>
      <w:tr w:rsidR="00177C96" w:rsidRPr="00177C96" w14:paraId="372B929F" w14:textId="77777777" w:rsidTr="00C93A56">
        <w:trPr>
          <w:trHeight w:val="471"/>
        </w:trPr>
        <w:tc>
          <w:tcPr>
            <w:tcW w:w="6729" w:type="dxa"/>
            <w:tcBorders>
              <w:top w:val="single" w:sz="4" w:space="0" w:color="auto"/>
              <w:left w:val="single" w:sz="4" w:space="0" w:color="auto"/>
              <w:bottom w:val="single" w:sz="4" w:space="0" w:color="auto"/>
              <w:right w:val="single" w:sz="4" w:space="0" w:color="auto"/>
            </w:tcBorders>
            <w:vAlign w:val="center"/>
          </w:tcPr>
          <w:p w14:paraId="78373534" w14:textId="77777777" w:rsidR="00C93A56" w:rsidRPr="00177C96" w:rsidRDefault="00C93A56" w:rsidP="00F46FF7">
            <w:pPr>
              <w:pStyle w:val="Odstavekseznama"/>
              <w:numPr>
                <w:ilvl w:val="0"/>
                <w:numId w:val="31"/>
              </w:numPr>
              <w:shd w:val="clear" w:color="auto" w:fill="FFFFFF"/>
              <w:ind w:right="75"/>
              <w:jc w:val="both"/>
              <w:rPr>
                <w:rFonts w:ascii="Tahoma" w:hAnsi="Tahoma" w:cs="Tahoma"/>
              </w:rPr>
            </w:pPr>
            <w:r w:rsidRPr="00177C96">
              <w:rPr>
                <w:rFonts w:ascii="Tahoma" w:hAnsi="Tahoma" w:cs="Tahoma"/>
              </w:rPr>
              <w:t>30II-860-007 Gradnja plinovodnega omrežja na območju Tacna jug - AGL 20.1</w:t>
            </w:r>
          </w:p>
        </w:tc>
        <w:tc>
          <w:tcPr>
            <w:tcW w:w="1918" w:type="dxa"/>
            <w:tcBorders>
              <w:top w:val="single" w:sz="4" w:space="0" w:color="auto"/>
              <w:left w:val="single" w:sz="4" w:space="0" w:color="auto"/>
              <w:bottom w:val="single" w:sz="4" w:space="0" w:color="auto"/>
              <w:right w:val="single" w:sz="4" w:space="0" w:color="auto"/>
            </w:tcBorders>
            <w:vAlign w:val="center"/>
          </w:tcPr>
          <w:p w14:paraId="7901050C" w14:textId="77777777" w:rsidR="00C93A56" w:rsidRPr="00177C96" w:rsidRDefault="00C93A56" w:rsidP="006E6F19">
            <w:pPr>
              <w:keepLines/>
              <w:widowControl w:val="0"/>
              <w:jc w:val="center"/>
              <w:rPr>
                <w:rFonts w:ascii="Tahoma" w:hAnsi="Tahoma" w:cs="Tahoma"/>
              </w:rPr>
            </w:pPr>
          </w:p>
        </w:tc>
      </w:tr>
    </w:tbl>
    <w:p w14:paraId="1DA4C1F1" w14:textId="77777777" w:rsidR="000B59ED" w:rsidRPr="00076910" w:rsidRDefault="000B59ED" w:rsidP="000B1478">
      <w:pPr>
        <w:keepLines/>
        <w:widowControl w:val="0"/>
        <w:jc w:val="both"/>
        <w:rPr>
          <w:rFonts w:ascii="Tahoma" w:hAnsi="Tahoma" w:cs="Tahoma"/>
        </w:rPr>
      </w:pPr>
    </w:p>
    <w:p w14:paraId="54B10EC5" w14:textId="77777777" w:rsidR="002F1BD3" w:rsidRPr="00076910" w:rsidRDefault="002F1BD3" w:rsidP="000B1478">
      <w:pPr>
        <w:keepLines/>
        <w:widowControl w:val="0"/>
        <w:jc w:val="both"/>
        <w:rPr>
          <w:rFonts w:ascii="Tahoma" w:hAnsi="Tahoma" w:cs="Tahoma"/>
        </w:rPr>
      </w:pPr>
      <w:r w:rsidRPr="00076910">
        <w:rPr>
          <w:rFonts w:ascii="Tahoma" w:hAnsi="Tahoma" w:cs="Tahoma"/>
        </w:rPr>
        <w:t xml:space="preserve">Skupna vrednost </w:t>
      </w:r>
      <w:r w:rsidR="00DA2AF3" w:rsidRPr="00076910">
        <w:rPr>
          <w:rFonts w:ascii="Tahoma" w:hAnsi="Tahoma" w:cs="Tahoma"/>
        </w:rPr>
        <w:t>strojno inštalacijskih</w:t>
      </w:r>
      <w:r w:rsidR="007D2DA4" w:rsidRPr="00076910">
        <w:rPr>
          <w:rFonts w:ascii="Tahoma" w:hAnsi="Tahoma" w:cs="Tahoma"/>
        </w:rPr>
        <w:t xml:space="preserve"> del </w:t>
      </w:r>
      <w:r w:rsidR="00816AB7" w:rsidRPr="00076910">
        <w:rPr>
          <w:rFonts w:ascii="Tahoma" w:hAnsi="Tahoma" w:cs="Tahoma"/>
        </w:rPr>
        <w:t xml:space="preserve">po tej pogodbi </w:t>
      </w:r>
      <w:r w:rsidRPr="00076910">
        <w:rPr>
          <w:rFonts w:ascii="Tahoma" w:hAnsi="Tahoma" w:cs="Tahoma"/>
        </w:rPr>
        <w:t>tako znaša:</w:t>
      </w:r>
    </w:p>
    <w:p w14:paraId="27907BB4" w14:textId="77777777" w:rsidR="002F1BD3" w:rsidRPr="00076910" w:rsidRDefault="002F1BD3" w:rsidP="000B1478">
      <w:pPr>
        <w:keepLines/>
        <w:widowControl w:val="0"/>
        <w:jc w:val="both"/>
        <w:rPr>
          <w:rFonts w:ascii="Tahoma" w:hAnsi="Tahoma" w:cs="Tahoma"/>
        </w:rPr>
      </w:pPr>
    </w:p>
    <w:p w14:paraId="6CE65D96" w14:textId="77777777"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14:paraId="5CA14258" w14:textId="77777777" w:rsidR="00586B65" w:rsidRPr="00076910" w:rsidRDefault="00586B65" w:rsidP="000B1478">
      <w:pPr>
        <w:keepLines/>
        <w:widowControl w:val="0"/>
        <w:jc w:val="both"/>
        <w:rPr>
          <w:rFonts w:ascii="Tahoma" w:hAnsi="Tahoma" w:cs="Tahoma"/>
        </w:rPr>
      </w:pPr>
    </w:p>
    <w:p w14:paraId="317B17BD" w14:textId="77777777"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w:t>
      </w:r>
      <w:r w:rsidR="00B06EF4">
        <w:rPr>
          <w:rFonts w:ascii="Tahoma" w:hAnsi="Tahoma" w:cs="Tahoma"/>
        </w:rPr>
        <w:t xml:space="preserve"> </w:t>
      </w:r>
      <w:r w:rsidRPr="00076910">
        <w:rPr>
          <w:rFonts w:ascii="Tahoma" w:hAnsi="Tahoma" w:cs="Tahoma"/>
        </w:rPr>
        <w:t>/100</w:t>
      </w:r>
    </w:p>
    <w:p w14:paraId="5A4A8B78" w14:textId="77777777" w:rsidR="00586B65" w:rsidRPr="00076910" w:rsidRDefault="00586B65" w:rsidP="000B1478">
      <w:pPr>
        <w:keepLines/>
        <w:widowControl w:val="0"/>
        <w:jc w:val="both"/>
        <w:rPr>
          <w:rFonts w:ascii="Tahoma" w:hAnsi="Tahoma" w:cs="Tahoma"/>
        </w:rPr>
      </w:pPr>
    </w:p>
    <w:p w14:paraId="78D56450" w14:textId="77777777"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14:paraId="2D765C95"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lastRenderedPageBreak/>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Pr="00076910">
        <w:rPr>
          <w:rFonts w:ascii="Tahoma" w:hAnsi="Tahoma" w:cs="Tahoma"/>
        </w:rPr>
        <w:t xml:space="preserve">. Cene za merske </w:t>
      </w:r>
      <w:r w:rsidR="00700B5D" w:rsidRPr="00076910">
        <w:rPr>
          <w:rFonts w:ascii="Tahoma" w:hAnsi="Tahoma" w:cs="Tahoma"/>
        </w:rPr>
        <w:t xml:space="preserve">enote del po </w:t>
      </w:r>
      <w:r w:rsidRPr="00076910">
        <w:rPr>
          <w:rFonts w:ascii="Tahoma" w:hAnsi="Tahoma" w:cs="Tahoma"/>
        </w:rPr>
        <w:t>ponudbi izvajalca 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 xml:space="preserve">. </w:t>
      </w:r>
    </w:p>
    <w:p w14:paraId="30CA7BFF" w14:textId="77777777" w:rsidR="005B02E8" w:rsidRPr="00076910" w:rsidRDefault="005B02E8" w:rsidP="000B1478">
      <w:pPr>
        <w:keepLines/>
        <w:widowControl w:val="0"/>
        <w:tabs>
          <w:tab w:val="left" w:pos="709"/>
          <w:tab w:val="left" w:pos="1702"/>
        </w:tabs>
        <w:rPr>
          <w:rFonts w:ascii="Tahoma" w:hAnsi="Tahoma" w:cs="Tahoma"/>
        </w:rPr>
      </w:pPr>
    </w:p>
    <w:p w14:paraId="6303C47E"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SESTAVNI DELI POGODBE</w:t>
      </w:r>
    </w:p>
    <w:p w14:paraId="22961454"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7296AC56"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195E4692" w14:textId="77777777" w:rsidR="009E1B44" w:rsidRPr="00076910" w:rsidRDefault="009E1B44" w:rsidP="000B1478">
      <w:pPr>
        <w:keepLines/>
        <w:widowControl w:val="0"/>
        <w:tabs>
          <w:tab w:val="left" w:pos="1418"/>
          <w:tab w:val="left" w:pos="1702"/>
        </w:tabs>
        <w:rPr>
          <w:rFonts w:ascii="Tahoma" w:hAnsi="Tahoma" w:cs="Tahoma"/>
        </w:rPr>
      </w:pPr>
    </w:p>
    <w:p w14:paraId="50C61519"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14:paraId="5A24338D" w14:textId="77777777" w:rsidR="009E1B44" w:rsidRPr="00076910" w:rsidRDefault="009E1B44" w:rsidP="000B1478">
      <w:pPr>
        <w:keepLines/>
        <w:widowControl w:val="0"/>
        <w:numPr>
          <w:ilvl w:val="0"/>
          <w:numId w:val="15"/>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D44C32">
        <w:rPr>
          <w:rFonts w:ascii="Tahoma" w:hAnsi="Tahoma" w:cs="Tahoma"/>
        </w:rPr>
        <w:t>JPE-SIR-28/23</w:t>
      </w:r>
      <w:r w:rsidRPr="00076910">
        <w:rPr>
          <w:rFonts w:ascii="Tahoma" w:hAnsi="Tahoma" w:cs="Tahoma"/>
        </w:rPr>
        <w:t>,</w:t>
      </w:r>
    </w:p>
    <w:p w14:paraId="39DA8F66" w14:textId="77777777" w:rsidR="001C216F" w:rsidRPr="00076910" w:rsidRDefault="001C216F" w:rsidP="000B1478">
      <w:pPr>
        <w:keepLines/>
        <w:widowControl w:val="0"/>
        <w:numPr>
          <w:ilvl w:val="0"/>
          <w:numId w:val="15"/>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14:paraId="10BC1A78" w14:textId="77777777" w:rsidR="00BF2354" w:rsidRPr="00076910" w:rsidRDefault="00BF2354" w:rsidP="000B1478">
      <w:pPr>
        <w:keepLines/>
        <w:widowControl w:val="0"/>
        <w:numPr>
          <w:ilvl w:val="0"/>
          <w:numId w:val="15"/>
        </w:numPr>
        <w:jc w:val="both"/>
        <w:rPr>
          <w:rFonts w:ascii="Tahoma" w:hAnsi="Tahoma" w:cs="Tahoma"/>
        </w:rPr>
      </w:pPr>
      <w:r w:rsidRPr="00076910">
        <w:rPr>
          <w:rFonts w:ascii="Tahoma" w:hAnsi="Tahoma" w:cs="Tahoma"/>
        </w:rPr>
        <w:t>predračun izvajalca iz 3. člena pogodbe,</w:t>
      </w:r>
    </w:p>
    <w:p w14:paraId="1B501BFA" w14:textId="77777777" w:rsidR="009E1B44" w:rsidRPr="00076910" w:rsidRDefault="00F93E76" w:rsidP="000B1478">
      <w:pPr>
        <w:keepLines/>
        <w:widowControl w:val="0"/>
        <w:numPr>
          <w:ilvl w:val="0"/>
          <w:numId w:val="15"/>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p>
    <w:p w14:paraId="6B4E0A01" w14:textId="77777777" w:rsidR="009E3D07" w:rsidRPr="00E7001B" w:rsidRDefault="009E3D07" w:rsidP="009E3D07">
      <w:pPr>
        <w:keepLines/>
        <w:widowControl w:val="0"/>
        <w:numPr>
          <w:ilvl w:val="0"/>
          <w:numId w:val="15"/>
        </w:numPr>
        <w:tabs>
          <w:tab w:val="left" w:pos="426"/>
          <w:tab w:val="left" w:pos="1418"/>
          <w:tab w:val="left" w:pos="1702"/>
        </w:tabs>
        <w:rPr>
          <w:rFonts w:ascii="Tahoma" w:hAnsi="Tahoma" w:cs="Tahoma"/>
        </w:rPr>
      </w:pPr>
      <w:r w:rsidRPr="00E7001B">
        <w:rPr>
          <w:rFonts w:ascii="Tahoma" w:hAnsi="Tahoma" w:cs="Tahoma"/>
        </w:rPr>
        <w:t>dovoljenje za zapore in prekop javne prometne površine.</w:t>
      </w:r>
    </w:p>
    <w:p w14:paraId="2BE2AD71" w14:textId="77777777" w:rsidR="00AE225A" w:rsidRPr="00184029" w:rsidRDefault="00AE225A" w:rsidP="00AE225A">
      <w:pPr>
        <w:keepLines/>
        <w:widowControl w:val="0"/>
        <w:numPr>
          <w:ilvl w:val="0"/>
          <w:numId w:val="15"/>
        </w:numPr>
        <w:jc w:val="both"/>
        <w:rPr>
          <w:rFonts w:ascii="Tahoma" w:hAnsi="Tahoma" w:cs="Tahoma"/>
        </w:rPr>
      </w:pPr>
      <w:r w:rsidRPr="00184029">
        <w:rPr>
          <w:rFonts w:ascii="Tahoma" w:hAnsi="Tahoma" w:cs="Tahoma"/>
        </w:rPr>
        <w:t>Tehnične zahteve za graditev vročevodnega omrežja in toplotnih postaj ter za priključitev stavb na vročevodni sistem, 7. izdaja, junij 2021, (</w:t>
      </w:r>
      <w:hyperlink r:id="rId16" w:history="1">
        <w:r w:rsidR="009E3D07" w:rsidRPr="00242E62">
          <w:rPr>
            <w:rStyle w:val="Hiperpovezava"/>
            <w:rFonts w:ascii="Tahoma" w:hAnsi="Tahoma" w:cs="Tahoma"/>
          </w:rPr>
          <w:t>https://www.energetika-lj.si/zakonodaja/tehnicne-zahteve-za-graditev-toplota</w:t>
        </w:r>
      </w:hyperlink>
      <w:r w:rsidRPr="00184029">
        <w:rPr>
          <w:rFonts w:ascii="Tahoma" w:hAnsi="Tahoma" w:cs="Tahoma"/>
        </w:rPr>
        <w:t>)</w:t>
      </w:r>
      <w:r w:rsidR="009E3D07">
        <w:rPr>
          <w:rFonts w:ascii="Tahoma" w:hAnsi="Tahoma" w:cs="Tahoma"/>
        </w:rPr>
        <w:t xml:space="preserve"> - </w:t>
      </w:r>
      <w:r w:rsidR="009E3D07">
        <w:rPr>
          <w:rFonts w:ascii="Tahoma" w:hAnsi="Tahoma" w:cs="Tahoma"/>
          <w:i/>
        </w:rPr>
        <w:t>velja za sklop 1</w:t>
      </w:r>
      <w:r w:rsidRPr="00184029">
        <w:rPr>
          <w:rFonts w:ascii="Tahoma" w:hAnsi="Tahoma" w:cs="Tahoma"/>
        </w:rPr>
        <w:t xml:space="preserve">, </w:t>
      </w:r>
    </w:p>
    <w:p w14:paraId="3224A33D" w14:textId="77777777" w:rsidR="009E3D07" w:rsidRPr="001D16E8" w:rsidRDefault="009E3D07" w:rsidP="009E3D07">
      <w:pPr>
        <w:keepLines/>
        <w:widowControl w:val="0"/>
        <w:numPr>
          <w:ilvl w:val="0"/>
          <w:numId w:val="15"/>
        </w:numPr>
        <w:jc w:val="both"/>
        <w:rPr>
          <w:rFonts w:ascii="Tahoma" w:hAnsi="Tahoma" w:cs="Tahoma"/>
        </w:rPr>
      </w:pPr>
      <w:r w:rsidRPr="001D16E8">
        <w:rPr>
          <w:rFonts w:ascii="Tahoma" w:hAnsi="Tahoma" w:cs="Tahoma"/>
        </w:rPr>
        <w:t>Tehnične zahteve za graditev distribucijskih plinovodov in priključkov ter notranjih plinskih napeljav, 11. dopolnjena in popravljena izdaja, avgust 2020, (</w:t>
      </w:r>
      <w:hyperlink r:id="rId17" w:history="1">
        <w:r w:rsidRPr="001D7516">
          <w:rPr>
            <w:rFonts w:ascii="Tahoma" w:hAnsi="Tahoma" w:cs="Tahoma"/>
          </w:rPr>
          <w:t>https://www.energetika-lj.si/zakonodaja/tehnicne-zahteve-za-graditev-plin</w:t>
        </w:r>
      </w:hyperlink>
      <w:r w:rsidRPr="001D16E8">
        <w:rPr>
          <w:rFonts w:ascii="Tahoma" w:hAnsi="Tahoma" w:cs="Tahoma"/>
        </w:rPr>
        <w:t>)</w:t>
      </w:r>
      <w:r>
        <w:rPr>
          <w:rFonts w:ascii="Tahoma" w:hAnsi="Tahoma" w:cs="Tahoma"/>
        </w:rPr>
        <w:t xml:space="preserve"> - </w:t>
      </w:r>
      <w:r>
        <w:rPr>
          <w:rFonts w:ascii="Tahoma" w:hAnsi="Tahoma" w:cs="Tahoma"/>
          <w:i/>
        </w:rPr>
        <w:t>velja za sklope 2, 3, 4 in 5</w:t>
      </w:r>
      <w:r w:rsidRPr="001D16E8">
        <w:rPr>
          <w:rFonts w:ascii="Tahoma" w:hAnsi="Tahoma" w:cs="Tahoma"/>
        </w:rPr>
        <w:t>;</w:t>
      </w:r>
    </w:p>
    <w:p w14:paraId="4297372C" w14:textId="77777777" w:rsidR="009E3D07" w:rsidRPr="001D16E8" w:rsidRDefault="009E3D07" w:rsidP="009E3D07">
      <w:pPr>
        <w:keepLines/>
        <w:widowControl w:val="0"/>
        <w:numPr>
          <w:ilvl w:val="0"/>
          <w:numId w:val="15"/>
        </w:numPr>
        <w:jc w:val="both"/>
        <w:rPr>
          <w:rFonts w:ascii="Tahoma" w:hAnsi="Tahoma" w:cs="Tahoma"/>
        </w:rPr>
      </w:pPr>
      <w:r w:rsidRPr="00BE2923">
        <w:rPr>
          <w:rFonts w:ascii="Tahoma" w:hAnsi="Tahoma" w:cs="Tahoma"/>
        </w:rPr>
        <w:t xml:space="preserve">Pravilnik o tehničnih pogojih za graditev, obratovanje in vzdrževanje plinovodov z največjim dovoljenim tlakom do vključno 16 barov (Ur. list RS št. 26/2002, 54/2002 in 17/14 – EZ-1), ki je prenehal veljati, vendar se skladno z drugim odstavkom 554. členom Energetskega zakona (Uradni list RS, št. 60/19 - uradno prečiščeno besedilo, </w:t>
      </w:r>
      <w:r w:rsidR="00CC3B1C">
        <w:rPr>
          <w:rFonts w:ascii="Tahoma" w:hAnsi="Tahoma" w:cs="Tahoma"/>
        </w:rPr>
        <w:t>s spremembami</w:t>
      </w:r>
      <w:r w:rsidRPr="00BE2923">
        <w:rPr>
          <w:rFonts w:ascii="Tahoma" w:hAnsi="Tahoma" w:cs="Tahoma"/>
        </w:rPr>
        <w:t xml:space="preserve">) uporablja do uveljavitve novih podzakonskih predpisov, izdanih na podlagi EZ-1. </w:t>
      </w:r>
      <w:r w:rsidRPr="00771DB6">
        <w:rPr>
          <w:rFonts w:ascii="Tahoma" w:hAnsi="Tahoma" w:cs="Tahoma"/>
        </w:rPr>
        <w:t>V primeru, da se n</w:t>
      </w:r>
      <w:r w:rsidRPr="001D16E8">
        <w:rPr>
          <w:rFonts w:ascii="Tahoma" w:hAnsi="Tahoma" w:cs="Tahoma"/>
        </w:rPr>
        <w:t>ovi pravilnik uveljavi v času veljavnosti te pogodbe, slednji postane sestavni del te pogodbe</w:t>
      </w:r>
      <w:r>
        <w:rPr>
          <w:rFonts w:ascii="Tahoma" w:hAnsi="Tahoma" w:cs="Tahoma"/>
        </w:rPr>
        <w:t xml:space="preserve">. - </w:t>
      </w:r>
      <w:r>
        <w:rPr>
          <w:rFonts w:ascii="Tahoma" w:hAnsi="Tahoma" w:cs="Tahoma"/>
          <w:i/>
        </w:rPr>
        <w:t>velja za sklope 2, 3, 4 in 5</w:t>
      </w:r>
      <w:r w:rsidRPr="001D16E8">
        <w:rPr>
          <w:rFonts w:ascii="Tahoma" w:hAnsi="Tahoma" w:cs="Tahoma"/>
        </w:rPr>
        <w:t>.</w:t>
      </w:r>
    </w:p>
    <w:p w14:paraId="3E2C6EEC" w14:textId="77777777" w:rsidR="005258FD" w:rsidRPr="00785E21" w:rsidRDefault="005258FD" w:rsidP="000B1478">
      <w:pPr>
        <w:keepLines/>
        <w:widowControl w:val="0"/>
        <w:tabs>
          <w:tab w:val="left" w:pos="426"/>
          <w:tab w:val="left" w:pos="1418"/>
          <w:tab w:val="left" w:pos="1702"/>
        </w:tabs>
        <w:ind w:left="357"/>
        <w:rPr>
          <w:rFonts w:ascii="Tahoma" w:hAnsi="Tahoma" w:cs="Tahoma"/>
        </w:rPr>
      </w:pPr>
    </w:p>
    <w:p w14:paraId="49A828B4" w14:textId="77777777"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532E5A7B" w14:textId="77777777" w:rsidR="00315D34" w:rsidRPr="00076910" w:rsidRDefault="00315D34" w:rsidP="000B1478">
      <w:pPr>
        <w:keepLines/>
        <w:widowControl w:val="0"/>
        <w:tabs>
          <w:tab w:val="left" w:pos="426"/>
          <w:tab w:val="left" w:pos="1418"/>
          <w:tab w:val="left" w:pos="1702"/>
        </w:tabs>
        <w:rPr>
          <w:rFonts w:ascii="Tahoma" w:hAnsi="Tahoma" w:cs="Tahoma"/>
        </w:rPr>
      </w:pPr>
    </w:p>
    <w:p w14:paraId="3451F966"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NAČIN OBRAČUNAVANJA IN PLAČEVANJA OPRAVLJENIH DEL</w:t>
      </w:r>
    </w:p>
    <w:p w14:paraId="47D99A4B" w14:textId="77777777" w:rsidR="009E1B44" w:rsidRPr="00076910" w:rsidRDefault="009E1B44" w:rsidP="000B1478">
      <w:pPr>
        <w:keepLines/>
        <w:widowControl w:val="0"/>
        <w:rPr>
          <w:rFonts w:ascii="Tahoma" w:hAnsi="Tahoma" w:cs="Tahoma"/>
        </w:rPr>
      </w:pPr>
    </w:p>
    <w:p w14:paraId="0200F9BB" w14:textId="77777777" w:rsidR="009E1B44" w:rsidRPr="00A73B7E" w:rsidRDefault="009E1B44" w:rsidP="000B1478">
      <w:pPr>
        <w:keepLines/>
        <w:widowControl w:val="0"/>
        <w:numPr>
          <w:ilvl w:val="0"/>
          <w:numId w:val="14"/>
        </w:numPr>
        <w:tabs>
          <w:tab w:val="num" w:pos="720"/>
        </w:tabs>
        <w:ind w:left="720"/>
        <w:jc w:val="center"/>
        <w:rPr>
          <w:rFonts w:ascii="Tahoma" w:hAnsi="Tahoma" w:cs="Tahoma"/>
        </w:rPr>
      </w:pPr>
      <w:r w:rsidRPr="00A73B7E">
        <w:rPr>
          <w:rFonts w:ascii="Tahoma" w:hAnsi="Tahoma" w:cs="Tahoma"/>
        </w:rPr>
        <w:t>člen</w:t>
      </w:r>
    </w:p>
    <w:p w14:paraId="7A791D2C" w14:textId="77777777" w:rsidR="006F03C4" w:rsidRPr="00076910" w:rsidRDefault="006F03C4" w:rsidP="000B1478">
      <w:pPr>
        <w:keepLines/>
        <w:widowControl w:val="0"/>
        <w:tabs>
          <w:tab w:val="left" w:pos="426"/>
          <w:tab w:val="left" w:pos="1418"/>
          <w:tab w:val="left" w:pos="1702"/>
        </w:tabs>
        <w:jc w:val="both"/>
        <w:rPr>
          <w:rFonts w:ascii="Tahoma" w:hAnsi="Tahoma" w:cs="Tahoma"/>
        </w:rPr>
      </w:pPr>
    </w:p>
    <w:p w14:paraId="13612191" w14:textId="77777777" w:rsidR="00C372AE" w:rsidRPr="00076910" w:rsidRDefault="00C372AE">
      <w:pPr>
        <w:keepLines/>
        <w:widowControl w:val="0"/>
        <w:tabs>
          <w:tab w:val="left" w:pos="1418"/>
          <w:tab w:val="left" w:pos="1702"/>
        </w:tabs>
        <w:jc w:val="both"/>
        <w:rPr>
          <w:rFonts w:ascii="Tahoma" w:hAnsi="Tahoma" w:cs="Tahoma"/>
        </w:rPr>
      </w:pPr>
      <w:r w:rsidRPr="00076910">
        <w:rPr>
          <w:rFonts w:ascii="Tahoma" w:hAnsi="Tahoma" w:cs="Tahoma"/>
        </w:rPr>
        <w:t xml:space="preserve">Pogodbeni stranki bosta opravili obračun del na podlagi </w:t>
      </w:r>
      <w:r w:rsidR="00C7332F" w:rsidRPr="00FB2CFB">
        <w:rPr>
          <w:rFonts w:ascii="Tahoma" w:hAnsi="Tahoma" w:cs="Tahoma"/>
        </w:rPr>
        <w:t>iz</w:t>
      </w:r>
      <w:r w:rsidR="00C7332F">
        <w:rPr>
          <w:rFonts w:ascii="Tahoma" w:hAnsi="Tahoma" w:cs="Tahoma"/>
        </w:rPr>
        <w:t>stavljenih</w:t>
      </w:r>
      <w:r w:rsidR="00C7332F" w:rsidRPr="00FB2CFB">
        <w:rPr>
          <w:rFonts w:ascii="Tahoma" w:hAnsi="Tahoma" w:cs="Tahoma"/>
        </w:rPr>
        <w:t xml:space="preserve"> </w:t>
      </w:r>
      <w:r w:rsidRPr="00076910">
        <w:rPr>
          <w:rFonts w:ascii="Tahoma" w:hAnsi="Tahoma" w:cs="Tahoma"/>
        </w:rPr>
        <w:t>začasnih mesečnih situacij in končne situacije, ločeno po posameznih sklopih</w:t>
      </w:r>
      <w:r w:rsidR="009E3D07">
        <w:rPr>
          <w:rFonts w:ascii="Tahoma" w:hAnsi="Tahoma" w:cs="Tahoma"/>
        </w:rPr>
        <w:t xml:space="preserve"> </w:t>
      </w:r>
      <w:r w:rsidR="009E3D07" w:rsidRPr="001D7516">
        <w:rPr>
          <w:rFonts w:ascii="Tahoma" w:hAnsi="Tahoma" w:cs="Tahoma"/>
        </w:rPr>
        <w:t xml:space="preserve">ter </w:t>
      </w:r>
      <w:r w:rsidR="009E3D07" w:rsidRPr="009E3D07">
        <w:rPr>
          <w:rFonts w:ascii="Tahoma" w:hAnsi="Tahoma" w:cs="Tahoma"/>
          <w:i/>
        </w:rPr>
        <w:t>(</w:t>
      </w:r>
      <w:r w:rsidR="009E3D07">
        <w:rPr>
          <w:rFonts w:ascii="Tahoma" w:hAnsi="Tahoma" w:cs="Tahoma"/>
          <w:i/>
        </w:rPr>
        <w:t xml:space="preserve">velja za sklope 2, 3, 4 in 5) </w:t>
      </w:r>
      <w:r w:rsidR="009E3D07" w:rsidRPr="001D7516">
        <w:rPr>
          <w:rFonts w:ascii="Tahoma" w:hAnsi="Tahoma" w:cs="Tahoma"/>
        </w:rPr>
        <w:t>ločeno za izvedena strojno inštalacijska dela pri gradnji glavnih plinovodov in plinskih priključkov - SON ter ločeno za izvedena strojno inštalacijska dela pri gradnji plinskih priključkov tip I. Vsi plinski priključki (SON in tip I) morajo biti specificirani po naslovih objektov v vsaki posamični situaciji.</w:t>
      </w:r>
      <w:r w:rsidRPr="00076910">
        <w:rPr>
          <w:rFonts w:ascii="Tahoma" w:hAnsi="Tahoma" w:cs="Tahoma"/>
        </w:rPr>
        <w:t xml:space="preserve"> </w:t>
      </w:r>
    </w:p>
    <w:p w14:paraId="1051768B" w14:textId="77777777" w:rsidR="00D66DF3" w:rsidRDefault="00D66DF3" w:rsidP="000B1478">
      <w:pPr>
        <w:keepLines/>
        <w:widowControl w:val="0"/>
        <w:tabs>
          <w:tab w:val="left" w:pos="426"/>
          <w:tab w:val="left" w:pos="1418"/>
          <w:tab w:val="left" w:pos="1702"/>
        </w:tabs>
        <w:jc w:val="both"/>
        <w:rPr>
          <w:rFonts w:ascii="Tahoma" w:hAnsi="Tahoma" w:cs="Tahoma"/>
        </w:rPr>
      </w:pPr>
    </w:p>
    <w:p w14:paraId="203D752F" w14:textId="77777777" w:rsidR="009E3D07" w:rsidRPr="009E3D07" w:rsidRDefault="009E3D07" w:rsidP="009E3D07">
      <w:pPr>
        <w:pStyle w:val="tekst1"/>
        <w:tabs>
          <w:tab w:val="left" w:pos="1418"/>
          <w:tab w:val="left" w:pos="1702"/>
        </w:tabs>
        <w:spacing w:before="0" w:line="240" w:lineRule="auto"/>
        <w:rPr>
          <w:rFonts w:ascii="Tahoma" w:hAnsi="Tahoma" w:cs="Tahoma"/>
          <w:sz w:val="20"/>
        </w:rPr>
      </w:pPr>
      <w:r w:rsidRPr="009E3D07">
        <w:rPr>
          <w:rFonts w:ascii="Tahoma" w:hAnsi="Tahoma" w:cs="Tahoma"/>
          <w:sz w:val="20"/>
        </w:rPr>
        <w:t xml:space="preserve">K vsaki posamezni situaciji za izvedena strojno inštalacijska dela pri gradnji glavnih plinovodov in plinskih priključkov - SON mora izvajalec priložiti še poseben seznam plinskih priključkov – SON po objektih in vrednostih za posamezni priključek </w:t>
      </w:r>
      <w:r w:rsidRPr="009E3D07">
        <w:rPr>
          <w:rFonts w:ascii="Tahoma" w:hAnsi="Tahoma" w:cs="Tahoma"/>
          <w:i/>
          <w:sz w:val="20"/>
        </w:rPr>
        <w:t>(velja za sklope 2, 3, 4 in 5)</w:t>
      </w:r>
      <w:r w:rsidRPr="009E3D07">
        <w:rPr>
          <w:rFonts w:ascii="Tahoma" w:hAnsi="Tahoma" w:cs="Tahoma"/>
          <w:sz w:val="20"/>
        </w:rPr>
        <w:t>.</w:t>
      </w:r>
    </w:p>
    <w:p w14:paraId="70C558E0" w14:textId="77777777" w:rsidR="009E3D07" w:rsidRDefault="009E3D07" w:rsidP="000B1478">
      <w:pPr>
        <w:keepLines/>
        <w:widowControl w:val="0"/>
        <w:tabs>
          <w:tab w:val="left" w:pos="426"/>
          <w:tab w:val="left" w:pos="1418"/>
          <w:tab w:val="left" w:pos="1702"/>
        </w:tabs>
        <w:jc w:val="both"/>
        <w:rPr>
          <w:rFonts w:ascii="Tahoma" w:hAnsi="Tahoma" w:cs="Tahoma"/>
        </w:rPr>
      </w:pPr>
    </w:p>
    <w:p w14:paraId="5DEF6A2E" w14:textId="77777777" w:rsidR="005E3231" w:rsidRPr="005E3231" w:rsidRDefault="005E3231" w:rsidP="000B1478">
      <w:pPr>
        <w:keepLines/>
        <w:widowControl w:val="0"/>
        <w:tabs>
          <w:tab w:val="left" w:pos="426"/>
          <w:tab w:val="left" w:pos="1418"/>
          <w:tab w:val="left" w:pos="1702"/>
        </w:tabs>
        <w:jc w:val="both"/>
        <w:rPr>
          <w:rFonts w:ascii="Tahoma" w:hAnsi="Tahoma" w:cs="Tahoma"/>
        </w:rPr>
      </w:pPr>
      <w:r w:rsidRPr="005E3231">
        <w:rPr>
          <w:rFonts w:ascii="Tahoma" w:hAnsi="Tahoma" w:cs="Tahoma"/>
        </w:rPr>
        <w:t>Obvezna priloga vsake izstavljene situacije</w:t>
      </w:r>
      <w:r w:rsidR="00084995">
        <w:rPr>
          <w:rFonts w:ascii="Tahoma" w:hAnsi="Tahoma" w:cs="Tahoma"/>
        </w:rPr>
        <w:t>, pri kateri so obračunani gradbeni odpadki,</w:t>
      </w:r>
      <w:r w:rsidRPr="005E3231">
        <w:rPr>
          <w:rFonts w:ascii="Tahoma" w:hAnsi="Tahoma" w:cs="Tahoma"/>
        </w:rPr>
        <w:t xml:space="preserve"> </w:t>
      </w:r>
      <w:r w:rsidR="00084995">
        <w:rPr>
          <w:rFonts w:ascii="Tahoma" w:hAnsi="Tahoma" w:cs="Tahoma"/>
        </w:rPr>
        <w:t>so</w:t>
      </w:r>
      <w:r w:rsidRPr="005E3231">
        <w:rPr>
          <w:rFonts w:ascii="Tahoma" w:hAnsi="Tahoma" w:cs="Tahoma"/>
        </w:rPr>
        <w:t xml:space="preserve"> evidenčni list</w:t>
      </w:r>
      <w:r w:rsidR="00084995">
        <w:rPr>
          <w:rFonts w:ascii="Tahoma" w:hAnsi="Tahoma" w:cs="Tahoma"/>
        </w:rPr>
        <w:t>i</w:t>
      </w:r>
      <w:r w:rsidRPr="005E3231">
        <w:rPr>
          <w:rFonts w:ascii="Tahoma" w:hAnsi="Tahoma" w:cs="Tahoma"/>
        </w:rPr>
        <w:t xml:space="preserve"> o oddaji gradbenih odpadkov pooblaščenemu zbiralcu, izvajalcu obdelave ali pooblaščenemu trgovcu z gradbenimi odpadki, ki izkazuje</w:t>
      </w:r>
      <w:r w:rsidR="00084995">
        <w:rPr>
          <w:rFonts w:ascii="Tahoma" w:hAnsi="Tahoma" w:cs="Tahoma"/>
        </w:rPr>
        <w:t>jo</w:t>
      </w:r>
      <w:r w:rsidRPr="005E3231">
        <w:rPr>
          <w:rFonts w:ascii="Tahoma" w:hAnsi="Tahoma" w:cs="Tahoma"/>
        </w:rPr>
        <w:t xml:space="preserve"> obračunano količino ravnanja z gradbenimi odpadki.</w:t>
      </w:r>
    </w:p>
    <w:p w14:paraId="44C95AA0" w14:textId="77777777" w:rsidR="00084995" w:rsidRDefault="00084995" w:rsidP="000B1478">
      <w:pPr>
        <w:keepLines/>
        <w:widowControl w:val="0"/>
        <w:tabs>
          <w:tab w:val="left" w:pos="426"/>
          <w:tab w:val="left" w:pos="1418"/>
          <w:tab w:val="left" w:pos="1702"/>
        </w:tabs>
        <w:jc w:val="both"/>
        <w:rPr>
          <w:rFonts w:ascii="Tahoma" w:hAnsi="Tahoma" w:cs="Tahoma"/>
        </w:rPr>
      </w:pPr>
    </w:p>
    <w:p w14:paraId="7BA685E3" w14:textId="77777777"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14:paraId="3E6B4688" w14:textId="77777777" w:rsidR="009E1B44" w:rsidRPr="00076910" w:rsidRDefault="009E1B44" w:rsidP="000B1478">
      <w:pPr>
        <w:keepLines/>
        <w:widowControl w:val="0"/>
        <w:tabs>
          <w:tab w:val="left" w:pos="1418"/>
          <w:tab w:val="left" w:pos="1702"/>
        </w:tabs>
        <w:jc w:val="both"/>
        <w:rPr>
          <w:rFonts w:ascii="Tahoma" w:hAnsi="Tahoma" w:cs="Tahoma"/>
        </w:rPr>
      </w:pPr>
    </w:p>
    <w:p w14:paraId="347DACFE"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lastRenderedPageBreak/>
        <w:t>Izvajalec na podlagi potrjenih podatkov iz knjige obračunskih izmer in dogovorjenih</w:t>
      </w:r>
      <w:r w:rsidR="00BF2354" w:rsidRPr="00076910">
        <w:rPr>
          <w:rFonts w:ascii="Tahoma" w:hAnsi="Tahoma" w:cs="Tahoma"/>
        </w:rPr>
        <w:t xml:space="preserve"> pogodbenih</w:t>
      </w:r>
      <w:r w:rsidRPr="00076910">
        <w:rPr>
          <w:rFonts w:ascii="Tahoma" w:hAnsi="Tahoma" w:cs="Tahoma"/>
        </w:rPr>
        <w:t xml:space="preserve"> cen sestavi mesečne začasne situacije, ki bodo obravnavale vsa opravljena dela in vgrajeni material od prvega do zadnjega dne v obračunskem mesecu. Začasna mesečna situacija mora biti iz</w:t>
      </w:r>
      <w:r w:rsidR="00857890" w:rsidRPr="00076910">
        <w:rPr>
          <w:rFonts w:ascii="Tahoma" w:hAnsi="Tahoma" w:cs="Tahoma"/>
        </w:rPr>
        <w:t>stavljena</w:t>
      </w:r>
      <w:r w:rsidRPr="00076910">
        <w:rPr>
          <w:rFonts w:ascii="Tahoma" w:hAnsi="Tahoma" w:cs="Tahoma"/>
        </w:rPr>
        <w:t xml:space="preserve">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8B16C6" w:rsidRPr="00076910">
        <w:rPr>
          <w:rFonts w:ascii="Tahoma" w:hAnsi="Tahoma" w:cs="Tahoma"/>
        </w:rPr>
        <w:t xml:space="preserve">koledarskih </w:t>
      </w:r>
      <w:r w:rsidRPr="00076910">
        <w:rPr>
          <w:rFonts w:ascii="Tahoma" w:hAnsi="Tahoma" w:cs="Tahoma"/>
        </w:rPr>
        <w:t>dni od zadnjega dne obračunskega meseca.</w:t>
      </w:r>
    </w:p>
    <w:p w14:paraId="54626117" w14:textId="77777777" w:rsidR="00DD4088" w:rsidRPr="00076910" w:rsidRDefault="00DD4088" w:rsidP="000B1478">
      <w:pPr>
        <w:keepLines/>
        <w:widowControl w:val="0"/>
        <w:tabs>
          <w:tab w:val="left" w:pos="1418"/>
          <w:tab w:val="left" w:pos="1702"/>
        </w:tabs>
        <w:jc w:val="both"/>
        <w:rPr>
          <w:rFonts w:ascii="Tahoma" w:hAnsi="Tahoma" w:cs="Tahoma"/>
        </w:rPr>
      </w:pPr>
    </w:p>
    <w:p w14:paraId="5D33A0DF" w14:textId="77777777"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14:paraId="20AF6BF9" w14:textId="77777777" w:rsidR="009E1B44" w:rsidRPr="00076910" w:rsidRDefault="009E1B44" w:rsidP="000B1478">
      <w:pPr>
        <w:keepLines/>
        <w:widowControl w:val="0"/>
        <w:tabs>
          <w:tab w:val="left" w:pos="1418"/>
          <w:tab w:val="left" w:pos="1702"/>
        </w:tabs>
        <w:jc w:val="both"/>
        <w:rPr>
          <w:rFonts w:ascii="Tahoma" w:hAnsi="Tahoma" w:cs="Tahoma"/>
        </w:rPr>
      </w:pPr>
    </w:p>
    <w:p w14:paraId="04CDE496" w14:textId="0168D91A"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izstaviti novo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w:t>
      </w:r>
      <w:r w:rsidR="00F46FF7">
        <w:rPr>
          <w:rFonts w:ascii="Tahoma" w:hAnsi="Tahoma" w:cs="Tahoma"/>
        </w:rPr>
        <w:t xml:space="preserve"> </w:t>
      </w:r>
      <w:r w:rsidRPr="00076910">
        <w:rPr>
          <w:rFonts w:ascii="Tahoma" w:hAnsi="Tahoma" w:cs="Tahoma"/>
        </w:rPr>
        <w:t>zavrnitve, v kateri bo izkazana pravilna vrednost opravljenih del.</w:t>
      </w:r>
    </w:p>
    <w:p w14:paraId="69C6F9A6" w14:textId="77777777" w:rsidR="007500B6" w:rsidRPr="00076910" w:rsidRDefault="007500B6" w:rsidP="000B1478">
      <w:pPr>
        <w:keepLines/>
        <w:widowControl w:val="0"/>
        <w:tabs>
          <w:tab w:val="left" w:pos="1418"/>
          <w:tab w:val="left" w:pos="1702"/>
        </w:tabs>
        <w:jc w:val="both"/>
        <w:rPr>
          <w:rFonts w:ascii="Tahoma" w:hAnsi="Tahoma" w:cs="Tahoma"/>
        </w:rPr>
      </w:pPr>
    </w:p>
    <w:p w14:paraId="11644720"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14:paraId="4F0946BA" w14:textId="77777777" w:rsidR="009E1B44" w:rsidRPr="00076910" w:rsidRDefault="009E1B44" w:rsidP="000B1478">
      <w:pPr>
        <w:keepLines/>
        <w:widowControl w:val="0"/>
        <w:tabs>
          <w:tab w:val="left" w:pos="1418"/>
          <w:tab w:val="left" w:pos="1702"/>
        </w:tabs>
        <w:jc w:val="both"/>
        <w:rPr>
          <w:rFonts w:ascii="Tahoma" w:hAnsi="Tahoma" w:cs="Tahoma"/>
        </w:rPr>
      </w:pPr>
    </w:p>
    <w:p w14:paraId="31EB3EF0"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člena te pogodbe</w:t>
      </w:r>
      <w:r w:rsidR="00857890" w:rsidRPr="00076910">
        <w:rPr>
          <w:rFonts w:ascii="Tahoma" w:hAnsi="Tahoma" w:cs="Tahoma"/>
        </w:rPr>
        <w:t>,</w:t>
      </w:r>
      <w:r w:rsidRPr="00076910">
        <w:rPr>
          <w:rFonts w:ascii="Tahoma" w:hAnsi="Tahoma" w:cs="Tahoma"/>
        </w:rPr>
        <w:t xml:space="preserve"> plačati v 30 (tridesetih) </w:t>
      </w:r>
      <w:r w:rsidR="004B5F66" w:rsidRPr="00076910">
        <w:rPr>
          <w:rFonts w:ascii="Tahoma" w:hAnsi="Tahoma" w:cs="Tahoma"/>
        </w:rPr>
        <w:t xml:space="preserve">koledarskih </w:t>
      </w:r>
      <w:r w:rsidRPr="00076910">
        <w:rPr>
          <w:rFonts w:ascii="Tahoma" w:hAnsi="Tahoma" w:cs="Tahoma"/>
        </w:rPr>
        <w:t xml:space="preserve">dneh, šteto od prejema pravilne </w:t>
      </w:r>
      <w:r w:rsidR="005E3231">
        <w:rPr>
          <w:rFonts w:ascii="Tahoma" w:hAnsi="Tahoma" w:cs="Tahoma"/>
        </w:rPr>
        <w:t xml:space="preserve">in popolne </w:t>
      </w:r>
      <w:r w:rsidRPr="00076910">
        <w:rPr>
          <w:rFonts w:ascii="Tahoma" w:hAnsi="Tahoma" w:cs="Tahoma"/>
        </w:rPr>
        <w:t>situacije v vložišče naročnika, na transakcijski račun izvajalca, ki je uradno evidentiran pri AJPES in bo naveden na situaciji.</w:t>
      </w:r>
    </w:p>
    <w:p w14:paraId="28DA5036" w14:textId="77777777" w:rsidR="009E1B44" w:rsidRPr="00076910" w:rsidRDefault="009E1B44" w:rsidP="000B1478">
      <w:pPr>
        <w:keepLines/>
        <w:widowControl w:val="0"/>
        <w:tabs>
          <w:tab w:val="left" w:pos="1418"/>
          <w:tab w:val="left" w:pos="1702"/>
        </w:tabs>
        <w:jc w:val="both"/>
        <w:rPr>
          <w:rFonts w:ascii="Tahoma" w:hAnsi="Tahoma" w:cs="Tahoma"/>
        </w:rPr>
      </w:pPr>
    </w:p>
    <w:p w14:paraId="5A43E4FB" w14:textId="120366AF"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79B46851" w14:textId="77777777" w:rsidR="009E1B44" w:rsidRPr="00076910" w:rsidRDefault="009E1B44" w:rsidP="000B1478">
      <w:pPr>
        <w:keepLines/>
        <w:widowControl w:val="0"/>
        <w:tabs>
          <w:tab w:val="left" w:pos="1418"/>
          <w:tab w:val="left" w:pos="1702"/>
        </w:tabs>
        <w:jc w:val="both"/>
        <w:rPr>
          <w:rFonts w:ascii="Tahoma" w:hAnsi="Tahoma" w:cs="Tahoma"/>
        </w:rPr>
      </w:pPr>
    </w:p>
    <w:p w14:paraId="1912E44A" w14:textId="77777777"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14:paraId="04CC9DEA" w14:textId="77777777" w:rsidR="009E1B44" w:rsidRPr="00076910" w:rsidRDefault="009E1B44" w:rsidP="000B1478">
      <w:pPr>
        <w:keepLines/>
        <w:widowControl w:val="0"/>
        <w:tabs>
          <w:tab w:val="left" w:pos="1418"/>
          <w:tab w:val="left" w:pos="1702"/>
        </w:tabs>
        <w:rPr>
          <w:rFonts w:ascii="Tahoma" w:hAnsi="Tahoma" w:cs="Tahoma"/>
        </w:rPr>
      </w:pPr>
    </w:p>
    <w:p w14:paraId="38D2C1DF"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Končni obračun bosta pogodbeni stranki izvršili na osnovi izstavljen</w:t>
      </w:r>
      <w:r w:rsidR="00C372AE" w:rsidRPr="00076910">
        <w:rPr>
          <w:rFonts w:ascii="Tahoma" w:hAnsi="Tahoma" w:cs="Tahoma"/>
        </w:rPr>
        <w:t>ih</w:t>
      </w:r>
      <w:r w:rsidRPr="00076910">
        <w:rPr>
          <w:rFonts w:ascii="Tahoma" w:hAnsi="Tahoma" w:cs="Tahoma"/>
        </w:rPr>
        <w:t xml:space="preserve"> </w:t>
      </w:r>
      <w:r w:rsidR="00C372AE" w:rsidRPr="00076910">
        <w:rPr>
          <w:rFonts w:ascii="Tahoma" w:hAnsi="Tahoma" w:cs="Tahoma"/>
        </w:rPr>
        <w:t xml:space="preserve">končnih </w:t>
      </w:r>
      <w:r w:rsidRPr="00076910">
        <w:rPr>
          <w:rFonts w:ascii="Tahoma" w:hAnsi="Tahoma" w:cs="Tahoma"/>
        </w:rPr>
        <w:t>situacij</w:t>
      </w:r>
      <w:r w:rsidR="00C372AE" w:rsidRPr="00076910">
        <w:rPr>
          <w:rFonts w:ascii="Tahoma" w:hAnsi="Tahoma" w:cs="Tahoma"/>
        </w:rPr>
        <w:t>, ločeno po sklopih</w:t>
      </w:r>
      <w:r w:rsidRPr="00076910">
        <w:rPr>
          <w:rFonts w:ascii="Tahoma" w:hAnsi="Tahoma" w:cs="Tahoma"/>
        </w:rPr>
        <w:t xml:space="preserve">. Izvajalec bo izstavil končno situacijo </w:t>
      </w:r>
      <w:r w:rsidR="00C372AE" w:rsidRPr="00076910">
        <w:rPr>
          <w:rFonts w:ascii="Tahoma" w:hAnsi="Tahoma" w:cs="Tahoma"/>
        </w:rPr>
        <w:t xml:space="preserve">za posamezni sklop </w:t>
      </w:r>
      <w:r w:rsidRPr="00076910">
        <w:rPr>
          <w:rFonts w:ascii="Tahoma" w:hAnsi="Tahoma" w:cs="Tahoma"/>
        </w:rPr>
        <w:t xml:space="preserve">v roku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407A32" w:rsidRPr="00076910">
        <w:rPr>
          <w:rFonts w:ascii="Tahoma" w:hAnsi="Tahoma" w:cs="Tahoma"/>
        </w:rPr>
        <w:t xml:space="preserve">koledarskih </w:t>
      </w:r>
      <w:r w:rsidRPr="00076910">
        <w:rPr>
          <w:rFonts w:ascii="Tahoma" w:hAnsi="Tahoma" w:cs="Tahoma"/>
        </w:rPr>
        <w:t xml:space="preserve">dni po opravljeni primopredaji, ki se izvrši s podpisom zapisnika o sprejemu in izročitvi </w:t>
      </w:r>
      <w:r w:rsidR="000E67A4" w:rsidRPr="00076910">
        <w:rPr>
          <w:rFonts w:ascii="Tahoma" w:hAnsi="Tahoma" w:cs="Tahoma"/>
        </w:rPr>
        <w:t xml:space="preserve">izvedenih </w:t>
      </w:r>
      <w:r w:rsidRPr="00076910">
        <w:rPr>
          <w:rFonts w:ascii="Tahoma" w:hAnsi="Tahoma" w:cs="Tahoma"/>
        </w:rPr>
        <w:t xml:space="preserve">del, </w:t>
      </w:r>
      <w:r w:rsidR="004E1254" w:rsidRPr="00076910">
        <w:rPr>
          <w:rFonts w:ascii="Tahoma" w:hAnsi="Tahoma" w:cs="Tahoma"/>
        </w:rPr>
        <w:t>ki ga podpišeta obe pogodbeni stranki oz</w:t>
      </w:r>
      <w:r w:rsidR="00386072" w:rsidRPr="00076910">
        <w:rPr>
          <w:rFonts w:ascii="Tahoma" w:hAnsi="Tahoma" w:cs="Tahoma"/>
        </w:rPr>
        <w:t xml:space="preserve">iroma njuna </w:t>
      </w:r>
      <w:r w:rsidR="004E1254" w:rsidRPr="00076910">
        <w:rPr>
          <w:rFonts w:ascii="Tahoma" w:hAnsi="Tahoma" w:cs="Tahoma"/>
        </w:rPr>
        <w:t xml:space="preserve">predstavnika, </w:t>
      </w:r>
      <w:r w:rsidRPr="00076910">
        <w:rPr>
          <w:rFonts w:ascii="Tahoma" w:hAnsi="Tahoma" w:cs="Tahoma"/>
        </w:rPr>
        <w:t>s katerim naročnik sprejme, izvajalec pa izroči izvedena dela. Pogoj za podpis zapisnika je zaključek vseh pogodbenih del.</w:t>
      </w:r>
      <w:r w:rsidR="00C7332F">
        <w:rPr>
          <w:rFonts w:ascii="Tahoma" w:hAnsi="Tahoma" w:cs="Tahoma"/>
        </w:rPr>
        <w:t xml:space="preserve"> Zapisnik </w:t>
      </w:r>
      <w:r w:rsidR="007C23D4">
        <w:rPr>
          <w:rFonts w:ascii="Tahoma" w:hAnsi="Tahoma" w:cs="Tahoma"/>
        </w:rPr>
        <w:t>je</w:t>
      </w:r>
      <w:r w:rsidR="00C7332F" w:rsidRPr="00E125E8">
        <w:rPr>
          <w:rFonts w:ascii="Tahoma" w:hAnsi="Tahoma" w:cs="Tahoma"/>
        </w:rPr>
        <w:t xml:space="preserve"> priloga končne situacije.</w:t>
      </w:r>
    </w:p>
    <w:p w14:paraId="086453C5" w14:textId="77777777" w:rsidR="009E1B44" w:rsidRPr="00076910" w:rsidRDefault="009E1B44" w:rsidP="000B1478">
      <w:pPr>
        <w:keepLines/>
        <w:widowControl w:val="0"/>
        <w:tabs>
          <w:tab w:val="left" w:pos="1418"/>
          <w:tab w:val="left" w:pos="1702"/>
        </w:tabs>
        <w:jc w:val="both"/>
        <w:rPr>
          <w:rFonts w:ascii="Tahoma" w:hAnsi="Tahoma" w:cs="Tahoma"/>
        </w:rPr>
      </w:pPr>
    </w:p>
    <w:p w14:paraId="0BEE522F"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Pr>
          <w:rFonts w:ascii="Tahoma" w:hAnsi="Tahoma" w:cs="Tahoma"/>
        </w:rPr>
        <w:t>s</w:t>
      </w:r>
      <w:r w:rsidRPr="00076910">
        <w:rPr>
          <w:rFonts w:ascii="Tahoma" w:hAnsi="Tahoma" w:cs="Tahoma"/>
        </w:rPr>
        <w:t xml:space="preserve"> 7. členom te pogodbe.</w:t>
      </w:r>
    </w:p>
    <w:p w14:paraId="50D38F98" w14:textId="77777777" w:rsidR="009E1B44" w:rsidRPr="00076910" w:rsidRDefault="009E1B44" w:rsidP="000B1478">
      <w:pPr>
        <w:keepLines/>
        <w:widowControl w:val="0"/>
        <w:tabs>
          <w:tab w:val="left" w:pos="1418"/>
          <w:tab w:val="left" w:pos="1702"/>
        </w:tabs>
        <w:jc w:val="both"/>
        <w:rPr>
          <w:rFonts w:ascii="Tahoma" w:hAnsi="Tahoma" w:cs="Tahoma"/>
        </w:rPr>
      </w:pPr>
    </w:p>
    <w:p w14:paraId="5F388EBC" w14:textId="77777777" w:rsidR="009E1B44" w:rsidRPr="000F0C21" w:rsidRDefault="009E1B44" w:rsidP="000B1478">
      <w:pPr>
        <w:keepLines/>
        <w:widowControl w:val="0"/>
        <w:numPr>
          <w:ilvl w:val="0"/>
          <w:numId w:val="14"/>
        </w:numPr>
        <w:tabs>
          <w:tab w:val="num" w:pos="720"/>
        </w:tabs>
        <w:ind w:left="720"/>
        <w:jc w:val="center"/>
        <w:rPr>
          <w:rFonts w:ascii="Tahoma" w:hAnsi="Tahoma" w:cs="Tahoma"/>
        </w:rPr>
      </w:pPr>
      <w:r w:rsidRPr="000F0C21">
        <w:rPr>
          <w:rFonts w:ascii="Tahoma" w:hAnsi="Tahoma" w:cs="Tahoma"/>
        </w:rPr>
        <w:t>člen</w:t>
      </w:r>
    </w:p>
    <w:p w14:paraId="17C8BE4E" w14:textId="77777777" w:rsidR="009E1B44" w:rsidRPr="00076910" w:rsidRDefault="009E1B44" w:rsidP="005F3DFB">
      <w:pPr>
        <w:keepLines/>
        <w:widowControl w:val="0"/>
        <w:tabs>
          <w:tab w:val="left" w:pos="0"/>
        </w:tabs>
        <w:rPr>
          <w:rFonts w:ascii="Tahoma" w:hAnsi="Tahoma" w:cs="Tahoma"/>
        </w:rPr>
      </w:pPr>
    </w:p>
    <w:p w14:paraId="0B39816B" w14:textId="77777777" w:rsidR="00BC09CA" w:rsidRDefault="005F3DFB" w:rsidP="005F3DFB">
      <w:pPr>
        <w:keepLines/>
        <w:widowControl w:val="0"/>
        <w:tabs>
          <w:tab w:val="left" w:pos="1418"/>
          <w:tab w:val="left" w:pos="1702"/>
        </w:tabs>
        <w:jc w:val="both"/>
        <w:rPr>
          <w:rFonts w:ascii="Tahoma" w:hAnsi="Tahoma" w:cs="Tahoma"/>
        </w:rPr>
      </w:pPr>
      <w:r w:rsidRPr="00076910">
        <w:rPr>
          <w:rFonts w:ascii="Tahoma" w:hAnsi="Tahoma" w:cs="Tahoma"/>
        </w:rPr>
        <w:t xml:space="preserve">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 </w:t>
      </w:r>
      <w:r w:rsidR="00FC0F1A" w:rsidRPr="00076910">
        <w:rPr>
          <w:rFonts w:ascii="Tahoma" w:hAnsi="Tahoma" w:cs="Tahoma"/>
        </w:rPr>
        <w:t xml:space="preserve">za </w:t>
      </w:r>
      <w:r w:rsidR="00432693" w:rsidRPr="00076910">
        <w:rPr>
          <w:rFonts w:ascii="Tahoma" w:hAnsi="Tahoma" w:cs="Tahoma"/>
        </w:rPr>
        <w:t>posamez</w:t>
      </w:r>
      <w:r w:rsidR="00432693">
        <w:rPr>
          <w:rFonts w:ascii="Tahoma" w:hAnsi="Tahoma" w:cs="Tahoma"/>
        </w:rPr>
        <w:t>ni sklop</w:t>
      </w:r>
      <w:r w:rsidR="00FC0F1A" w:rsidRPr="00076910">
        <w:rPr>
          <w:rFonts w:ascii="Tahoma" w:hAnsi="Tahoma" w:cs="Tahoma"/>
        </w:rPr>
        <w:t xml:space="preserve">, </w:t>
      </w:r>
      <w:r w:rsidRPr="00076910">
        <w:rPr>
          <w:rFonts w:ascii="Tahoma" w:hAnsi="Tahoma" w:cs="Tahoma"/>
        </w:rPr>
        <w:t>prejemu končne situacije v vložišče naročnika</w:t>
      </w:r>
      <w:r w:rsidR="001129A3" w:rsidRPr="00076910">
        <w:rPr>
          <w:rFonts w:ascii="Tahoma" w:hAnsi="Tahoma" w:cs="Tahoma"/>
        </w:rPr>
        <w:t xml:space="preserve"> in </w:t>
      </w:r>
      <w:r w:rsidR="003815E7" w:rsidRPr="001D7516">
        <w:rPr>
          <w:rFonts w:ascii="Tahoma" w:hAnsi="Tahoma" w:cs="Tahoma"/>
          <w:i/>
        </w:rPr>
        <w:t xml:space="preserve">(velja za </w:t>
      </w:r>
      <w:r w:rsidR="003815E7">
        <w:rPr>
          <w:rFonts w:ascii="Tahoma" w:hAnsi="Tahoma" w:cs="Tahoma"/>
          <w:i/>
        </w:rPr>
        <w:t>1., 3. in 5</w:t>
      </w:r>
      <w:r w:rsidR="003815E7" w:rsidRPr="001D7516">
        <w:rPr>
          <w:rFonts w:ascii="Tahoma" w:hAnsi="Tahoma" w:cs="Tahoma"/>
          <w:i/>
        </w:rPr>
        <w:t>. sklop)</w:t>
      </w:r>
      <w:r w:rsidR="003815E7" w:rsidRPr="001D7516">
        <w:rPr>
          <w:rFonts w:ascii="Tahoma" w:hAnsi="Tahoma" w:cs="Tahoma"/>
        </w:rPr>
        <w:t xml:space="preserve"> </w:t>
      </w:r>
      <w:r w:rsidR="001129A3" w:rsidRPr="00076910">
        <w:rPr>
          <w:rFonts w:ascii="Tahoma" w:hAnsi="Tahoma" w:cs="Tahoma"/>
        </w:rPr>
        <w:t>predložitvi finančnega zavarovanja za odpravo napak v garancijski dobi.</w:t>
      </w:r>
      <w:r w:rsidR="00F81FE1">
        <w:rPr>
          <w:rFonts w:ascii="Tahoma" w:hAnsi="Tahoma" w:cs="Tahoma"/>
        </w:rPr>
        <w:t xml:space="preserve"> </w:t>
      </w:r>
    </w:p>
    <w:p w14:paraId="3826997F" w14:textId="77777777" w:rsidR="00BC09CA" w:rsidRDefault="00BC09CA" w:rsidP="005F3DFB">
      <w:pPr>
        <w:keepLines/>
        <w:widowControl w:val="0"/>
        <w:tabs>
          <w:tab w:val="left" w:pos="1418"/>
          <w:tab w:val="left" w:pos="1702"/>
        </w:tabs>
        <w:jc w:val="both"/>
        <w:rPr>
          <w:rFonts w:ascii="Tahoma" w:hAnsi="Tahoma" w:cs="Tahoma"/>
        </w:rPr>
      </w:pPr>
    </w:p>
    <w:p w14:paraId="3BDB7CBF" w14:textId="77777777" w:rsidR="005F3DFB" w:rsidRPr="00076910" w:rsidRDefault="006F2B13" w:rsidP="005F3DFB">
      <w:pPr>
        <w:keepLines/>
        <w:widowControl w:val="0"/>
        <w:tabs>
          <w:tab w:val="left" w:pos="1418"/>
          <w:tab w:val="left" w:pos="1702"/>
        </w:tabs>
        <w:jc w:val="both"/>
        <w:rPr>
          <w:rFonts w:ascii="Tahoma" w:hAnsi="Tahoma" w:cs="Tahoma"/>
        </w:rPr>
      </w:pPr>
      <w:r>
        <w:rPr>
          <w:rFonts w:ascii="Tahoma" w:hAnsi="Tahoma" w:cs="Tahoma"/>
        </w:rPr>
        <w:t>Plačilo z</w:t>
      </w:r>
      <w:r w:rsidR="00F81FE1">
        <w:rPr>
          <w:rFonts w:ascii="Tahoma" w:hAnsi="Tahoma" w:cs="Tahoma"/>
        </w:rPr>
        <w:t>adnj</w:t>
      </w:r>
      <w:r>
        <w:rPr>
          <w:rFonts w:ascii="Tahoma" w:hAnsi="Tahoma" w:cs="Tahoma"/>
        </w:rPr>
        <w:t>e začasne situacije</w:t>
      </w:r>
      <w:r w:rsidR="00F81FE1">
        <w:rPr>
          <w:rFonts w:ascii="Tahoma" w:hAnsi="Tahoma" w:cs="Tahoma"/>
        </w:rPr>
        <w:t xml:space="preserve"> / končn</w:t>
      </w:r>
      <w:r>
        <w:rPr>
          <w:rFonts w:ascii="Tahoma" w:hAnsi="Tahoma" w:cs="Tahoma"/>
        </w:rPr>
        <w:t>e</w:t>
      </w:r>
      <w:r w:rsidR="00F81FE1">
        <w:rPr>
          <w:rFonts w:ascii="Tahoma" w:hAnsi="Tahoma" w:cs="Tahoma"/>
        </w:rPr>
        <w:t xml:space="preserve"> situacij</w:t>
      </w:r>
      <w:r>
        <w:rPr>
          <w:rFonts w:ascii="Tahoma" w:hAnsi="Tahoma" w:cs="Tahoma"/>
        </w:rPr>
        <w:t xml:space="preserve">e </w:t>
      </w:r>
      <w:r w:rsidR="00F81FE1">
        <w:rPr>
          <w:rFonts w:ascii="Tahoma" w:hAnsi="Tahoma" w:cs="Tahoma"/>
        </w:rPr>
        <w:t xml:space="preserve">se </w:t>
      </w:r>
      <w:r>
        <w:rPr>
          <w:rFonts w:ascii="Tahoma" w:hAnsi="Tahoma" w:cs="Tahoma"/>
        </w:rPr>
        <w:t xml:space="preserve">zadrži, dokler naročnik od izvajalca ne prejme celotne </w:t>
      </w:r>
      <w:r w:rsidR="00F81FE1">
        <w:rPr>
          <w:rFonts w:ascii="Tahoma" w:hAnsi="Tahoma" w:cs="Tahoma"/>
        </w:rPr>
        <w:t>dokumentacij</w:t>
      </w:r>
      <w:r>
        <w:rPr>
          <w:rFonts w:ascii="Tahoma" w:hAnsi="Tahoma" w:cs="Tahoma"/>
        </w:rPr>
        <w:t>e, potrebne za pripravo dokazila o zanesljivosti objekta in internega tehničnega pregleda.</w:t>
      </w:r>
    </w:p>
    <w:p w14:paraId="6E4D7C88" w14:textId="77777777" w:rsidR="005F3DFB" w:rsidRDefault="005F3DFB" w:rsidP="005F3DFB">
      <w:pPr>
        <w:keepLines/>
        <w:widowControl w:val="0"/>
        <w:tabs>
          <w:tab w:val="left" w:pos="1418"/>
          <w:tab w:val="left" w:pos="1702"/>
        </w:tabs>
        <w:jc w:val="both"/>
        <w:rPr>
          <w:rFonts w:ascii="Tahoma" w:hAnsi="Tahoma" w:cs="Tahoma"/>
        </w:rPr>
      </w:pPr>
    </w:p>
    <w:p w14:paraId="2DAF62BF" w14:textId="77777777" w:rsidR="00B205B9" w:rsidRPr="001D7516" w:rsidRDefault="00B205B9" w:rsidP="00B205B9">
      <w:pPr>
        <w:jc w:val="both"/>
        <w:rPr>
          <w:rFonts w:ascii="Tahoma" w:hAnsi="Tahoma" w:cs="Tahoma"/>
        </w:rPr>
      </w:pPr>
      <w:r w:rsidRPr="001D7516">
        <w:rPr>
          <w:rFonts w:ascii="Tahoma" w:hAnsi="Tahoma" w:cs="Tahoma"/>
        </w:rPr>
        <w:t xml:space="preserve">Plačila za izvedene plinske priključke tip I bo naročnik izvršil v višini izstavljenih in potrjenih mesečnih situacij, glede na v preteklem mesecu v celoti izvedene in obračunane plinske priključke, specificirane po naslovih objektov </w:t>
      </w:r>
      <w:r w:rsidRPr="001D7516">
        <w:rPr>
          <w:rFonts w:ascii="Tahoma" w:hAnsi="Tahoma" w:cs="Tahoma"/>
          <w:i/>
        </w:rPr>
        <w:t xml:space="preserve">(velja za </w:t>
      </w:r>
      <w:r>
        <w:rPr>
          <w:rFonts w:ascii="Tahoma" w:hAnsi="Tahoma" w:cs="Tahoma"/>
          <w:i/>
        </w:rPr>
        <w:t>5</w:t>
      </w:r>
      <w:r w:rsidRPr="001D7516">
        <w:rPr>
          <w:rFonts w:ascii="Tahoma" w:hAnsi="Tahoma" w:cs="Tahoma"/>
          <w:i/>
        </w:rPr>
        <w:t>. sklop)</w:t>
      </w:r>
      <w:r w:rsidRPr="001D7516">
        <w:rPr>
          <w:rFonts w:ascii="Tahoma" w:hAnsi="Tahoma" w:cs="Tahoma"/>
        </w:rPr>
        <w:t>.</w:t>
      </w:r>
    </w:p>
    <w:p w14:paraId="3C6BFE3F" w14:textId="77777777" w:rsidR="00B205B9" w:rsidRPr="00076910" w:rsidRDefault="00B205B9" w:rsidP="005F3DFB">
      <w:pPr>
        <w:keepLines/>
        <w:widowControl w:val="0"/>
        <w:tabs>
          <w:tab w:val="left" w:pos="1418"/>
          <w:tab w:val="left" w:pos="1702"/>
        </w:tabs>
        <w:jc w:val="both"/>
        <w:rPr>
          <w:rFonts w:ascii="Tahoma" w:hAnsi="Tahoma" w:cs="Tahoma"/>
        </w:rPr>
      </w:pPr>
    </w:p>
    <w:p w14:paraId="16058DF5" w14:textId="77777777"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14:paraId="6E23A606" w14:textId="77777777" w:rsidR="009E1B44" w:rsidRPr="00076910" w:rsidRDefault="009E1B44" w:rsidP="000B1478">
      <w:pPr>
        <w:keepLines/>
        <w:widowControl w:val="0"/>
        <w:tabs>
          <w:tab w:val="left" w:pos="1418"/>
          <w:tab w:val="left" w:pos="1702"/>
        </w:tabs>
        <w:rPr>
          <w:rFonts w:ascii="Tahoma" w:hAnsi="Tahoma" w:cs="Tahoma"/>
        </w:rPr>
      </w:pPr>
    </w:p>
    <w:p w14:paraId="68A532F5" w14:textId="77777777" w:rsidR="009E1B44" w:rsidRDefault="009E1B44" w:rsidP="000B1478">
      <w:pPr>
        <w:keepLines/>
        <w:widowControl w:val="0"/>
        <w:jc w:val="both"/>
        <w:rPr>
          <w:rFonts w:ascii="Tahoma" w:hAnsi="Tahoma" w:cs="Tahoma"/>
        </w:rPr>
      </w:pPr>
      <w:r w:rsidRPr="00076910">
        <w:rPr>
          <w:rFonts w:ascii="Tahoma" w:hAnsi="Tahoma" w:cs="Tahoma"/>
        </w:rPr>
        <w:lastRenderedPageBreak/>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14:paraId="24A0C7BC" w14:textId="77777777" w:rsidR="00B205B9" w:rsidRPr="00C7332F" w:rsidRDefault="00B205B9" w:rsidP="000B1478">
      <w:pPr>
        <w:keepLines/>
        <w:widowControl w:val="0"/>
        <w:jc w:val="both"/>
        <w:rPr>
          <w:rFonts w:ascii="Tahoma" w:hAnsi="Tahoma" w:cs="Tahoma"/>
        </w:rPr>
      </w:pPr>
    </w:p>
    <w:p w14:paraId="471B2BE5"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PODIZVAJALCI</w:t>
      </w:r>
    </w:p>
    <w:p w14:paraId="786FDDA9" w14:textId="77777777" w:rsidR="009E1B44" w:rsidRPr="00076910" w:rsidRDefault="009E1B44" w:rsidP="000B1478">
      <w:pPr>
        <w:keepLines/>
        <w:widowControl w:val="0"/>
        <w:jc w:val="both"/>
        <w:rPr>
          <w:rFonts w:ascii="Tahoma" w:hAnsi="Tahoma" w:cs="Tahoma"/>
        </w:rPr>
      </w:pPr>
    </w:p>
    <w:p w14:paraId="769784B1" w14:textId="77777777" w:rsidR="009E1B44" w:rsidRPr="00076910" w:rsidRDefault="009E1B44" w:rsidP="000B1478">
      <w:pPr>
        <w:keepLines/>
        <w:widowControl w:val="0"/>
        <w:numPr>
          <w:ilvl w:val="0"/>
          <w:numId w:val="14"/>
        </w:numPr>
        <w:tabs>
          <w:tab w:val="num" w:pos="720"/>
        </w:tabs>
        <w:ind w:left="720"/>
        <w:jc w:val="center"/>
        <w:rPr>
          <w:rFonts w:ascii="Tahoma" w:hAnsi="Tahoma" w:cs="Tahoma"/>
        </w:rPr>
      </w:pPr>
      <w:r w:rsidRPr="00076910">
        <w:rPr>
          <w:rFonts w:ascii="Tahoma" w:hAnsi="Tahoma" w:cs="Tahoma"/>
        </w:rPr>
        <w:t>člen</w:t>
      </w:r>
    </w:p>
    <w:p w14:paraId="2DCA7483" w14:textId="77777777" w:rsidR="009E1B44" w:rsidRPr="00076910" w:rsidRDefault="009E1B44" w:rsidP="000B1478">
      <w:pPr>
        <w:keepLines/>
        <w:widowControl w:val="0"/>
        <w:tabs>
          <w:tab w:val="num" w:pos="870"/>
        </w:tabs>
        <w:ind w:left="210"/>
        <w:jc w:val="center"/>
        <w:rPr>
          <w:rFonts w:ascii="Tahoma" w:hAnsi="Tahoma" w:cs="Tahoma"/>
        </w:rPr>
      </w:pPr>
    </w:p>
    <w:p w14:paraId="4AE482F5"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14:paraId="3B80C1C7" w14:textId="77777777" w:rsidR="009E1B44" w:rsidRPr="00076910" w:rsidRDefault="009E1B44" w:rsidP="000B1478">
      <w:pPr>
        <w:keepLines/>
        <w:widowControl w:val="0"/>
        <w:jc w:val="both"/>
        <w:rPr>
          <w:rFonts w:ascii="Tahoma" w:hAnsi="Tahoma" w:cs="Tahoma"/>
        </w:rPr>
      </w:pPr>
    </w:p>
    <w:p w14:paraId="5596C1CA"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14:paraId="13953BB3" w14:textId="77777777" w:rsidR="009E1B44" w:rsidRPr="00076910" w:rsidRDefault="009E1B44" w:rsidP="000B1478">
      <w:pPr>
        <w:keepLines/>
        <w:widowControl w:val="0"/>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14:paraId="0708BF4C" w14:textId="77777777"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200948"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B110564" w14:textId="77777777" w:rsidR="009E1B44" w:rsidRPr="00076910" w:rsidRDefault="009E1B44" w:rsidP="000B1478">
            <w:pPr>
              <w:keepLines/>
              <w:widowControl w:val="0"/>
              <w:ind w:left="357"/>
              <w:jc w:val="both"/>
              <w:rPr>
                <w:rFonts w:ascii="Tahoma" w:hAnsi="Tahoma" w:cs="Tahoma"/>
              </w:rPr>
            </w:pPr>
          </w:p>
        </w:tc>
      </w:tr>
      <w:tr w:rsidR="009E1B44" w:rsidRPr="00076910" w14:paraId="1CA662A0" w14:textId="77777777"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59F84B9"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3B39D4E" w14:textId="77777777" w:rsidR="009E1B44" w:rsidRPr="00076910" w:rsidRDefault="009E1B44" w:rsidP="000B1478">
            <w:pPr>
              <w:keepLines/>
              <w:widowControl w:val="0"/>
              <w:ind w:left="357"/>
              <w:jc w:val="both"/>
              <w:rPr>
                <w:rFonts w:ascii="Tahoma" w:hAnsi="Tahoma" w:cs="Tahoma"/>
              </w:rPr>
            </w:pPr>
          </w:p>
        </w:tc>
      </w:tr>
      <w:tr w:rsidR="009E1B44" w:rsidRPr="00076910" w14:paraId="19554017" w14:textId="77777777" w:rsidTr="00D27BD5">
        <w:trPr>
          <w:trHeight w:val="278"/>
          <w:jc w:val="center"/>
        </w:trPr>
        <w:tc>
          <w:tcPr>
            <w:tcW w:w="3793" w:type="dxa"/>
            <w:tcBorders>
              <w:top w:val="single" w:sz="4" w:space="0" w:color="auto"/>
              <w:left w:val="single" w:sz="4" w:space="0" w:color="auto"/>
              <w:right w:val="single" w:sz="4" w:space="0" w:color="auto"/>
            </w:tcBorders>
            <w:vAlign w:val="center"/>
          </w:tcPr>
          <w:p w14:paraId="36224AD3"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C9D4B0E" w14:textId="77777777" w:rsidR="009E1B44" w:rsidRPr="00076910" w:rsidRDefault="009E1B44" w:rsidP="000B1478">
            <w:pPr>
              <w:keepLines/>
              <w:widowControl w:val="0"/>
              <w:ind w:left="357"/>
              <w:jc w:val="center"/>
              <w:rPr>
                <w:rFonts w:ascii="Tahoma" w:hAnsi="Tahoma" w:cs="Tahoma"/>
              </w:rPr>
            </w:pPr>
            <w:r w:rsidRPr="00076910">
              <w:rPr>
                <w:rFonts w:ascii="Tahoma" w:hAnsi="Tahoma" w:cs="Tahoma"/>
              </w:rPr>
              <w:t>DA / NE</w:t>
            </w:r>
          </w:p>
        </w:tc>
      </w:tr>
      <w:tr w:rsidR="009E1B44" w:rsidRPr="00076910" w14:paraId="158693B4" w14:textId="77777777"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886A53"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A63E64A" w14:textId="77777777" w:rsidR="009E1B44" w:rsidRPr="00076910" w:rsidRDefault="009E1B44" w:rsidP="000B1478">
            <w:pPr>
              <w:keepLines/>
              <w:widowControl w:val="0"/>
              <w:ind w:left="357"/>
              <w:jc w:val="both"/>
              <w:rPr>
                <w:rFonts w:ascii="Tahoma" w:hAnsi="Tahoma" w:cs="Tahoma"/>
              </w:rPr>
            </w:pPr>
          </w:p>
        </w:tc>
      </w:tr>
      <w:tr w:rsidR="009E1B44" w:rsidRPr="00076910" w14:paraId="0EC0F5FE" w14:textId="77777777"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6DD2CAA"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E077283" w14:textId="77777777" w:rsidR="009E1B44" w:rsidRPr="00076910" w:rsidRDefault="009E1B44" w:rsidP="000B1478">
            <w:pPr>
              <w:keepLines/>
              <w:widowControl w:val="0"/>
              <w:ind w:left="357"/>
              <w:jc w:val="both"/>
              <w:rPr>
                <w:rFonts w:ascii="Tahoma" w:hAnsi="Tahoma" w:cs="Tahoma"/>
              </w:rPr>
            </w:pPr>
          </w:p>
        </w:tc>
      </w:tr>
      <w:tr w:rsidR="009E1B44" w:rsidRPr="00076910" w14:paraId="6DBAE38F" w14:textId="77777777"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BA9C20E" w14:textId="77777777" w:rsidR="009E1B44" w:rsidRPr="00076910" w:rsidRDefault="009E1B44" w:rsidP="000B1478">
            <w:pPr>
              <w:keepLines/>
              <w:widowControl w:val="0"/>
              <w:ind w:left="70"/>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A865014" w14:textId="77777777" w:rsidR="009E1B44" w:rsidRPr="00076910" w:rsidRDefault="009E1B44" w:rsidP="000B1478">
            <w:pPr>
              <w:keepLines/>
              <w:widowControl w:val="0"/>
              <w:ind w:left="357"/>
              <w:jc w:val="both"/>
              <w:rPr>
                <w:rFonts w:ascii="Tahoma" w:hAnsi="Tahoma" w:cs="Tahoma"/>
              </w:rPr>
            </w:pPr>
          </w:p>
        </w:tc>
      </w:tr>
      <w:tr w:rsidR="009E1B44" w:rsidRPr="00076910" w14:paraId="7222B21F" w14:textId="77777777" w:rsidTr="00D27BD5">
        <w:trPr>
          <w:trHeight w:val="616"/>
          <w:jc w:val="center"/>
        </w:trPr>
        <w:tc>
          <w:tcPr>
            <w:tcW w:w="3793" w:type="dxa"/>
            <w:tcBorders>
              <w:top w:val="single" w:sz="4" w:space="0" w:color="auto"/>
              <w:left w:val="single" w:sz="4" w:space="0" w:color="auto"/>
              <w:right w:val="single" w:sz="4" w:space="0" w:color="auto"/>
            </w:tcBorders>
            <w:vAlign w:val="center"/>
          </w:tcPr>
          <w:p w14:paraId="35B8CC0D" w14:textId="77777777" w:rsidR="009E1B44" w:rsidRPr="00076910" w:rsidRDefault="00BC3238" w:rsidP="000B1478">
            <w:pPr>
              <w:keepLines/>
              <w:widowControl w:val="0"/>
              <w:ind w:left="70"/>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w:t>
            </w:r>
            <w:proofErr w:type="spellStart"/>
            <w:r w:rsidRPr="00076910">
              <w:rPr>
                <w:rFonts w:ascii="Tahoma" w:hAnsi="Tahoma" w:cs="Tahoma"/>
              </w:rPr>
              <w:t>podizvajanje</w:t>
            </w:r>
            <w:proofErr w:type="spellEnd"/>
            <w:r w:rsidRPr="00076910">
              <w:rPr>
                <w:rFonts w:ascii="Tahoma" w:hAnsi="Tahoma" w:cs="Tahoma"/>
              </w:rPr>
              <w:t xml:space="preserve"> </w:t>
            </w:r>
          </w:p>
        </w:tc>
        <w:tc>
          <w:tcPr>
            <w:tcW w:w="5633" w:type="dxa"/>
            <w:tcBorders>
              <w:top w:val="single" w:sz="4" w:space="0" w:color="auto"/>
              <w:left w:val="single" w:sz="4" w:space="0" w:color="auto"/>
              <w:right w:val="single" w:sz="4" w:space="0" w:color="auto"/>
            </w:tcBorders>
            <w:vAlign w:val="center"/>
          </w:tcPr>
          <w:p w14:paraId="0D78E62B" w14:textId="77777777" w:rsidR="009E1B44" w:rsidRPr="00076910" w:rsidRDefault="009E1B44" w:rsidP="000B1478">
            <w:pPr>
              <w:keepLines/>
              <w:widowControl w:val="0"/>
              <w:ind w:left="357"/>
              <w:jc w:val="both"/>
              <w:rPr>
                <w:rFonts w:ascii="Tahoma" w:hAnsi="Tahoma" w:cs="Tahoma"/>
              </w:rPr>
            </w:pPr>
          </w:p>
        </w:tc>
      </w:tr>
    </w:tbl>
    <w:p w14:paraId="38183970" w14:textId="77777777" w:rsidR="009E1B44" w:rsidRPr="00076910" w:rsidRDefault="009E1B44" w:rsidP="000B1478">
      <w:pPr>
        <w:keepLines/>
        <w:widowControl w:val="0"/>
        <w:ind w:left="357"/>
        <w:jc w:val="both"/>
        <w:rPr>
          <w:rFonts w:ascii="Tahoma" w:hAnsi="Tahoma" w:cs="Tahoma"/>
        </w:rPr>
      </w:pPr>
    </w:p>
    <w:p w14:paraId="14604001"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B841053" w14:textId="77777777" w:rsidR="002A77B3" w:rsidRPr="00076910" w:rsidRDefault="002A77B3" w:rsidP="000B1478">
      <w:pPr>
        <w:keepLines/>
        <w:widowControl w:val="0"/>
        <w:jc w:val="both"/>
        <w:rPr>
          <w:rFonts w:ascii="Tahoma" w:hAnsi="Tahoma" w:cs="Tahoma"/>
        </w:rPr>
      </w:pPr>
    </w:p>
    <w:p w14:paraId="24730F34" w14:textId="77777777" w:rsidR="002A77B3" w:rsidRPr="00076910" w:rsidRDefault="002A77B3" w:rsidP="000B1478">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6D1B0991" w14:textId="77777777" w:rsidR="002A77B3" w:rsidRPr="00076910" w:rsidRDefault="002A77B3" w:rsidP="000B1478">
      <w:pPr>
        <w:keepLines/>
        <w:widowControl w:val="0"/>
        <w:jc w:val="both"/>
        <w:rPr>
          <w:rFonts w:ascii="Tahoma" w:hAnsi="Tahoma" w:cs="Tahoma"/>
        </w:rPr>
      </w:pPr>
    </w:p>
    <w:p w14:paraId="414AEB0C"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14:paraId="7228106F" w14:textId="77777777" w:rsidR="002A77B3" w:rsidRDefault="002A77B3" w:rsidP="000B1478">
      <w:pPr>
        <w:keepLines/>
        <w:widowControl w:val="0"/>
        <w:jc w:val="both"/>
        <w:rPr>
          <w:rFonts w:ascii="Tahoma" w:hAnsi="Tahoma" w:cs="Tahoma"/>
        </w:rPr>
      </w:pPr>
    </w:p>
    <w:p w14:paraId="060B73CE" w14:textId="77777777" w:rsidR="003815E7" w:rsidRDefault="003815E7" w:rsidP="000B1478">
      <w:pPr>
        <w:keepLines/>
        <w:widowControl w:val="0"/>
        <w:jc w:val="both"/>
        <w:rPr>
          <w:rFonts w:ascii="Tahoma" w:hAnsi="Tahoma" w:cs="Tahoma"/>
        </w:rPr>
      </w:pPr>
      <w:r w:rsidRPr="001D7516">
        <w:rPr>
          <w:rFonts w:ascii="Tahoma" w:hAnsi="Tahoma" w:cs="Tahoma"/>
        </w:rPr>
        <w:t xml:space="preserve">Nominirani podizvajalec ne sme oddati sprejetih del v nadaljnje </w:t>
      </w:r>
      <w:proofErr w:type="spellStart"/>
      <w:r w:rsidRPr="001D7516">
        <w:rPr>
          <w:rFonts w:ascii="Tahoma" w:hAnsi="Tahoma" w:cs="Tahoma"/>
        </w:rPr>
        <w:t>podizvajanje</w:t>
      </w:r>
      <w:proofErr w:type="spellEnd"/>
      <w:r w:rsidRPr="001D7516">
        <w:rPr>
          <w:rFonts w:ascii="Tahoma" w:hAnsi="Tahoma" w:cs="Tahoma"/>
        </w:rPr>
        <w:t>.</w:t>
      </w:r>
    </w:p>
    <w:p w14:paraId="00665485" w14:textId="77777777" w:rsidR="003815E7" w:rsidRPr="00076910" w:rsidRDefault="003815E7" w:rsidP="000B1478">
      <w:pPr>
        <w:keepLines/>
        <w:widowControl w:val="0"/>
        <w:jc w:val="both"/>
        <w:rPr>
          <w:rFonts w:ascii="Tahoma" w:hAnsi="Tahoma" w:cs="Tahoma"/>
        </w:rPr>
      </w:pPr>
    </w:p>
    <w:p w14:paraId="70C52C02"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573643AF" w14:textId="77777777" w:rsidR="002A77B3" w:rsidRPr="00076910" w:rsidRDefault="002A77B3" w:rsidP="000B1478">
      <w:pPr>
        <w:keepLines/>
        <w:widowControl w:val="0"/>
        <w:jc w:val="both"/>
        <w:rPr>
          <w:rFonts w:ascii="Tahoma" w:hAnsi="Tahoma" w:cs="Tahoma"/>
        </w:rPr>
      </w:pPr>
    </w:p>
    <w:p w14:paraId="57CF7BA5" w14:textId="77777777" w:rsidR="002A77B3" w:rsidRPr="00076910" w:rsidRDefault="002A77B3" w:rsidP="000B1478">
      <w:pPr>
        <w:keepLines/>
        <w:widowControl w:val="0"/>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4DC7586F" w14:textId="77777777" w:rsidR="00400411" w:rsidRDefault="00400411" w:rsidP="00400411">
      <w:pPr>
        <w:keepLines/>
        <w:widowControl w:val="0"/>
        <w:jc w:val="both"/>
        <w:rPr>
          <w:rFonts w:ascii="Tahoma" w:hAnsi="Tahoma" w:cs="Tahoma"/>
        </w:rPr>
      </w:pPr>
    </w:p>
    <w:p w14:paraId="73987EF3" w14:textId="77777777" w:rsidR="003815E7" w:rsidRPr="001D7516" w:rsidRDefault="003815E7" w:rsidP="003815E7">
      <w:pPr>
        <w:keepLines/>
        <w:widowControl w:val="0"/>
        <w:jc w:val="both"/>
        <w:rPr>
          <w:rFonts w:ascii="Tahoma" w:hAnsi="Tahoma" w:cs="Tahoma"/>
        </w:rPr>
      </w:pPr>
      <w:r w:rsidRPr="001D7516">
        <w:rPr>
          <w:rFonts w:ascii="Tahoma" w:hAnsi="Tahoma" w:cs="Tahoma"/>
        </w:rPr>
        <w:t>Naknadno nominirani podizvajalec ne sme začeti z izvedbo del prej, preden naročnik ne odobri njegovega nominiranja.</w:t>
      </w:r>
    </w:p>
    <w:p w14:paraId="3C4B2E4F" w14:textId="77777777" w:rsidR="003815E7" w:rsidRPr="00FB2CFB" w:rsidRDefault="003815E7" w:rsidP="00400411">
      <w:pPr>
        <w:keepLines/>
        <w:widowControl w:val="0"/>
        <w:jc w:val="both"/>
        <w:rPr>
          <w:rFonts w:ascii="Tahoma" w:hAnsi="Tahoma" w:cs="Tahoma"/>
        </w:rPr>
      </w:pPr>
    </w:p>
    <w:p w14:paraId="2B3C5442" w14:textId="77777777" w:rsidR="00400411" w:rsidRPr="00FB2CFB" w:rsidRDefault="00400411" w:rsidP="00400411">
      <w:pPr>
        <w:keepLines/>
        <w:widowControl w:val="0"/>
        <w:jc w:val="center"/>
        <w:rPr>
          <w:rFonts w:ascii="Tahoma" w:hAnsi="Tahoma" w:cs="Tahoma"/>
          <w:i/>
        </w:rPr>
      </w:pPr>
      <w:r w:rsidRPr="00FB2CFB">
        <w:rPr>
          <w:rFonts w:ascii="Tahoma" w:hAnsi="Tahoma" w:cs="Tahoma"/>
          <w:i/>
        </w:rPr>
        <w:lastRenderedPageBreak/>
        <w:t>/ se upošteva v primeru, da izvajalec nastopa s podizvajalcem, ki zahteva neposredno plačilo /</w:t>
      </w:r>
    </w:p>
    <w:p w14:paraId="44792D5C" w14:textId="77777777" w:rsidR="002A77B3" w:rsidRPr="00076910" w:rsidRDefault="002A77B3" w:rsidP="000B1478">
      <w:pPr>
        <w:keepLines/>
        <w:widowControl w:val="0"/>
        <w:jc w:val="both"/>
        <w:rPr>
          <w:rFonts w:ascii="Tahoma" w:hAnsi="Tahoma" w:cs="Tahoma"/>
        </w:rPr>
      </w:pPr>
    </w:p>
    <w:p w14:paraId="77CE03E7"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14:paraId="35789AD2" w14:textId="77777777" w:rsidR="009E1B44" w:rsidRPr="00076910" w:rsidRDefault="009E1B44" w:rsidP="00C946E6">
      <w:pPr>
        <w:keepLines/>
        <w:widowControl w:val="0"/>
        <w:numPr>
          <w:ilvl w:val="0"/>
          <w:numId w:val="15"/>
        </w:numPr>
        <w:jc w:val="both"/>
        <w:rPr>
          <w:rFonts w:ascii="Tahoma" w:hAnsi="Tahoma" w:cs="Tahoma"/>
        </w:rPr>
      </w:pPr>
      <w:r w:rsidRPr="00076910">
        <w:rPr>
          <w:rFonts w:ascii="Tahoma" w:hAnsi="Tahoma" w:cs="Tahoma"/>
        </w:rPr>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14:paraId="6ED84553" w14:textId="77777777" w:rsidR="009E1B44" w:rsidRPr="00076910" w:rsidRDefault="009E1B44" w:rsidP="00C946E6">
      <w:pPr>
        <w:keepLines/>
        <w:widowControl w:val="0"/>
        <w:numPr>
          <w:ilvl w:val="0"/>
          <w:numId w:val="15"/>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14:paraId="79E87596" w14:textId="77777777" w:rsidR="00D77041" w:rsidRPr="00076910" w:rsidRDefault="00D77041" w:rsidP="000B1478">
      <w:pPr>
        <w:keepLines/>
        <w:widowControl w:val="0"/>
        <w:jc w:val="both"/>
        <w:rPr>
          <w:rFonts w:ascii="Tahoma" w:hAnsi="Tahoma" w:cs="Tahoma"/>
        </w:rPr>
      </w:pPr>
    </w:p>
    <w:p w14:paraId="65F4062F" w14:textId="77777777" w:rsidR="009E1B44" w:rsidRPr="00076910" w:rsidRDefault="009E1B44" w:rsidP="000B1478">
      <w:pPr>
        <w:keepLines/>
        <w:widowControl w:val="0"/>
        <w:jc w:val="both"/>
        <w:rPr>
          <w:rFonts w:ascii="Tahoma" w:hAnsi="Tahoma" w:cs="Tahoma"/>
        </w:rPr>
      </w:pPr>
      <w:r w:rsidRPr="00076910">
        <w:rPr>
          <w:rFonts w:ascii="Tahoma" w:hAnsi="Tahoma" w:cs="Tahoma"/>
        </w:rPr>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14:paraId="5D9E1B4E" w14:textId="77777777" w:rsidR="009E1B44" w:rsidRPr="00076910" w:rsidRDefault="009E1B44" w:rsidP="000B1478">
      <w:pPr>
        <w:keepLines/>
        <w:widowControl w:val="0"/>
        <w:jc w:val="both"/>
        <w:rPr>
          <w:rFonts w:ascii="Tahoma" w:hAnsi="Tahoma" w:cs="Tahoma"/>
        </w:rPr>
      </w:pPr>
    </w:p>
    <w:p w14:paraId="158A5E33" w14:textId="77777777"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14:paraId="784C7C5A" w14:textId="77777777" w:rsidR="002A77B3" w:rsidRPr="00076910" w:rsidRDefault="002A77B3" w:rsidP="000B1478">
      <w:pPr>
        <w:keepLines/>
        <w:widowControl w:val="0"/>
        <w:jc w:val="both"/>
        <w:rPr>
          <w:rFonts w:ascii="Tahoma" w:hAnsi="Tahoma" w:cs="Tahoma"/>
          <w:kern w:val="16"/>
        </w:rPr>
      </w:pPr>
    </w:p>
    <w:p w14:paraId="294B80E2" w14:textId="77777777"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14:paraId="509C1F10" w14:textId="77777777" w:rsidR="00B002E8" w:rsidRDefault="00B002E8" w:rsidP="000B1478">
      <w:pPr>
        <w:keepLines/>
        <w:widowControl w:val="0"/>
        <w:jc w:val="both"/>
        <w:rPr>
          <w:rFonts w:ascii="Tahoma" w:hAnsi="Tahoma" w:cs="Tahoma"/>
          <w:kern w:val="16"/>
        </w:rPr>
      </w:pPr>
    </w:p>
    <w:p w14:paraId="10609529" w14:textId="77777777" w:rsidR="00400411" w:rsidRPr="00FB2CFB" w:rsidRDefault="00400411" w:rsidP="00400411">
      <w:pPr>
        <w:keepLines/>
        <w:widowControl w:val="0"/>
        <w:jc w:val="center"/>
        <w:rPr>
          <w:rFonts w:ascii="Tahoma" w:hAnsi="Tahoma" w:cs="Tahoma"/>
          <w:i/>
        </w:rPr>
      </w:pPr>
      <w:r w:rsidRPr="00FB2CFB">
        <w:rPr>
          <w:rFonts w:ascii="Tahoma" w:hAnsi="Tahoma" w:cs="Tahoma"/>
          <w:i/>
        </w:rPr>
        <w:t>/ se upošteva v primeru, da izvajalec nastopa s podizvajalcem, ki ne zahteva neposrednega plačila /</w:t>
      </w:r>
    </w:p>
    <w:p w14:paraId="64471265" w14:textId="77777777" w:rsidR="00400411" w:rsidRPr="00FB2CFB" w:rsidRDefault="00400411" w:rsidP="00400411">
      <w:pPr>
        <w:keepLines/>
        <w:widowControl w:val="0"/>
        <w:jc w:val="both"/>
        <w:rPr>
          <w:rFonts w:ascii="Tahoma" w:hAnsi="Tahoma" w:cs="Tahoma"/>
        </w:rPr>
      </w:pPr>
    </w:p>
    <w:p w14:paraId="159997FE" w14:textId="77777777" w:rsidR="00400411" w:rsidRPr="00FB2CFB" w:rsidRDefault="00400411" w:rsidP="00400411">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4068A2F2" w14:textId="77777777" w:rsidR="00400411" w:rsidRPr="00076910" w:rsidRDefault="00400411" w:rsidP="000B1478">
      <w:pPr>
        <w:keepLines/>
        <w:widowControl w:val="0"/>
        <w:jc w:val="both"/>
        <w:rPr>
          <w:rFonts w:ascii="Tahoma" w:hAnsi="Tahoma" w:cs="Tahoma"/>
          <w:kern w:val="16"/>
        </w:rPr>
      </w:pPr>
    </w:p>
    <w:p w14:paraId="093FF62F" w14:textId="77777777"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14:paraId="75D41B7F" w14:textId="77777777" w:rsidR="009E1B44" w:rsidRPr="00076910" w:rsidRDefault="009E1B44" w:rsidP="000B1478">
      <w:pPr>
        <w:keepLines/>
        <w:widowControl w:val="0"/>
        <w:tabs>
          <w:tab w:val="num" w:pos="4605"/>
        </w:tabs>
        <w:jc w:val="center"/>
        <w:rPr>
          <w:rFonts w:ascii="Tahoma" w:hAnsi="Tahoma" w:cs="Tahoma"/>
          <w:b/>
        </w:rPr>
      </w:pPr>
    </w:p>
    <w:p w14:paraId="652FE0B4" w14:textId="77777777" w:rsidR="009E1B44" w:rsidRPr="00076910" w:rsidRDefault="009E1B44" w:rsidP="000B1478">
      <w:pPr>
        <w:keepLines/>
        <w:widowControl w:val="0"/>
        <w:ind w:left="360"/>
        <w:jc w:val="center"/>
        <w:rPr>
          <w:rFonts w:ascii="Tahoma" w:hAnsi="Tahoma" w:cs="Tahoma"/>
        </w:rPr>
      </w:pPr>
      <w:r w:rsidRPr="00076910">
        <w:rPr>
          <w:rFonts w:ascii="Tahoma" w:hAnsi="Tahoma" w:cs="Tahoma"/>
        </w:rPr>
        <w:t>11</w:t>
      </w:r>
      <w:r w:rsidR="00C946E6" w:rsidRPr="00076910">
        <w:rPr>
          <w:rFonts w:ascii="Tahoma" w:hAnsi="Tahoma" w:cs="Tahoma"/>
        </w:rPr>
        <w:t>.</w:t>
      </w:r>
      <w:r w:rsidRPr="00076910">
        <w:rPr>
          <w:rFonts w:ascii="Tahoma" w:hAnsi="Tahoma" w:cs="Tahoma"/>
        </w:rPr>
        <w:t>a. člen</w:t>
      </w:r>
    </w:p>
    <w:p w14:paraId="78CC461C" w14:textId="77777777" w:rsidR="009E1B44" w:rsidRPr="00076910" w:rsidRDefault="009E1B44" w:rsidP="000B1478">
      <w:pPr>
        <w:keepLines/>
        <w:widowControl w:val="0"/>
        <w:ind w:left="360"/>
        <w:jc w:val="center"/>
        <w:rPr>
          <w:rFonts w:ascii="Tahoma" w:hAnsi="Tahoma" w:cs="Tahoma"/>
        </w:rPr>
      </w:pPr>
    </w:p>
    <w:p w14:paraId="4FAA8F84"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 se upošteva v primeru, da izvajalec ne nastopa s podizvajalcem /</w:t>
      </w:r>
    </w:p>
    <w:p w14:paraId="5D5091CB" w14:textId="77777777" w:rsidR="009E1B44" w:rsidRPr="00076910" w:rsidRDefault="009E1B44" w:rsidP="000B1478">
      <w:pPr>
        <w:keepLines/>
        <w:widowControl w:val="0"/>
        <w:tabs>
          <w:tab w:val="num" w:pos="4605"/>
        </w:tabs>
        <w:jc w:val="both"/>
        <w:rPr>
          <w:rFonts w:ascii="Tahoma" w:hAnsi="Tahoma" w:cs="Tahoma"/>
        </w:rPr>
      </w:pPr>
    </w:p>
    <w:p w14:paraId="76F60697" w14:textId="77777777" w:rsidR="009E1B44" w:rsidRPr="00076910" w:rsidRDefault="009E1B44" w:rsidP="000B1478">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14:paraId="5767B3A2" w14:textId="77777777" w:rsidR="009E1B44" w:rsidRPr="00076910" w:rsidRDefault="009E1B44" w:rsidP="000B1478">
      <w:pPr>
        <w:keepLines/>
        <w:widowControl w:val="0"/>
        <w:jc w:val="both"/>
        <w:rPr>
          <w:rFonts w:ascii="Tahoma" w:hAnsi="Tahoma" w:cs="Tahoma"/>
        </w:rPr>
      </w:pPr>
    </w:p>
    <w:p w14:paraId="40633388"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14:paraId="38BCAE8A" w14:textId="77777777" w:rsidR="009E1B44" w:rsidRPr="00076910" w:rsidRDefault="009E1B44" w:rsidP="000B1478">
      <w:pPr>
        <w:keepLines/>
        <w:widowControl w:val="0"/>
        <w:jc w:val="both"/>
        <w:rPr>
          <w:rFonts w:ascii="Tahoma" w:hAnsi="Tahoma" w:cs="Tahoma"/>
        </w:rPr>
      </w:pPr>
    </w:p>
    <w:p w14:paraId="3980BE92"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1B1BCA19" w14:textId="77777777" w:rsidR="00B94CD2" w:rsidRPr="00076910" w:rsidRDefault="00B94CD2" w:rsidP="000B1478">
      <w:pPr>
        <w:keepLines/>
        <w:widowControl w:val="0"/>
        <w:rPr>
          <w:rFonts w:ascii="Tahoma" w:hAnsi="Tahoma" w:cs="Tahoma"/>
        </w:rPr>
      </w:pPr>
    </w:p>
    <w:p w14:paraId="1424D982" w14:textId="77777777" w:rsidR="007D2646" w:rsidRDefault="007D2646">
      <w:pPr>
        <w:rPr>
          <w:rFonts w:ascii="Tahoma" w:hAnsi="Tahoma" w:cs="Tahoma"/>
        </w:rPr>
      </w:pPr>
      <w:r>
        <w:rPr>
          <w:rFonts w:ascii="Tahoma" w:hAnsi="Tahoma" w:cs="Tahoma"/>
        </w:rPr>
        <w:br w:type="page"/>
      </w:r>
    </w:p>
    <w:p w14:paraId="64B8FB15"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lastRenderedPageBreak/>
        <w:t xml:space="preserve"> NEPREDVIDENA</w:t>
      </w:r>
      <w:r w:rsidR="00F67CB2" w:rsidRPr="00076910">
        <w:rPr>
          <w:rFonts w:ascii="Tahoma" w:hAnsi="Tahoma" w:cs="Tahoma"/>
        </w:rPr>
        <w:t>,</w:t>
      </w:r>
      <w:r w:rsidRPr="00076910">
        <w:rPr>
          <w:rFonts w:ascii="Tahoma" w:hAnsi="Tahoma" w:cs="Tahoma"/>
        </w:rPr>
        <w:t xml:space="preserve"> VEČ DELA IN DODATNA DELA</w:t>
      </w:r>
    </w:p>
    <w:p w14:paraId="278550F0" w14:textId="77777777" w:rsidR="009E1B44" w:rsidRPr="00076910" w:rsidRDefault="009E1B44" w:rsidP="000B1478">
      <w:pPr>
        <w:keepLines/>
        <w:widowControl w:val="0"/>
        <w:tabs>
          <w:tab w:val="left" w:pos="540"/>
        </w:tabs>
        <w:jc w:val="center"/>
        <w:rPr>
          <w:rFonts w:ascii="Tahoma" w:hAnsi="Tahoma" w:cs="Tahoma"/>
        </w:rPr>
      </w:pPr>
    </w:p>
    <w:p w14:paraId="407EC7C7"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5AC2E6CC" w14:textId="77777777" w:rsidR="009E1B44" w:rsidRPr="00076910" w:rsidRDefault="009E1B44" w:rsidP="000B1478">
      <w:pPr>
        <w:keepLines/>
        <w:widowControl w:val="0"/>
        <w:jc w:val="both"/>
        <w:rPr>
          <w:rFonts w:ascii="Tahoma" w:hAnsi="Tahoma" w:cs="Tahoma"/>
          <w:strike/>
        </w:rPr>
      </w:pPr>
    </w:p>
    <w:p w14:paraId="021D0138" w14:textId="77777777" w:rsidR="009E1B44" w:rsidRPr="00076910" w:rsidRDefault="009E1B44" w:rsidP="004C2041">
      <w:pPr>
        <w:widowControl w:val="0"/>
        <w:jc w:val="both"/>
        <w:rPr>
          <w:rFonts w:ascii="Tahoma" w:hAnsi="Tahoma" w:cs="Tahoma"/>
        </w:rPr>
      </w:pPr>
      <w:r w:rsidRPr="00076910">
        <w:rPr>
          <w:rFonts w:ascii="Tahoma" w:hAnsi="Tahoma" w:cs="Tahoma"/>
        </w:rPr>
        <w:t>Če se obseg del poveča (zaradi nepredvidenih, več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076910">
        <w:rPr>
          <w:rFonts w:ascii="Tahoma" w:hAnsi="Tahoma" w:cs="Tahoma"/>
        </w:rPr>
        <w:t>,</w:t>
      </w:r>
      <w:r w:rsidRPr="00076910">
        <w:rPr>
          <w:rFonts w:ascii="Tahoma" w:hAnsi="Tahoma" w:cs="Tahoma"/>
        </w:rPr>
        <w:t xml:space="preserve"> za posamezne merske enote del, oziroma če niso 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14:paraId="2DC48468" w14:textId="77777777" w:rsidR="006A1078" w:rsidRPr="00076910" w:rsidRDefault="006A1078" w:rsidP="000B1478">
      <w:pPr>
        <w:keepLines/>
        <w:widowControl w:val="0"/>
        <w:jc w:val="both"/>
        <w:rPr>
          <w:rFonts w:ascii="Tahoma" w:hAnsi="Tahoma" w:cs="Tahoma"/>
        </w:rPr>
      </w:pPr>
    </w:p>
    <w:p w14:paraId="67185310"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ne bo priznal nepredvidenih, več del in dodatnih del, v kolikor ne bodo potrjena s strani osebe, ki opravlja nadzor nad deli, pred izvedbo le teh. Pri dodatnih delih izvajalec ni upravičen do obračuna manipulativnih stroškov.</w:t>
      </w:r>
    </w:p>
    <w:p w14:paraId="2B377005" w14:textId="77777777" w:rsidR="001129A3" w:rsidRPr="00076910" w:rsidRDefault="001129A3" w:rsidP="000B1478">
      <w:pPr>
        <w:keepLines/>
        <w:widowControl w:val="0"/>
        <w:tabs>
          <w:tab w:val="left" w:pos="709"/>
          <w:tab w:val="left" w:pos="1702"/>
        </w:tabs>
        <w:rPr>
          <w:rFonts w:ascii="Tahoma" w:hAnsi="Tahoma" w:cs="Tahoma"/>
        </w:rPr>
      </w:pPr>
    </w:p>
    <w:p w14:paraId="08D1362E"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OBVEZNOSTI POGODBENIH STRANK</w:t>
      </w:r>
    </w:p>
    <w:p w14:paraId="5D182554" w14:textId="77777777" w:rsidR="009E1B44" w:rsidRPr="00076910" w:rsidRDefault="009E1B44" w:rsidP="000B1478">
      <w:pPr>
        <w:keepLines/>
        <w:widowControl w:val="0"/>
        <w:tabs>
          <w:tab w:val="left" w:pos="709"/>
          <w:tab w:val="left" w:pos="1702"/>
        </w:tabs>
        <w:rPr>
          <w:rFonts w:ascii="Tahoma" w:hAnsi="Tahoma" w:cs="Tahoma"/>
        </w:rPr>
      </w:pPr>
    </w:p>
    <w:p w14:paraId="025CDE36"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3FC5772A" w14:textId="77777777" w:rsidR="009E1B44" w:rsidRPr="00076910" w:rsidRDefault="009E1B44" w:rsidP="000B1478">
      <w:pPr>
        <w:keepLines/>
        <w:widowControl w:val="0"/>
        <w:tabs>
          <w:tab w:val="left" w:pos="0"/>
        </w:tabs>
        <w:jc w:val="center"/>
        <w:rPr>
          <w:rFonts w:ascii="Tahoma" w:hAnsi="Tahoma" w:cs="Tahoma"/>
        </w:rPr>
      </w:pPr>
    </w:p>
    <w:p w14:paraId="15794CEC"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14:paraId="6988A8DD"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14:paraId="3AC309CA" w14:textId="77777777" w:rsidR="00400411" w:rsidRPr="00FB2CFB" w:rsidRDefault="00400411" w:rsidP="00400411">
      <w:pPr>
        <w:keepLines/>
        <w:widowControl w:val="0"/>
        <w:numPr>
          <w:ilvl w:val="0"/>
          <w:numId w:val="13"/>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14:paraId="675B6C9D"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14:paraId="3962A1E5"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14:paraId="17E9A663"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14:paraId="79A0CF6C" w14:textId="77777777" w:rsidR="00386072" w:rsidRPr="00076910" w:rsidRDefault="00386072"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14:paraId="29424990"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14:paraId="6F0CDF5E"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14:paraId="5BE212FB"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14:paraId="0AFF0E83"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14:paraId="75DC7D92"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14:paraId="26CA3CE8" w14:textId="77777777" w:rsidR="00921247"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14:paraId="378F554B"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14:paraId="10C7DCE4"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14:paraId="5E71C49C"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14:paraId="4D906DD6" w14:textId="77777777" w:rsidR="009E1B44" w:rsidRPr="00076910" w:rsidRDefault="009E1B44" w:rsidP="000B1478">
      <w:pPr>
        <w:keepLines/>
        <w:widowControl w:val="0"/>
        <w:numPr>
          <w:ilvl w:val="0"/>
          <w:numId w:val="13"/>
        </w:numPr>
        <w:jc w:val="both"/>
        <w:rPr>
          <w:rFonts w:ascii="Tahoma" w:hAnsi="Tahoma" w:cs="Tahoma"/>
          <w:lang w:eastAsia="ko-KR"/>
        </w:rPr>
      </w:pPr>
      <w:r w:rsidRPr="00076910">
        <w:rPr>
          <w:rFonts w:ascii="Tahoma" w:hAnsi="Tahoma" w:cs="Tahoma"/>
        </w:rPr>
        <w:t xml:space="preserve">izvajati dela v skladu s pogoji dovoljenja za zaporo in prekop javne prometne površine, </w:t>
      </w:r>
    </w:p>
    <w:p w14:paraId="38D28A6D" w14:textId="77777777" w:rsidR="00B552F4" w:rsidRPr="00076910" w:rsidRDefault="00B552F4" w:rsidP="000B1478">
      <w:pPr>
        <w:keepLines/>
        <w:widowControl w:val="0"/>
        <w:numPr>
          <w:ilvl w:val="0"/>
          <w:numId w:val="13"/>
        </w:numPr>
        <w:jc w:val="both"/>
        <w:rPr>
          <w:rFonts w:ascii="Tahoma" w:hAnsi="Tahoma" w:cs="Tahoma"/>
        </w:rPr>
      </w:pPr>
      <w:r w:rsidRPr="00076910">
        <w:rPr>
          <w:rFonts w:ascii="Tahoma" w:hAnsi="Tahoma" w:cs="Tahoma"/>
        </w:rPr>
        <w:t>na območju zapor mora izvajalec izvajati dela ves svetli del dneva vse dni v tednu, vključno s sobotami, nedeljami in prazniki oziroma dela prostimi dnevi, pri čemer je svetli del dneva definiran z naslednjimi polnimi urami:</w:t>
      </w:r>
    </w:p>
    <w:p w14:paraId="00154FB8"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14:paraId="11AC2BC4"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4C9FEA55"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14:paraId="2DEDAA54"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Polne ure dneva</w:t>
            </w:r>
          </w:p>
        </w:tc>
      </w:tr>
      <w:tr w:rsidR="003851A6" w:rsidRPr="00076910" w14:paraId="58A6BD88"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517AA1D"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14:paraId="47E5DEF2"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r w:rsidR="003851A6" w:rsidRPr="00076910" w14:paraId="2CB2D58B"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FC1FF86"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14:paraId="2074677C"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14:paraId="6AB3A945"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63B6F2A3"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14:paraId="7C873971"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18.00 h</w:t>
            </w:r>
          </w:p>
        </w:tc>
      </w:tr>
      <w:tr w:rsidR="003851A6" w:rsidRPr="00076910" w14:paraId="6B1B0A3C"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971BAC6"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lastRenderedPageBreak/>
              <w:t>23. marec – 23. april</w:t>
            </w:r>
          </w:p>
        </w:tc>
        <w:tc>
          <w:tcPr>
            <w:tcW w:w="3118" w:type="dxa"/>
            <w:tcBorders>
              <w:top w:val="single" w:sz="4" w:space="0" w:color="auto"/>
              <w:left w:val="single" w:sz="4" w:space="0" w:color="auto"/>
              <w:bottom w:val="single" w:sz="4" w:space="0" w:color="auto"/>
              <w:right w:val="single" w:sz="4" w:space="0" w:color="auto"/>
            </w:tcBorders>
          </w:tcPr>
          <w:p w14:paraId="6B16F753"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18.00 h</w:t>
            </w:r>
          </w:p>
        </w:tc>
      </w:tr>
      <w:tr w:rsidR="003851A6" w:rsidRPr="00076910" w14:paraId="641BFC84"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7648CF9"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3780D299"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6.00 – 19.00 h</w:t>
            </w:r>
          </w:p>
        </w:tc>
      </w:tr>
      <w:tr w:rsidR="003851A6" w:rsidRPr="00076910" w14:paraId="0C2E8A24"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0B331FE"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5918F2E"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7.00 – 17.00 h</w:t>
            </w:r>
          </w:p>
        </w:tc>
      </w:tr>
      <w:tr w:rsidR="003851A6" w:rsidRPr="00076910" w14:paraId="3A3710C6"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707643EB"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4187B19" w14:textId="77777777" w:rsidR="003851A6" w:rsidRPr="00076910" w:rsidRDefault="003851A6" w:rsidP="000B1478">
            <w:pPr>
              <w:keepLines/>
              <w:widowControl w:val="0"/>
              <w:tabs>
                <w:tab w:val="left" w:pos="1418"/>
                <w:tab w:val="left" w:pos="1702"/>
              </w:tabs>
              <w:jc w:val="both"/>
              <w:rPr>
                <w:rFonts w:ascii="Tahoma" w:hAnsi="Tahoma" w:cs="Tahoma"/>
              </w:rPr>
            </w:pPr>
            <w:r w:rsidRPr="00076910">
              <w:rPr>
                <w:rFonts w:ascii="Tahoma" w:hAnsi="Tahoma" w:cs="Tahoma"/>
              </w:rPr>
              <w:t>8.00 – 17.00 h</w:t>
            </w:r>
          </w:p>
        </w:tc>
      </w:tr>
    </w:tbl>
    <w:p w14:paraId="6D8B5996"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p w14:paraId="15F8D1A5" w14:textId="77777777" w:rsidR="009E1B44" w:rsidRPr="00076910" w:rsidRDefault="009E1B44" w:rsidP="000B1478">
      <w:pPr>
        <w:keepLines/>
        <w:widowControl w:val="0"/>
        <w:numPr>
          <w:ilvl w:val="0"/>
          <w:numId w:val="13"/>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14:paraId="058F6E0D" w14:textId="77777777" w:rsidR="009E1B44" w:rsidRPr="00076910" w:rsidRDefault="009E1B44" w:rsidP="000B1478">
      <w:pPr>
        <w:keepLines/>
        <w:widowControl w:val="0"/>
        <w:numPr>
          <w:ilvl w:val="0"/>
          <w:numId w:val="13"/>
        </w:numPr>
        <w:tabs>
          <w:tab w:val="left" w:pos="1418"/>
          <w:tab w:val="left" w:pos="1702"/>
        </w:tabs>
        <w:jc w:val="both"/>
        <w:rPr>
          <w:rFonts w:ascii="Tahoma" w:hAnsi="Tahoma"/>
        </w:rPr>
      </w:pPr>
      <w:r w:rsidRPr="00076910">
        <w:rPr>
          <w:rFonts w:ascii="Tahoma" w:hAnsi="Tahoma"/>
        </w:rPr>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14:paraId="6A7DAAA8" w14:textId="77777777" w:rsidR="009E1B44" w:rsidRPr="00076910" w:rsidRDefault="009E1B44" w:rsidP="000B1478">
      <w:pPr>
        <w:keepLines/>
        <w:widowControl w:val="0"/>
        <w:numPr>
          <w:ilvl w:val="0"/>
          <w:numId w:val="13"/>
        </w:numPr>
        <w:jc w:val="both"/>
        <w:rPr>
          <w:rFonts w:ascii="Tahoma" w:hAnsi="Tahoma" w:cs="Tahoma"/>
        </w:rPr>
      </w:pPr>
      <w:r w:rsidRPr="00076910">
        <w:rPr>
          <w:rFonts w:ascii="Tahoma" w:hAnsi="Tahoma" w:cs="Tahoma"/>
        </w:rPr>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14:paraId="7208E93D"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AE8ACD0"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14:paraId="2B3A97E2" w14:textId="77777777" w:rsidR="009E1B44" w:rsidRPr="00076910" w:rsidRDefault="009E1B44" w:rsidP="000B1478">
      <w:pPr>
        <w:keepLines/>
        <w:widowControl w:val="0"/>
        <w:tabs>
          <w:tab w:val="left" w:pos="709"/>
        </w:tabs>
        <w:jc w:val="both"/>
        <w:rPr>
          <w:rFonts w:ascii="Tahoma" w:hAnsi="Tahoma" w:cs="Tahoma"/>
        </w:rPr>
      </w:pPr>
    </w:p>
    <w:p w14:paraId="01E1774C"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41AA48F2" w14:textId="77777777" w:rsidR="009E1B44" w:rsidRPr="00076910" w:rsidRDefault="009E1B44" w:rsidP="000B1478">
      <w:pPr>
        <w:keepLines/>
        <w:widowControl w:val="0"/>
        <w:tabs>
          <w:tab w:val="left" w:pos="1418"/>
          <w:tab w:val="left" w:pos="1702"/>
        </w:tabs>
        <w:jc w:val="both"/>
        <w:rPr>
          <w:rFonts w:ascii="Tahoma" w:hAnsi="Tahoma" w:cs="Tahoma"/>
        </w:rPr>
      </w:pPr>
    </w:p>
    <w:p w14:paraId="3CBD3772" w14:textId="77777777"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14:paraId="4204DE7D" w14:textId="77777777" w:rsidR="009E1B44" w:rsidRPr="00076910" w:rsidRDefault="009E1B44" w:rsidP="000B1478">
      <w:pPr>
        <w:keepLines/>
        <w:widowControl w:val="0"/>
        <w:numPr>
          <w:ilvl w:val="0"/>
          <w:numId w:val="16"/>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D77041" w:rsidRPr="00076910">
        <w:rPr>
          <w:rFonts w:ascii="Tahoma" w:hAnsi="Tahoma" w:cs="Tahoma"/>
        </w:rPr>
        <w:t xml:space="preserve">gradbeno dovoljenje, če je potrebno, </w:t>
      </w:r>
      <w:r w:rsidR="0036663D" w:rsidRPr="00076910">
        <w:rPr>
          <w:rFonts w:ascii="Tahoma" w:hAnsi="Tahoma" w:cs="Tahoma"/>
        </w:rPr>
        <w:t xml:space="preserve">PZI in </w:t>
      </w:r>
      <w:r w:rsidR="007369D6" w:rsidRPr="00076910">
        <w:rPr>
          <w:rFonts w:ascii="Tahoma" w:hAnsi="Tahoma" w:cs="Tahoma"/>
        </w:rPr>
        <w:t>varnostni načrt</w:t>
      </w:r>
      <w:r w:rsidR="0036663D" w:rsidRPr="00076910">
        <w:rPr>
          <w:rFonts w:ascii="Tahoma" w:hAnsi="Tahoma" w:cs="Tahoma"/>
        </w:rPr>
        <w:t xml:space="preserve"> ter</w:t>
      </w:r>
      <w:r w:rsidRPr="00076910">
        <w:rPr>
          <w:rFonts w:ascii="Tahoma" w:hAnsi="Tahoma" w:cs="Tahoma"/>
        </w:rPr>
        <w:t xml:space="preserve"> dovoljenje </w:t>
      </w:r>
      <w:r w:rsidR="00D77041" w:rsidRPr="00076910">
        <w:rPr>
          <w:rFonts w:ascii="Tahoma" w:hAnsi="Tahoma" w:cs="Tahoma"/>
        </w:rPr>
        <w:t>z</w:t>
      </w:r>
      <w:r w:rsidRPr="00076910">
        <w:rPr>
          <w:rFonts w:ascii="Tahoma" w:hAnsi="Tahoma" w:cs="Tahoma"/>
        </w:rPr>
        <w:t>a zaporo</w:t>
      </w:r>
      <w:r w:rsidR="00400411">
        <w:rPr>
          <w:rFonts w:ascii="Tahoma" w:hAnsi="Tahoma" w:cs="Tahoma"/>
        </w:rPr>
        <w:t xml:space="preserve"> in prekop</w:t>
      </w:r>
      <w:r w:rsidRPr="00076910">
        <w:rPr>
          <w:rFonts w:ascii="Tahoma" w:hAnsi="Tahoma" w:cs="Tahoma"/>
        </w:rPr>
        <w:t xml:space="preserve"> javnih prometnih površin,</w:t>
      </w:r>
    </w:p>
    <w:p w14:paraId="4FD84597" w14:textId="77777777" w:rsidR="00400411" w:rsidRPr="00FB2CFB" w:rsidRDefault="00400411" w:rsidP="00400411">
      <w:pPr>
        <w:keepLines/>
        <w:widowControl w:val="0"/>
        <w:numPr>
          <w:ilvl w:val="0"/>
          <w:numId w:val="16"/>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14:paraId="36F28613" w14:textId="77777777" w:rsidR="00B552F4" w:rsidRPr="00076910" w:rsidRDefault="00B552F4" w:rsidP="000B1478">
      <w:pPr>
        <w:keepLines/>
        <w:widowControl w:val="0"/>
        <w:numPr>
          <w:ilvl w:val="0"/>
          <w:numId w:val="16"/>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14:paraId="110E670A" w14:textId="77777777" w:rsidR="009E1B44" w:rsidRPr="00076910" w:rsidRDefault="009E1B4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14:paraId="70939FD4" w14:textId="77777777" w:rsidR="004B5F66" w:rsidRPr="00076910" w:rsidRDefault="009E1B4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14:paraId="6A6786DE" w14:textId="77777777" w:rsidR="009E1B44" w:rsidRPr="00076910" w:rsidRDefault="009E1B44" w:rsidP="000B1478">
      <w:pPr>
        <w:keepLines/>
        <w:widowControl w:val="0"/>
        <w:tabs>
          <w:tab w:val="left" w:pos="1418"/>
          <w:tab w:val="left" w:pos="1702"/>
        </w:tabs>
        <w:jc w:val="both"/>
        <w:rPr>
          <w:rFonts w:ascii="Tahoma" w:hAnsi="Tahoma" w:cs="Tahoma"/>
        </w:rPr>
      </w:pPr>
    </w:p>
    <w:p w14:paraId="20ADE06C"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14:paraId="498746AE" w14:textId="77777777" w:rsidR="00FE2DEF" w:rsidRPr="00076910" w:rsidRDefault="00FE2DEF" w:rsidP="000B1478">
      <w:pPr>
        <w:keepLines/>
        <w:widowControl w:val="0"/>
        <w:tabs>
          <w:tab w:val="left" w:pos="1418"/>
          <w:tab w:val="left" w:pos="1702"/>
        </w:tabs>
        <w:jc w:val="both"/>
        <w:rPr>
          <w:rFonts w:ascii="Tahoma" w:hAnsi="Tahoma" w:cs="Tahoma"/>
        </w:rPr>
      </w:pPr>
    </w:p>
    <w:p w14:paraId="65AF6AEF" w14:textId="77777777" w:rsidR="00283D55" w:rsidRPr="00432693" w:rsidRDefault="00283D55" w:rsidP="000B1478">
      <w:pPr>
        <w:keepLines/>
        <w:widowControl w:val="0"/>
        <w:numPr>
          <w:ilvl w:val="0"/>
          <w:numId w:val="12"/>
        </w:numPr>
        <w:tabs>
          <w:tab w:val="left" w:pos="540"/>
        </w:tabs>
        <w:jc w:val="center"/>
        <w:rPr>
          <w:rFonts w:ascii="Tahoma" w:hAnsi="Tahoma" w:cs="Tahoma"/>
        </w:rPr>
      </w:pPr>
      <w:r w:rsidRPr="00A73B7E">
        <w:rPr>
          <w:rFonts w:ascii="Tahoma" w:hAnsi="Tahoma" w:cs="Tahoma"/>
        </w:rPr>
        <w:t>FINANČNO ZAVAROVANJE</w:t>
      </w:r>
      <w:r w:rsidR="00D77041" w:rsidRPr="00432693">
        <w:rPr>
          <w:rFonts w:ascii="Tahoma" w:hAnsi="Tahoma" w:cs="Tahoma"/>
        </w:rPr>
        <w:t xml:space="preserve"> </w:t>
      </w:r>
      <w:r w:rsidR="00DF2947" w:rsidRPr="00DF2947">
        <w:rPr>
          <w:rFonts w:ascii="Tahoma" w:hAnsi="Tahoma" w:cs="Tahoma"/>
          <w:i/>
        </w:rPr>
        <w:t>(velja za sklope 1, 3 in 5)</w:t>
      </w:r>
    </w:p>
    <w:p w14:paraId="15A637FB" w14:textId="77777777" w:rsidR="00283D55" w:rsidRPr="00076910" w:rsidRDefault="00283D55" w:rsidP="000B1478">
      <w:pPr>
        <w:keepLines/>
        <w:widowControl w:val="0"/>
        <w:tabs>
          <w:tab w:val="left" w:pos="1418"/>
          <w:tab w:val="left" w:pos="1702"/>
        </w:tabs>
        <w:jc w:val="both"/>
        <w:rPr>
          <w:rFonts w:ascii="Tahoma" w:hAnsi="Tahoma" w:cs="Tahoma"/>
        </w:rPr>
      </w:pPr>
    </w:p>
    <w:p w14:paraId="24BE53E7" w14:textId="77777777" w:rsidR="00283D55" w:rsidRPr="00076910" w:rsidRDefault="00283D55" w:rsidP="000B1478">
      <w:pPr>
        <w:keepLines/>
        <w:widowControl w:val="0"/>
        <w:numPr>
          <w:ilvl w:val="0"/>
          <w:numId w:val="14"/>
        </w:numPr>
        <w:jc w:val="center"/>
        <w:rPr>
          <w:rFonts w:ascii="Tahoma" w:hAnsi="Tahoma" w:cs="Tahoma"/>
        </w:rPr>
      </w:pPr>
      <w:r w:rsidRPr="00076910">
        <w:rPr>
          <w:rFonts w:ascii="Tahoma" w:hAnsi="Tahoma" w:cs="Tahoma"/>
        </w:rPr>
        <w:t>člen</w:t>
      </w:r>
    </w:p>
    <w:p w14:paraId="34A595D7" w14:textId="77777777" w:rsidR="00283D55" w:rsidRPr="00076910" w:rsidRDefault="00283D55" w:rsidP="000B1478">
      <w:pPr>
        <w:keepLines/>
        <w:widowControl w:val="0"/>
        <w:tabs>
          <w:tab w:val="left" w:pos="1418"/>
          <w:tab w:val="left" w:pos="1702"/>
        </w:tabs>
        <w:jc w:val="both"/>
        <w:rPr>
          <w:rFonts w:ascii="Tahoma" w:hAnsi="Tahoma" w:cs="Tahoma"/>
        </w:rPr>
      </w:pPr>
    </w:p>
    <w:p w14:paraId="4F72398A" w14:textId="77777777" w:rsidR="00F1225D" w:rsidRPr="00076910" w:rsidRDefault="00F1225D" w:rsidP="000B1478">
      <w:pPr>
        <w:keepLines/>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DF2947">
        <w:rPr>
          <w:rFonts w:ascii="Tahoma" w:hAnsi="Tahoma" w:cs="Tahoma"/>
        </w:rPr>
        <w:t>sto dvajset</w:t>
      </w:r>
      <w:r w:rsidR="00D77041" w:rsidRPr="00076910">
        <w:rPr>
          <w:rFonts w:ascii="Tahoma" w:hAnsi="Tahoma" w:cs="Tahoma"/>
        </w:rPr>
        <w:t xml:space="preserve"> </w:t>
      </w:r>
      <w:r w:rsidR="00F03F82" w:rsidRPr="00076910">
        <w:rPr>
          <w:rFonts w:ascii="Tahoma" w:hAnsi="Tahoma" w:cs="Tahoma"/>
        </w:rPr>
        <w:t>(</w:t>
      </w:r>
      <w:r w:rsidR="00DF2947">
        <w:rPr>
          <w:rFonts w:ascii="Tahoma" w:hAnsi="Tahoma" w:cs="Tahoma"/>
        </w:rPr>
        <w:t>120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14:paraId="6C163434" w14:textId="77777777" w:rsidR="00C12298" w:rsidRPr="00076910" w:rsidRDefault="00C12298" w:rsidP="000B1478">
      <w:pPr>
        <w:keepLines/>
        <w:widowControl w:val="0"/>
        <w:tabs>
          <w:tab w:val="left" w:pos="1418"/>
          <w:tab w:val="left" w:pos="1702"/>
        </w:tabs>
        <w:jc w:val="both"/>
        <w:rPr>
          <w:rFonts w:ascii="Tahoma" w:hAnsi="Tahoma" w:cs="Tahoma"/>
        </w:rPr>
      </w:pPr>
    </w:p>
    <w:p w14:paraId="2ADD9D43" w14:textId="77777777" w:rsidR="00A3464E" w:rsidRPr="00076910" w:rsidRDefault="00A3464E" w:rsidP="000B1478">
      <w:pPr>
        <w:keepLines/>
        <w:widowControl w:val="0"/>
        <w:jc w:val="both"/>
        <w:rPr>
          <w:rFonts w:ascii="Tahoma" w:hAnsi="Tahoma" w:cs="Tahoma"/>
        </w:rPr>
      </w:pPr>
      <w:r w:rsidRPr="00076910">
        <w:rPr>
          <w:rFonts w:ascii="Tahoma" w:hAnsi="Tahoma" w:cs="Tahoma"/>
        </w:rPr>
        <w:t>V primeru, da naročnik delno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14:paraId="12E6DC40" w14:textId="77777777" w:rsidR="00A3464E" w:rsidRPr="00076910" w:rsidRDefault="00A3464E" w:rsidP="000B1478">
      <w:pPr>
        <w:keepLines/>
        <w:widowControl w:val="0"/>
        <w:tabs>
          <w:tab w:val="left" w:pos="1418"/>
          <w:tab w:val="left" w:pos="1702"/>
        </w:tabs>
        <w:jc w:val="both"/>
        <w:rPr>
          <w:rFonts w:ascii="Tahoma" w:hAnsi="Tahoma" w:cs="Tahoma"/>
        </w:rPr>
      </w:pPr>
    </w:p>
    <w:p w14:paraId="3D9C2C9C" w14:textId="77777777"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14:paraId="2B6840B4" w14:textId="77777777" w:rsidR="00283D55" w:rsidRPr="00076910" w:rsidRDefault="00283D55" w:rsidP="000B1478">
      <w:pPr>
        <w:keepLines/>
        <w:widowControl w:val="0"/>
        <w:tabs>
          <w:tab w:val="left" w:pos="1418"/>
          <w:tab w:val="left" w:pos="1702"/>
        </w:tabs>
        <w:jc w:val="both"/>
        <w:rPr>
          <w:rFonts w:ascii="Tahoma" w:hAnsi="Tahoma" w:cs="Tahoma"/>
        </w:rPr>
      </w:pPr>
    </w:p>
    <w:p w14:paraId="5986FFAC" w14:textId="77777777" w:rsidR="00283D55" w:rsidRPr="00076910" w:rsidRDefault="00F1225D" w:rsidP="000B1478">
      <w:pPr>
        <w:keepLines/>
        <w:widowControl w:val="0"/>
        <w:numPr>
          <w:ilvl w:val="0"/>
          <w:numId w:val="14"/>
        </w:numPr>
        <w:jc w:val="center"/>
        <w:rPr>
          <w:rFonts w:ascii="Tahoma" w:hAnsi="Tahoma" w:cs="Tahoma"/>
        </w:rPr>
      </w:pPr>
      <w:r w:rsidRPr="00076910">
        <w:rPr>
          <w:rFonts w:ascii="Tahoma" w:hAnsi="Tahoma" w:cs="Tahoma"/>
        </w:rPr>
        <w:t>č</w:t>
      </w:r>
      <w:r w:rsidR="00283D55" w:rsidRPr="00076910">
        <w:rPr>
          <w:rFonts w:ascii="Tahoma" w:hAnsi="Tahoma" w:cs="Tahoma"/>
        </w:rPr>
        <w:t>len</w:t>
      </w:r>
    </w:p>
    <w:p w14:paraId="2B0B51DC" w14:textId="77777777" w:rsidR="00F1225D" w:rsidRPr="00076910" w:rsidRDefault="00F1225D" w:rsidP="000B1478">
      <w:pPr>
        <w:keepLines/>
        <w:widowControl w:val="0"/>
        <w:rPr>
          <w:rFonts w:ascii="Tahoma" w:hAnsi="Tahoma" w:cs="Tahoma"/>
        </w:rPr>
      </w:pPr>
    </w:p>
    <w:p w14:paraId="6C503FBC" w14:textId="77777777" w:rsidR="00F1225D" w:rsidRPr="00076910" w:rsidRDefault="00F1225D" w:rsidP="007D2646">
      <w:pPr>
        <w:widowControl w:val="0"/>
        <w:jc w:val="both"/>
        <w:rPr>
          <w:rFonts w:ascii="Tahoma" w:hAnsi="Tahoma" w:cs="Tahoma"/>
          <w:strike/>
        </w:rPr>
      </w:pPr>
      <w:r w:rsidRPr="00076910">
        <w:rPr>
          <w:rFonts w:ascii="Tahoma" w:hAnsi="Tahoma" w:cs="Tahoma"/>
        </w:rPr>
        <w:t>Izvajalec mora naročniku</w:t>
      </w:r>
      <w:r w:rsidR="007C23D4">
        <w:rPr>
          <w:rFonts w:ascii="Tahoma" w:hAnsi="Tahoma" w:cs="Tahoma"/>
        </w:rPr>
        <w:t>,</w:t>
      </w:r>
      <w:r w:rsidRPr="00076910">
        <w:rPr>
          <w:rFonts w:ascii="Tahoma" w:hAnsi="Tahoma" w:cs="Tahoma"/>
        </w:rPr>
        <w:t xml:space="preserve"> takoj po podpisu zapisnika o sprejemu in izročitvi izvedenih del</w:t>
      </w:r>
      <w:r w:rsidR="007C23D4">
        <w:rPr>
          <w:rFonts w:ascii="Tahoma" w:hAnsi="Tahoma" w:cs="Tahoma"/>
        </w:rPr>
        <w:t>,</w:t>
      </w:r>
      <w:r w:rsidRPr="00076910">
        <w:rPr>
          <w:rFonts w:ascii="Tahoma" w:hAnsi="Tahoma" w:cs="Tahoma"/>
        </w:rPr>
        <w:t xml:space="preserve"> kot finančno zavarovanje za odpravo napak v garancijski dobi predložiti original bianko menice z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16588D" w:rsidRPr="00076910">
        <w:rPr>
          <w:rFonts w:ascii="Tahoma" w:hAnsi="Tahoma" w:cs="Tahoma"/>
        </w:rPr>
        <w:t>v</w:t>
      </w:r>
      <w:r w:rsidRPr="00076910">
        <w:rPr>
          <w:rFonts w:ascii="Tahoma" w:hAnsi="Tahoma" w:cs="Tahoma"/>
        </w:rPr>
        <w:t xml:space="preserve"> višin</w:t>
      </w:r>
      <w:r w:rsidR="0016588D" w:rsidRPr="00076910">
        <w:rPr>
          <w:rFonts w:ascii="Tahoma" w:hAnsi="Tahoma" w:cs="Tahoma"/>
        </w:rPr>
        <w:t>i pet odstotkov</w:t>
      </w:r>
      <w:r w:rsidRPr="00076910">
        <w:rPr>
          <w:rFonts w:ascii="Tahoma" w:hAnsi="Tahoma" w:cs="Tahoma"/>
        </w:rPr>
        <w:t xml:space="preserve"> </w:t>
      </w:r>
      <w:r w:rsidR="0016588D" w:rsidRPr="00076910">
        <w:rPr>
          <w:rFonts w:ascii="Tahoma" w:hAnsi="Tahoma" w:cs="Tahoma"/>
        </w:rPr>
        <w:t>(</w:t>
      </w:r>
      <w:r w:rsidRPr="00076910">
        <w:rPr>
          <w:rFonts w:ascii="Tahoma" w:hAnsi="Tahoma" w:cs="Tahoma"/>
        </w:rPr>
        <w:t>5 %</w:t>
      </w:r>
      <w:r w:rsidR="0016588D" w:rsidRPr="00076910">
        <w:rPr>
          <w:rFonts w:ascii="Tahoma" w:hAnsi="Tahoma" w:cs="Tahoma"/>
        </w:rPr>
        <w:t>)</w:t>
      </w:r>
      <w:r w:rsidRPr="00076910">
        <w:rPr>
          <w:rFonts w:ascii="Tahoma" w:hAnsi="Tahoma" w:cs="Tahoma"/>
        </w:rPr>
        <w:t xml:space="preserve"> pogodbene vrednosti </w:t>
      </w:r>
      <w:r w:rsidR="00DE7CAB" w:rsidRPr="00076910">
        <w:rPr>
          <w:rFonts w:ascii="Tahoma" w:hAnsi="Tahoma" w:cs="Tahoma"/>
        </w:rPr>
        <w:t>z</w:t>
      </w:r>
      <w:r w:rsidRPr="00076910">
        <w:rPr>
          <w:rFonts w:ascii="Tahoma" w:hAnsi="Tahoma" w:cs="Tahoma"/>
        </w:rPr>
        <w:t xml:space="preserve"> DDV in rokom </w:t>
      </w:r>
      <w:r w:rsidRPr="00076910">
        <w:rPr>
          <w:rFonts w:ascii="Tahoma" w:hAnsi="Tahoma" w:cs="Tahoma"/>
        </w:rPr>
        <w:lastRenderedPageBreak/>
        <w:t xml:space="preserve">veljavnosti </w:t>
      </w:r>
      <w:r w:rsidR="0016588D" w:rsidRPr="00076910">
        <w:rPr>
          <w:rFonts w:ascii="Tahoma" w:hAnsi="Tahoma" w:cs="Tahoma"/>
        </w:rPr>
        <w:t>še trideset (</w:t>
      </w:r>
      <w:r w:rsidRPr="00076910">
        <w:rPr>
          <w:rFonts w:ascii="Tahoma" w:hAnsi="Tahoma" w:cs="Tahoma"/>
        </w:rPr>
        <w:t>30</w:t>
      </w:r>
      <w:r w:rsidR="00B779B4" w:rsidRPr="00076910">
        <w:rPr>
          <w:rFonts w:ascii="Tahoma" w:hAnsi="Tahoma" w:cs="Tahoma"/>
        </w:rPr>
        <w:t>)</w:t>
      </w:r>
      <w:r w:rsidRPr="00076910">
        <w:rPr>
          <w:rFonts w:ascii="Tahoma" w:hAnsi="Tahoma" w:cs="Tahoma"/>
        </w:rPr>
        <w:t xml:space="preserve"> dni po preteku </w:t>
      </w:r>
      <w:r w:rsidR="00804ACA" w:rsidRPr="00076910">
        <w:rPr>
          <w:rFonts w:ascii="Tahoma" w:hAnsi="Tahoma" w:cs="Tahoma"/>
        </w:rPr>
        <w:t>najdaljšega garancijskega roka, določenega s pogodbo (torej mora veljati: celoten garancijski rok, določen v pogodbi + 30 (trideset) dni).</w:t>
      </w:r>
    </w:p>
    <w:p w14:paraId="5DA9EED4" w14:textId="77777777" w:rsidR="002532A6" w:rsidRPr="00076910" w:rsidRDefault="002532A6" w:rsidP="000B1478">
      <w:pPr>
        <w:keepLines/>
        <w:widowControl w:val="0"/>
        <w:tabs>
          <w:tab w:val="left" w:pos="1418"/>
          <w:tab w:val="left" w:pos="1702"/>
        </w:tabs>
        <w:jc w:val="both"/>
        <w:rPr>
          <w:rFonts w:ascii="Tahoma" w:hAnsi="Tahoma" w:cs="Tahoma"/>
        </w:rPr>
      </w:pPr>
    </w:p>
    <w:p w14:paraId="5B3C2BA2" w14:textId="77777777" w:rsidR="00A3464E" w:rsidRPr="00076910" w:rsidRDefault="00A3464E" w:rsidP="000B1478">
      <w:pPr>
        <w:keepLines/>
        <w:widowControl w:val="0"/>
        <w:jc w:val="both"/>
        <w:rPr>
          <w:rFonts w:ascii="Tahoma" w:hAnsi="Tahoma" w:cs="Tahoma"/>
        </w:rPr>
      </w:pPr>
      <w:r w:rsidRPr="00076910">
        <w:rPr>
          <w:rFonts w:ascii="Tahoma" w:hAnsi="Tahoma" w:cs="Tahoma"/>
        </w:rPr>
        <w:t xml:space="preserve">V primeru, da naročnik delno unovči finančno zavarovanje za odpravo napak v garancijski dobi, </w:t>
      </w:r>
      <w:r w:rsidR="0030587D" w:rsidRPr="00076910">
        <w:rPr>
          <w:rFonts w:ascii="Tahoma" w:hAnsi="Tahoma" w:cs="Tahoma"/>
        </w:rPr>
        <w:t xml:space="preserve">mu </w:t>
      </w:r>
      <w:r w:rsidRPr="00076910">
        <w:rPr>
          <w:rFonts w:ascii="Tahoma" w:hAnsi="Tahoma" w:cs="Tahoma"/>
        </w:rPr>
        <w:t>mora izvajalec nemudoma dostaviti novo finančno zavarovanje za odpravo nap</w:t>
      </w:r>
      <w:r w:rsidR="0030587D" w:rsidRPr="00076910">
        <w:rPr>
          <w:rFonts w:ascii="Tahoma" w:hAnsi="Tahoma" w:cs="Tahoma"/>
        </w:rPr>
        <w:t>ak v garancijski dobi</w:t>
      </w:r>
      <w:r w:rsidRPr="00076910">
        <w:rPr>
          <w:rFonts w:ascii="Tahoma" w:hAnsi="Tahoma" w:cs="Tahoma"/>
        </w:rPr>
        <w:t xml:space="preserve">. </w:t>
      </w:r>
    </w:p>
    <w:p w14:paraId="2E62BFEB" w14:textId="77777777" w:rsidR="00C85A9B" w:rsidRPr="00076910" w:rsidRDefault="00C85A9B" w:rsidP="000B1478">
      <w:pPr>
        <w:keepLines/>
        <w:widowControl w:val="0"/>
        <w:tabs>
          <w:tab w:val="left" w:pos="1418"/>
          <w:tab w:val="left" w:pos="1702"/>
        </w:tabs>
        <w:jc w:val="both"/>
        <w:rPr>
          <w:rFonts w:ascii="Tahoma" w:hAnsi="Tahoma" w:cs="Tahoma"/>
        </w:rPr>
      </w:pPr>
    </w:p>
    <w:p w14:paraId="1D695A96" w14:textId="77777777" w:rsidR="00283D55" w:rsidRPr="00076910" w:rsidRDefault="00283D55" w:rsidP="000B1478">
      <w:pPr>
        <w:keepLines/>
        <w:widowControl w:val="0"/>
        <w:numPr>
          <w:ilvl w:val="0"/>
          <w:numId w:val="14"/>
        </w:numPr>
        <w:jc w:val="center"/>
        <w:rPr>
          <w:rFonts w:ascii="Tahoma" w:hAnsi="Tahoma" w:cs="Tahoma"/>
        </w:rPr>
      </w:pPr>
      <w:r w:rsidRPr="00076910">
        <w:rPr>
          <w:rFonts w:ascii="Tahoma" w:hAnsi="Tahoma" w:cs="Tahoma"/>
        </w:rPr>
        <w:t>člen</w:t>
      </w:r>
    </w:p>
    <w:p w14:paraId="6DC4F984" w14:textId="77777777" w:rsidR="00283D55" w:rsidRPr="00076910" w:rsidRDefault="00283D55" w:rsidP="000B1478">
      <w:pPr>
        <w:keepLines/>
        <w:widowControl w:val="0"/>
        <w:tabs>
          <w:tab w:val="left" w:pos="1418"/>
          <w:tab w:val="left" w:pos="1702"/>
        </w:tabs>
        <w:jc w:val="both"/>
        <w:rPr>
          <w:rFonts w:ascii="Tahoma" w:hAnsi="Tahoma" w:cs="Tahoma"/>
          <w:b/>
        </w:rPr>
      </w:pPr>
    </w:p>
    <w:p w14:paraId="38A532AB" w14:textId="77777777"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14:paraId="34958B62" w14:textId="77777777" w:rsidR="00F77636" w:rsidRPr="00076910" w:rsidRDefault="00F77636" w:rsidP="000B1478">
      <w:pPr>
        <w:keepLines/>
        <w:widowControl w:val="0"/>
        <w:tabs>
          <w:tab w:val="left" w:pos="1418"/>
          <w:tab w:val="left" w:pos="1702"/>
        </w:tabs>
        <w:jc w:val="both"/>
        <w:rPr>
          <w:rFonts w:ascii="Tahoma" w:hAnsi="Tahoma" w:cs="Tahoma"/>
        </w:rPr>
      </w:pPr>
    </w:p>
    <w:p w14:paraId="68111075" w14:textId="77777777" w:rsidR="009E1B44" w:rsidRPr="003815E7" w:rsidRDefault="00C94CF2" w:rsidP="00492737">
      <w:pPr>
        <w:keepLines/>
        <w:widowControl w:val="0"/>
        <w:numPr>
          <w:ilvl w:val="0"/>
          <w:numId w:val="12"/>
        </w:numPr>
        <w:tabs>
          <w:tab w:val="left" w:pos="340"/>
        </w:tabs>
        <w:jc w:val="center"/>
        <w:rPr>
          <w:rFonts w:ascii="Tahoma" w:hAnsi="Tahoma" w:cs="Tahoma"/>
        </w:rPr>
      </w:pPr>
      <w:r w:rsidRPr="00076910">
        <w:rPr>
          <w:rFonts w:ascii="Tahoma" w:hAnsi="Tahoma" w:cs="Tahoma"/>
        </w:rPr>
        <w:t xml:space="preserve"> </w:t>
      </w:r>
      <w:r w:rsidR="009E1B44" w:rsidRPr="003815E7">
        <w:rPr>
          <w:rFonts w:ascii="Tahoma" w:hAnsi="Tahoma" w:cs="Tahoma"/>
        </w:rPr>
        <w:t>ROK IZVEDBE POGODBENIH DEL</w:t>
      </w:r>
    </w:p>
    <w:p w14:paraId="71B13AE2"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372CDCE6" w14:textId="77777777" w:rsidR="009E1B44" w:rsidRPr="00A73B7E" w:rsidRDefault="009E1B44" w:rsidP="000B1478">
      <w:pPr>
        <w:keepLines/>
        <w:widowControl w:val="0"/>
        <w:numPr>
          <w:ilvl w:val="0"/>
          <w:numId w:val="14"/>
        </w:numPr>
        <w:jc w:val="center"/>
        <w:rPr>
          <w:rFonts w:ascii="Tahoma" w:hAnsi="Tahoma" w:cs="Tahoma"/>
        </w:rPr>
      </w:pPr>
      <w:r w:rsidRPr="00A73B7E">
        <w:rPr>
          <w:rFonts w:ascii="Tahoma" w:hAnsi="Tahoma" w:cs="Tahoma"/>
        </w:rPr>
        <w:t>člen</w:t>
      </w:r>
    </w:p>
    <w:p w14:paraId="4F233381" w14:textId="77777777" w:rsidR="009E1B44" w:rsidRPr="00076910" w:rsidRDefault="009E1B44" w:rsidP="000B1478">
      <w:pPr>
        <w:keepLines/>
        <w:widowControl w:val="0"/>
        <w:tabs>
          <w:tab w:val="left" w:pos="1418"/>
          <w:tab w:val="left" w:pos="1702"/>
        </w:tabs>
        <w:rPr>
          <w:rFonts w:ascii="Tahoma" w:hAnsi="Tahoma" w:cs="Tahoma"/>
        </w:rPr>
      </w:pPr>
    </w:p>
    <w:p w14:paraId="147BAE70" w14:textId="77777777" w:rsidR="003851A6" w:rsidRPr="00076910" w:rsidRDefault="003851A6" w:rsidP="000B1478">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14:paraId="67DFB89B" w14:textId="77777777" w:rsidR="003851A6" w:rsidRPr="00076910" w:rsidRDefault="003851A6" w:rsidP="000B1478">
      <w:pPr>
        <w:keepLines/>
        <w:widowControl w:val="0"/>
        <w:tabs>
          <w:tab w:val="left" w:pos="1418"/>
          <w:tab w:val="left" w:pos="1702"/>
        </w:tab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969"/>
        <w:gridCol w:w="1985"/>
        <w:gridCol w:w="3402"/>
      </w:tblGrid>
      <w:tr w:rsidR="00492737" w:rsidRPr="00076910" w14:paraId="72EC02B8" w14:textId="77777777" w:rsidTr="007D2646">
        <w:trPr>
          <w:trHeight w:val="393"/>
        </w:trPr>
        <w:tc>
          <w:tcPr>
            <w:tcW w:w="3969" w:type="dxa"/>
            <w:vAlign w:val="center"/>
          </w:tcPr>
          <w:p w14:paraId="0CB9FBD0" w14:textId="77777777" w:rsidR="00492737" w:rsidRPr="00076910" w:rsidRDefault="00492737" w:rsidP="004C2041">
            <w:pPr>
              <w:keepLines/>
              <w:widowControl w:val="0"/>
              <w:jc w:val="center"/>
              <w:rPr>
                <w:rFonts w:ascii="Tahoma" w:hAnsi="Tahoma" w:cs="Tahoma"/>
                <w:bCs/>
              </w:rPr>
            </w:pPr>
            <w:r>
              <w:rPr>
                <w:rFonts w:ascii="Tahoma" w:hAnsi="Tahoma" w:cs="Tahoma"/>
                <w:bCs/>
              </w:rPr>
              <w:t xml:space="preserve">Sklop, </w:t>
            </w:r>
            <w:r w:rsidRPr="00076910">
              <w:rPr>
                <w:rFonts w:ascii="Tahoma" w:hAnsi="Tahoma" w:cs="Tahoma"/>
                <w:bCs/>
              </w:rPr>
              <w:t>Opis – strojno inštalacijska dela</w:t>
            </w:r>
          </w:p>
        </w:tc>
        <w:tc>
          <w:tcPr>
            <w:tcW w:w="1985" w:type="dxa"/>
            <w:vAlign w:val="center"/>
          </w:tcPr>
          <w:p w14:paraId="55FE0472" w14:textId="77777777" w:rsidR="00492737" w:rsidRPr="00076910" w:rsidRDefault="00492737" w:rsidP="000B1478">
            <w:pPr>
              <w:keepLines/>
              <w:widowControl w:val="0"/>
              <w:jc w:val="center"/>
              <w:rPr>
                <w:rFonts w:ascii="Tahoma" w:hAnsi="Tahoma" w:cs="Tahoma"/>
                <w:bCs/>
              </w:rPr>
            </w:pPr>
            <w:r w:rsidRPr="00076910">
              <w:rPr>
                <w:rFonts w:ascii="Tahoma" w:hAnsi="Tahoma" w:cs="Tahoma"/>
                <w:bCs/>
              </w:rPr>
              <w:t>Rok izvedbe v koledarskih dneh</w:t>
            </w:r>
          </w:p>
        </w:tc>
        <w:tc>
          <w:tcPr>
            <w:tcW w:w="3402" w:type="dxa"/>
            <w:vAlign w:val="center"/>
          </w:tcPr>
          <w:p w14:paraId="0CFD77DD" w14:textId="77777777" w:rsidR="00492737" w:rsidRPr="00076910" w:rsidRDefault="00492737" w:rsidP="000B1478">
            <w:pPr>
              <w:keepLines/>
              <w:widowControl w:val="0"/>
              <w:jc w:val="center"/>
              <w:rPr>
                <w:rFonts w:ascii="Tahoma" w:hAnsi="Tahoma" w:cs="Tahoma"/>
                <w:bCs/>
              </w:rPr>
            </w:pPr>
            <w:r w:rsidRPr="00076910">
              <w:rPr>
                <w:rFonts w:ascii="Tahoma" w:hAnsi="Tahoma" w:cs="Tahoma"/>
                <w:bCs/>
              </w:rPr>
              <w:t>Predvideno obdobje izvajanja del</w:t>
            </w:r>
          </w:p>
        </w:tc>
      </w:tr>
      <w:tr w:rsidR="00D07C9D" w:rsidRPr="00076910" w14:paraId="35DC739A" w14:textId="77777777" w:rsidTr="007D2646">
        <w:trPr>
          <w:trHeight w:val="454"/>
        </w:trPr>
        <w:tc>
          <w:tcPr>
            <w:tcW w:w="3969" w:type="dxa"/>
            <w:tcBorders>
              <w:top w:val="single" w:sz="4" w:space="0" w:color="auto"/>
              <w:left w:val="single" w:sz="4" w:space="0" w:color="auto"/>
              <w:bottom w:val="single" w:sz="4" w:space="0" w:color="auto"/>
              <w:right w:val="single" w:sz="4" w:space="0" w:color="auto"/>
            </w:tcBorders>
            <w:vAlign w:val="center"/>
          </w:tcPr>
          <w:p w14:paraId="633137D7" w14:textId="77777777" w:rsidR="00D07C9D" w:rsidRPr="00492737" w:rsidRDefault="00D07C9D" w:rsidP="00D07C9D">
            <w:pPr>
              <w:pStyle w:val="Odstavekseznama"/>
              <w:numPr>
                <w:ilvl w:val="0"/>
                <w:numId w:val="32"/>
              </w:numPr>
              <w:shd w:val="clear" w:color="auto" w:fill="FFFFFF"/>
              <w:ind w:left="353" w:right="75" w:hanging="284"/>
              <w:jc w:val="both"/>
              <w:rPr>
                <w:rFonts w:ascii="Tahoma" w:hAnsi="Tahoma" w:cs="Tahoma"/>
              </w:rPr>
            </w:pPr>
            <w:r w:rsidRPr="00492737">
              <w:rPr>
                <w:rFonts w:ascii="Tahoma" w:hAnsi="Tahoma" w:cs="Tahoma"/>
                <w:color w:val="272727"/>
              </w:rPr>
              <w:t>30III-764-00 Gradnja vročevoda T2706 v kolektorju po Vilharjevi cesti</w:t>
            </w:r>
          </w:p>
        </w:tc>
        <w:tc>
          <w:tcPr>
            <w:tcW w:w="1985" w:type="dxa"/>
            <w:tcBorders>
              <w:top w:val="single" w:sz="4" w:space="0" w:color="auto"/>
              <w:left w:val="single" w:sz="4" w:space="0" w:color="auto"/>
              <w:bottom w:val="single" w:sz="4" w:space="0" w:color="auto"/>
              <w:right w:val="single" w:sz="4" w:space="0" w:color="auto"/>
            </w:tcBorders>
            <w:vAlign w:val="center"/>
          </w:tcPr>
          <w:p w14:paraId="72381BA1" w14:textId="77777777" w:rsidR="00D07C9D" w:rsidRPr="00E6604C" w:rsidRDefault="00E075E2" w:rsidP="00D07C9D">
            <w:pPr>
              <w:keepLines/>
              <w:widowControl w:val="0"/>
              <w:jc w:val="center"/>
              <w:rPr>
                <w:rFonts w:ascii="Tahoma" w:hAnsi="Tahoma" w:cs="Tahoma"/>
                <w:bCs/>
              </w:rPr>
            </w:pPr>
            <w:r>
              <w:rPr>
                <w:rFonts w:ascii="Tahoma" w:hAnsi="Tahoma" w:cs="Tahoma"/>
                <w:bCs/>
              </w:rPr>
              <w:t>45</w:t>
            </w:r>
            <w:r w:rsidR="00D07C9D" w:rsidRPr="00E6604C">
              <w:rPr>
                <w:rFonts w:ascii="Tahoma" w:hAnsi="Tahoma" w:cs="Tahoma"/>
                <w:bCs/>
              </w:rPr>
              <w:t xml:space="preserve"> (</w:t>
            </w:r>
            <w:r>
              <w:rPr>
                <w:rFonts w:ascii="Tahoma" w:hAnsi="Tahoma" w:cs="Tahoma"/>
                <w:bCs/>
              </w:rPr>
              <w:t>petinštiri</w:t>
            </w:r>
            <w:r w:rsidRPr="00940C87">
              <w:rPr>
                <w:rFonts w:ascii="Tahoma" w:hAnsi="Tahoma" w:cs="Tahoma"/>
                <w:bCs/>
              </w:rPr>
              <w:t>deset</w:t>
            </w:r>
            <w:r w:rsidR="00D07C9D" w:rsidRPr="00E6604C">
              <w:rPr>
                <w:rFonts w:ascii="Tahoma" w:hAnsi="Tahoma" w:cs="Tahoma"/>
                <w:bCs/>
              </w:rPr>
              <w:t>) dni</w:t>
            </w:r>
          </w:p>
        </w:tc>
        <w:tc>
          <w:tcPr>
            <w:tcW w:w="3402" w:type="dxa"/>
            <w:tcBorders>
              <w:top w:val="single" w:sz="4" w:space="0" w:color="auto"/>
              <w:left w:val="single" w:sz="4" w:space="0" w:color="auto"/>
              <w:bottom w:val="single" w:sz="4" w:space="0" w:color="auto"/>
              <w:right w:val="single" w:sz="4" w:space="0" w:color="auto"/>
            </w:tcBorders>
            <w:vAlign w:val="center"/>
          </w:tcPr>
          <w:p w14:paraId="6D88D83C" w14:textId="77777777" w:rsidR="00D07C9D" w:rsidRPr="00E6604C" w:rsidRDefault="00D07C9D" w:rsidP="00084995">
            <w:pPr>
              <w:keepLines/>
              <w:widowControl w:val="0"/>
              <w:jc w:val="center"/>
              <w:rPr>
                <w:rFonts w:ascii="Tahoma" w:hAnsi="Tahoma" w:cs="Tahoma"/>
                <w:bCs/>
              </w:rPr>
            </w:pPr>
            <w:r>
              <w:rPr>
                <w:rFonts w:ascii="Tahoma" w:hAnsi="Tahoma" w:cs="Tahoma"/>
              </w:rPr>
              <w:t>marec</w:t>
            </w:r>
            <w:r w:rsidRPr="001D7516">
              <w:rPr>
                <w:rFonts w:ascii="Tahoma" w:hAnsi="Tahoma" w:cs="Tahoma"/>
              </w:rPr>
              <w:t xml:space="preserve"> 2023 – </w:t>
            </w:r>
            <w:r w:rsidR="00084995">
              <w:rPr>
                <w:rFonts w:ascii="Tahoma" w:hAnsi="Tahoma" w:cs="Tahoma"/>
              </w:rPr>
              <w:t>maj</w:t>
            </w:r>
            <w:r w:rsidRPr="001D7516">
              <w:rPr>
                <w:rFonts w:ascii="Tahoma" w:hAnsi="Tahoma" w:cs="Tahoma"/>
              </w:rPr>
              <w:t xml:space="preserve"> 2023</w:t>
            </w:r>
          </w:p>
        </w:tc>
      </w:tr>
      <w:tr w:rsidR="00D07C9D" w:rsidRPr="00076910" w14:paraId="3BFC0918" w14:textId="77777777" w:rsidTr="007D2646">
        <w:trPr>
          <w:trHeight w:val="454"/>
        </w:trPr>
        <w:tc>
          <w:tcPr>
            <w:tcW w:w="3969" w:type="dxa"/>
            <w:tcBorders>
              <w:top w:val="single" w:sz="4" w:space="0" w:color="auto"/>
              <w:left w:val="single" w:sz="4" w:space="0" w:color="auto"/>
              <w:bottom w:val="single" w:sz="4" w:space="0" w:color="auto"/>
              <w:right w:val="single" w:sz="4" w:space="0" w:color="auto"/>
            </w:tcBorders>
            <w:vAlign w:val="center"/>
          </w:tcPr>
          <w:p w14:paraId="654BB3E2" w14:textId="77777777" w:rsidR="00D07C9D" w:rsidRPr="00492737" w:rsidRDefault="00D07C9D" w:rsidP="00D07C9D">
            <w:pPr>
              <w:pStyle w:val="Odstavekseznama"/>
              <w:numPr>
                <w:ilvl w:val="0"/>
                <w:numId w:val="32"/>
              </w:numPr>
              <w:shd w:val="clear" w:color="auto" w:fill="FFFFFF"/>
              <w:ind w:left="353" w:right="75" w:hanging="284"/>
              <w:jc w:val="both"/>
              <w:rPr>
                <w:rFonts w:ascii="Tahoma" w:hAnsi="Tahoma" w:cs="Tahoma"/>
              </w:rPr>
            </w:pPr>
            <w:r w:rsidRPr="00492737">
              <w:rPr>
                <w:rFonts w:ascii="Tahoma" w:hAnsi="Tahoma" w:cs="Tahoma"/>
                <w:color w:val="272727"/>
              </w:rPr>
              <w:t xml:space="preserve">30II-887-000 Gradnja sistemske povezave plinovoda PE110 po ulici Draga in ulici Pod </w:t>
            </w:r>
            <w:r>
              <w:rPr>
                <w:rFonts w:ascii="Tahoma" w:hAnsi="Tahoma" w:cs="Tahoma"/>
                <w:color w:val="272727"/>
              </w:rPr>
              <w:t>hribom</w:t>
            </w:r>
          </w:p>
        </w:tc>
        <w:tc>
          <w:tcPr>
            <w:tcW w:w="1985" w:type="dxa"/>
            <w:tcBorders>
              <w:top w:val="single" w:sz="4" w:space="0" w:color="auto"/>
              <w:left w:val="single" w:sz="4" w:space="0" w:color="auto"/>
              <w:bottom w:val="single" w:sz="4" w:space="0" w:color="auto"/>
              <w:right w:val="single" w:sz="4" w:space="0" w:color="auto"/>
            </w:tcBorders>
            <w:vAlign w:val="center"/>
          </w:tcPr>
          <w:p w14:paraId="2440D63F" w14:textId="77777777" w:rsidR="00D07C9D" w:rsidRPr="00076910" w:rsidRDefault="00E075E2" w:rsidP="00D07C9D">
            <w:pPr>
              <w:keepLines/>
              <w:widowControl w:val="0"/>
              <w:jc w:val="center"/>
              <w:rPr>
                <w:rFonts w:ascii="Tahoma" w:hAnsi="Tahoma" w:cs="Tahoma"/>
                <w:bCs/>
              </w:rPr>
            </w:pPr>
            <w:r>
              <w:rPr>
                <w:rFonts w:ascii="Tahoma" w:hAnsi="Tahoma" w:cs="Tahoma"/>
                <w:bCs/>
              </w:rPr>
              <w:t>45</w:t>
            </w:r>
            <w:r w:rsidRPr="00E6604C">
              <w:rPr>
                <w:rFonts w:ascii="Tahoma" w:hAnsi="Tahoma" w:cs="Tahoma"/>
                <w:bCs/>
              </w:rPr>
              <w:t xml:space="preserve"> (</w:t>
            </w:r>
            <w:r>
              <w:rPr>
                <w:rFonts w:ascii="Tahoma" w:hAnsi="Tahoma" w:cs="Tahoma"/>
                <w:bCs/>
              </w:rPr>
              <w:t>petinštiri</w:t>
            </w:r>
            <w:r w:rsidRPr="00940C87">
              <w:rPr>
                <w:rFonts w:ascii="Tahoma" w:hAnsi="Tahoma" w:cs="Tahoma"/>
                <w:bCs/>
              </w:rPr>
              <w:t>deset</w:t>
            </w:r>
            <w:r w:rsidRPr="00E6604C">
              <w:rPr>
                <w:rFonts w:ascii="Tahoma" w:hAnsi="Tahoma" w:cs="Tahoma"/>
                <w:bCs/>
              </w:rPr>
              <w:t>) dni</w:t>
            </w:r>
          </w:p>
        </w:tc>
        <w:tc>
          <w:tcPr>
            <w:tcW w:w="3402" w:type="dxa"/>
            <w:tcBorders>
              <w:top w:val="single" w:sz="4" w:space="0" w:color="auto"/>
              <w:left w:val="single" w:sz="4" w:space="0" w:color="auto"/>
              <w:bottom w:val="single" w:sz="4" w:space="0" w:color="auto"/>
              <w:right w:val="single" w:sz="4" w:space="0" w:color="auto"/>
            </w:tcBorders>
            <w:vAlign w:val="center"/>
          </w:tcPr>
          <w:p w14:paraId="6667ED00" w14:textId="77777777" w:rsidR="00D07C9D" w:rsidRPr="00076910" w:rsidRDefault="00E075E2" w:rsidP="00D07C9D">
            <w:pPr>
              <w:keepLines/>
              <w:widowControl w:val="0"/>
              <w:jc w:val="center"/>
              <w:rPr>
                <w:rFonts w:ascii="Tahoma" w:hAnsi="Tahoma" w:cs="Tahoma"/>
                <w:bCs/>
              </w:rPr>
            </w:pPr>
            <w:r>
              <w:rPr>
                <w:rFonts w:ascii="Tahoma" w:hAnsi="Tahoma" w:cs="Tahoma"/>
              </w:rPr>
              <w:t xml:space="preserve">junij </w:t>
            </w:r>
            <w:r w:rsidRPr="00036D97">
              <w:rPr>
                <w:rFonts w:ascii="Tahoma" w:hAnsi="Tahoma" w:cs="Tahoma"/>
              </w:rPr>
              <w:t>202</w:t>
            </w:r>
            <w:r>
              <w:rPr>
                <w:rFonts w:ascii="Tahoma" w:hAnsi="Tahoma" w:cs="Tahoma"/>
              </w:rPr>
              <w:t>3</w:t>
            </w:r>
            <w:r w:rsidRPr="00036D97">
              <w:rPr>
                <w:rFonts w:ascii="Tahoma" w:hAnsi="Tahoma" w:cs="Tahoma"/>
              </w:rPr>
              <w:t xml:space="preserve"> </w:t>
            </w:r>
            <w:r>
              <w:rPr>
                <w:rFonts w:ascii="Tahoma" w:hAnsi="Tahoma" w:cs="Tahoma"/>
              </w:rPr>
              <w:t>–</w:t>
            </w:r>
            <w:r w:rsidRPr="00036D97">
              <w:rPr>
                <w:rFonts w:ascii="Tahoma" w:hAnsi="Tahoma" w:cs="Tahoma"/>
              </w:rPr>
              <w:t xml:space="preserve"> </w:t>
            </w:r>
            <w:r>
              <w:rPr>
                <w:rFonts w:ascii="Tahoma" w:hAnsi="Tahoma" w:cs="Tahoma"/>
              </w:rPr>
              <w:t xml:space="preserve">avgust </w:t>
            </w:r>
            <w:r w:rsidRPr="00036D97">
              <w:rPr>
                <w:rFonts w:ascii="Tahoma" w:hAnsi="Tahoma" w:cs="Tahoma"/>
              </w:rPr>
              <w:t>202</w:t>
            </w:r>
            <w:r>
              <w:rPr>
                <w:rFonts w:ascii="Tahoma" w:hAnsi="Tahoma" w:cs="Tahoma"/>
              </w:rPr>
              <w:t xml:space="preserve">3 v odvisnosti od sočasne gradnje </w:t>
            </w:r>
            <w:r w:rsidR="000A655D">
              <w:rPr>
                <w:rFonts w:ascii="Tahoma" w:hAnsi="Tahoma" w:cs="Tahoma"/>
              </w:rPr>
              <w:t>z rekonstrukcijo prometne površine</w:t>
            </w:r>
          </w:p>
        </w:tc>
      </w:tr>
      <w:tr w:rsidR="00D07C9D" w:rsidRPr="00076910" w14:paraId="16B3EDD2" w14:textId="77777777" w:rsidTr="007D2646">
        <w:trPr>
          <w:trHeight w:val="454"/>
        </w:trPr>
        <w:tc>
          <w:tcPr>
            <w:tcW w:w="3969" w:type="dxa"/>
            <w:tcBorders>
              <w:top w:val="single" w:sz="4" w:space="0" w:color="auto"/>
              <w:left w:val="single" w:sz="4" w:space="0" w:color="auto"/>
              <w:bottom w:val="single" w:sz="4" w:space="0" w:color="auto"/>
              <w:right w:val="single" w:sz="4" w:space="0" w:color="auto"/>
            </w:tcBorders>
            <w:vAlign w:val="center"/>
          </w:tcPr>
          <w:p w14:paraId="4EF5AD5E" w14:textId="77777777" w:rsidR="00D07C9D" w:rsidRPr="00492737" w:rsidRDefault="00D07C9D" w:rsidP="00D07C9D">
            <w:pPr>
              <w:pStyle w:val="Odstavekseznama"/>
              <w:numPr>
                <w:ilvl w:val="0"/>
                <w:numId w:val="32"/>
              </w:numPr>
              <w:shd w:val="clear" w:color="auto" w:fill="FFFFFF"/>
              <w:ind w:left="353" w:right="75" w:hanging="284"/>
              <w:jc w:val="both"/>
              <w:rPr>
                <w:rFonts w:ascii="Tahoma" w:hAnsi="Tahoma" w:cs="Tahoma"/>
              </w:rPr>
            </w:pPr>
            <w:r w:rsidRPr="00492737">
              <w:rPr>
                <w:rFonts w:ascii="Tahoma" w:hAnsi="Tahoma" w:cs="Tahoma"/>
                <w:color w:val="272727"/>
              </w:rPr>
              <w:t>30II-868-000 Gradnja plinovoda na območju naselja Gabrje</w:t>
            </w:r>
          </w:p>
        </w:tc>
        <w:tc>
          <w:tcPr>
            <w:tcW w:w="1985" w:type="dxa"/>
            <w:tcBorders>
              <w:top w:val="single" w:sz="4" w:space="0" w:color="auto"/>
              <w:left w:val="single" w:sz="4" w:space="0" w:color="auto"/>
              <w:bottom w:val="single" w:sz="4" w:space="0" w:color="auto"/>
              <w:right w:val="single" w:sz="4" w:space="0" w:color="auto"/>
            </w:tcBorders>
            <w:vAlign w:val="center"/>
          </w:tcPr>
          <w:p w14:paraId="4208CC36" w14:textId="77777777" w:rsidR="00D07C9D" w:rsidRPr="00076910" w:rsidRDefault="00E075E2" w:rsidP="00E075E2">
            <w:pPr>
              <w:keepLines/>
              <w:widowControl w:val="0"/>
              <w:jc w:val="center"/>
              <w:rPr>
                <w:rFonts w:ascii="Tahoma" w:hAnsi="Tahoma" w:cs="Tahoma"/>
                <w:bCs/>
              </w:rPr>
            </w:pPr>
            <w:r>
              <w:rPr>
                <w:rFonts w:ascii="Tahoma" w:hAnsi="Tahoma" w:cs="Tahoma"/>
                <w:bCs/>
              </w:rPr>
              <w:t>60</w:t>
            </w:r>
            <w:r w:rsidRPr="00E6604C">
              <w:rPr>
                <w:rFonts w:ascii="Tahoma" w:hAnsi="Tahoma" w:cs="Tahoma"/>
                <w:bCs/>
              </w:rPr>
              <w:t xml:space="preserve"> (</w:t>
            </w:r>
            <w:r>
              <w:rPr>
                <w:rFonts w:ascii="Tahoma" w:hAnsi="Tahoma" w:cs="Tahoma"/>
                <w:bCs/>
              </w:rPr>
              <w:t>šest</w:t>
            </w:r>
            <w:r w:rsidRPr="00940C87">
              <w:rPr>
                <w:rFonts w:ascii="Tahoma" w:hAnsi="Tahoma" w:cs="Tahoma"/>
                <w:bCs/>
              </w:rPr>
              <w:t>deset</w:t>
            </w:r>
            <w:r w:rsidRPr="00E6604C">
              <w:rPr>
                <w:rFonts w:ascii="Tahoma" w:hAnsi="Tahoma" w:cs="Tahoma"/>
                <w:bCs/>
              </w:rPr>
              <w:t>) d</w:t>
            </w:r>
            <w:r>
              <w:rPr>
                <w:rFonts w:ascii="Tahoma" w:hAnsi="Tahoma" w:cs="Tahoma"/>
                <w:bCs/>
              </w:rPr>
              <w:t>ni</w:t>
            </w:r>
          </w:p>
        </w:tc>
        <w:tc>
          <w:tcPr>
            <w:tcW w:w="3402" w:type="dxa"/>
            <w:tcBorders>
              <w:top w:val="single" w:sz="4" w:space="0" w:color="auto"/>
              <w:left w:val="single" w:sz="4" w:space="0" w:color="auto"/>
              <w:bottom w:val="single" w:sz="4" w:space="0" w:color="auto"/>
              <w:right w:val="single" w:sz="4" w:space="0" w:color="auto"/>
            </w:tcBorders>
            <w:vAlign w:val="center"/>
          </w:tcPr>
          <w:p w14:paraId="668EFE05" w14:textId="77777777" w:rsidR="00D07C9D" w:rsidRPr="00076910" w:rsidRDefault="00E075E2" w:rsidP="00D07C9D">
            <w:pPr>
              <w:keepLines/>
              <w:widowControl w:val="0"/>
              <w:jc w:val="center"/>
              <w:rPr>
                <w:rFonts w:ascii="Tahoma" w:hAnsi="Tahoma" w:cs="Tahoma"/>
                <w:bCs/>
              </w:rPr>
            </w:pPr>
            <w:r>
              <w:rPr>
                <w:rFonts w:ascii="Tahoma" w:hAnsi="Tahoma" w:cs="Tahoma"/>
              </w:rPr>
              <w:t xml:space="preserve">april </w:t>
            </w:r>
            <w:r w:rsidRPr="00036D97">
              <w:rPr>
                <w:rFonts w:ascii="Tahoma" w:hAnsi="Tahoma" w:cs="Tahoma"/>
              </w:rPr>
              <w:t>202</w:t>
            </w:r>
            <w:r>
              <w:rPr>
                <w:rFonts w:ascii="Tahoma" w:hAnsi="Tahoma" w:cs="Tahoma"/>
              </w:rPr>
              <w:t>3</w:t>
            </w:r>
            <w:r w:rsidRPr="00036D97">
              <w:rPr>
                <w:rFonts w:ascii="Tahoma" w:hAnsi="Tahoma" w:cs="Tahoma"/>
              </w:rPr>
              <w:t xml:space="preserve"> </w:t>
            </w:r>
            <w:r>
              <w:rPr>
                <w:rFonts w:ascii="Tahoma" w:hAnsi="Tahoma" w:cs="Tahoma"/>
              </w:rPr>
              <w:t>–</w:t>
            </w:r>
            <w:r w:rsidRPr="00036D97">
              <w:rPr>
                <w:rFonts w:ascii="Tahoma" w:hAnsi="Tahoma" w:cs="Tahoma"/>
              </w:rPr>
              <w:t xml:space="preserve"> </w:t>
            </w:r>
            <w:r>
              <w:rPr>
                <w:rFonts w:ascii="Tahoma" w:hAnsi="Tahoma" w:cs="Tahoma"/>
              </w:rPr>
              <w:t xml:space="preserve">avgust </w:t>
            </w:r>
            <w:r w:rsidRPr="00036D97">
              <w:rPr>
                <w:rFonts w:ascii="Tahoma" w:hAnsi="Tahoma" w:cs="Tahoma"/>
              </w:rPr>
              <w:t>202</w:t>
            </w:r>
            <w:r>
              <w:rPr>
                <w:rFonts w:ascii="Tahoma" w:hAnsi="Tahoma" w:cs="Tahoma"/>
              </w:rPr>
              <w:t>3</w:t>
            </w:r>
          </w:p>
        </w:tc>
      </w:tr>
      <w:tr w:rsidR="00D07C9D" w:rsidRPr="00076910" w14:paraId="75E97F97" w14:textId="77777777" w:rsidTr="007D2646">
        <w:trPr>
          <w:trHeight w:val="454"/>
        </w:trPr>
        <w:tc>
          <w:tcPr>
            <w:tcW w:w="3969" w:type="dxa"/>
            <w:tcBorders>
              <w:top w:val="single" w:sz="4" w:space="0" w:color="auto"/>
              <w:left w:val="single" w:sz="4" w:space="0" w:color="auto"/>
              <w:bottom w:val="single" w:sz="4" w:space="0" w:color="auto"/>
              <w:right w:val="single" w:sz="4" w:space="0" w:color="auto"/>
            </w:tcBorders>
            <w:vAlign w:val="center"/>
          </w:tcPr>
          <w:p w14:paraId="0FB74944" w14:textId="77777777" w:rsidR="00D07C9D" w:rsidRPr="00492737" w:rsidRDefault="00D07C9D" w:rsidP="00D07C9D">
            <w:pPr>
              <w:pStyle w:val="Odstavekseznama"/>
              <w:numPr>
                <w:ilvl w:val="0"/>
                <w:numId w:val="32"/>
              </w:numPr>
              <w:shd w:val="clear" w:color="auto" w:fill="FFFFFF"/>
              <w:ind w:left="353" w:right="75" w:hanging="284"/>
              <w:jc w:val="both"/>
              <w:rPr>
                <w:rFonts w:ascii="Tahoma" w:hAnsi="Tahoma" w:cs="Tahoma"/>
              </w:rPr>
            </w:pPr>
            <w:r w:rsidRPr="00492737">
              <w:rPr>
                <w:rFonts w:ascii="Tahoma" w:hAnsi="Tahoma" w:cs="Tahoma"/>
                <w:color w:val="272727"/>
              </w:rPr>
              <w:t>30II-929-000 Prevezave in obnove plinovodov na območju RP Cesta v Mestni log</w:t>
            </w:r>
          </w:p>
        </w:tc>
        <w:tc>
          <w:tcPr>
            <w:tcW w:w="1985" w:type="dxa"/>
            <w:tcBorders>
              <w:top w:val="single" w:sz="4" w:space="0" w:color="auto"/>
              <w:left w:val="single" w:sz="4" w:space="0" w:color="auto"/>
              <w:bottom w:val="single" w:sz="4" w:space="0" w:color="auto"/>
              <w:right w:val="single" w:sz="4" w:space="0" w:color="auto"/>
            </w:tcBorders>
            <w:vAlign w:val="center"/>
          </w:tcPr>
          <w:p w14:paraId="05825D1F" w14:textId="77777777" w:rsidR="00D07C9D" w:rsidRPr="00076910" w:rsidRDefault="00E075E2" w:rsidP="00D07C9D">
            <w:pPr>
              <w:keepLines/>
              <w:widowControl w:val="0"/>
              <w:jc w:val="center"/>
              <w:rPr>
                <w:rFonts w:ascii="Tahoma" w:hAnsi="Tahoma" w:cs="Tahoma"/>
                <w:bCs/>
              </w:rPr>
            </w:pPr>
            <w:r>
              <w:rPr>
                <w:rFonts w:ascii="Tahoma" w:hAnsi="Tahoma" w:cs="Tahoma"/>
              </w:rPr>
              <w:t>30</w:t>
            </w:r>
            <w:r w:rsidRPr="00AA665C">
              <w:rPr>
                <w:rFonts w:ascii="Tahoma" w:hAnsi="Tahoma" w:cs="Tahoma"/>
                <w:bCs/>
              </w:rPr>
              <w:t xml:space="preserve"> (</w:t>
            </w:r>
            <w:r>
              <w:rPr>
                <w:rFonts w:ascii="Tahoma" w:hAnsi="Tahoma" w:cs="Tahoma"/>
                <w:bCs/>
              </w:rPr>
              <w:t>tri</w:t>
            </w:r>
            <w:r w:rsidRPr="00940C87">
              <w:rPr>
                <w:rFonts w:ascii="Tahoma" w:hAnsi="Tahoma" w:cs="Tahoma"/>
                <w:bCs/>
              </w:rPr>
              <w:t>deset</w:t>
            </w:r>
            <w:r w:rsidRPr="002B3608">
              <w:rPr>
                <w:rFonts w:ascii="Tahoma" w:hAnsi="Tahoma" w:cs="Tahoma"/>
                <w:bCs/>
              </w:rPr>
              <w:t>)</w:t>
            </w:r>
            <w:r>
              <w:rPr>
                <w:rFonts w:ascii="Tahoma" w:hAnsi="Tahoma" w:cs="Tahoma"/>
                <w:bCs/>
              </w:rPr>
              <w:t xml:space="preserve"> dni</w:t>
            </w:r>
          </w:p>
        </w:tc>
        <w:tc>
          <w:tcPr>
            <w:tcW w:w="3402" w:type="dxa"/>
            <w:tcBorders>
              <w:top w:val="single" w:sz="4" w:space="0" w:color="auto"/>
              <w:left w:val="single" w:sz="4" w:space="0" w:color="auto"/>
              <w:bottom w:val="single" w:sz="4" w:space="0" w:color="auto"/>
              <w:right w:val="single" w:sz="4" w:space="0" w:color="auto"/>
            </w:tcBorders>
            <w:vAlign w:val="center"/>
          </w:tcPr>
          <w:p w14:paraId="753B1034" w14:textId="77777777" w:rsidR="00D07C9D" w:rsidRPr="00076910" w:rsidRDefault="00E075E2" w:rsidP="00D07C9D">
            <w:pPr>
              <w:keepLines/>
              <w:widowControl w:val="0"/>
              <w:jc w:val="center"/>
              <w:rPr>
                <w:rFonts w:ascii="Tahoma" w:hAnsi="Tahoma" w:cs="Tahoma"/>
                <w:bCs/>
              </w:rPr>
            </w:pPr>
            <w:r>
              <w:rPr>
                <w:rFonts w:ascii="Tahoma" w:hAnsi="Tahoma" w:cs="Tahoma"/>
              </w:rPr>
              <w:t xml:space="preserve">maj </w:t>
            </w:r>
            <w:r w:rsidRPr="00036D97">
              <w:rPr>
                <w:rFonts w:ascii="Tahoma" w:hAnsi="Tahoma" w:cs="Tahoma"/>
              </w:rPr>
              <w:t>202</w:t>
            </w:r>
            <w:r>
              <w:rPr>
                <w:rFonts w:ascii="Tahoma" w:hAnsi="Tahoma" w:cs="Tahoma"/>
              </w:rPr>
              <w:t>3</w:t>
            </w:r>
            <w:r w:rsidRPr="00036D97">
              <w:rPr>
                <w:rFonts w:ascii="Tahoma" w:hAnsi="Tahoma" w:cs="Tahoma"/>
              </w:rPr>
              <w:t xml:space="preserve"> </w:t>
            </w:r>
            <w:r>
              <w:rPr>
                <w:rFonts w:ascii="Tahoma" w:hAnsi="Tahoma" w:cs="Tahoma"/>
              </w:rPr>
              <w:t>–</w:t>
            </w:r>
            <w:r w:rsidRPr="00036D97">
              <w:rPr>
                <w:rFonts w:ascii="Tahoma" w:hAnsi="Tahoma" w:cs="Tahoma"/>
              </w:rPr>
              <w:t xml:space="preserve"> </w:t>
            </w:r>
            <w:r>
              <w:rPr>
                <w:rFonts w:ascii="Tahoma" w:hAnsi="Tahoma" w:cs="Tahoma"/>
              </w:rPr>
              <w:t xml:space="preserve">julij </w:t>
            </w:r>
            <w:r w:rsidRPr="00036D97">
              <w:rPr>
                <w:rFonts w:ascii="Tahoma" w:hAnsi="Tahoma" w:cs="Tahoma"/>
              </w:rPr>
              <w:t>202</w:t>
            </w:r>
            <w:r>
              <w:rPr>
                <w:rFonts w:ascii="Tahoma" w:hAnsi="Tahoma" w:cs="Tahoma"/>
              </w:rPr>
              <w:t>3</w:t>
            </w:r>
          </w:p>
        </w:tc>
      </w:tr>
      <w:tr w:rsidR="00D07C9D" w:rsidRPr="00076910" w14:paraId="7E243EE8" w14:textId="77777777" w:rsidTr="007D2646">
        <w:trPr>
          <w:trHeight w:val="454"/>
        </w:trPr>
        <w:tc>
          <w:tcPr>
            <w:tcW w:w="3969" w:type="dxa"/>
            <w:tcBorders>
              <w:top w:val="single" w:sz="4" w:space="0" w:color="auto"/>
              <w:left w:val="single" w:sz="4" w:space="0" w:color="auto"/>
              <w:bottom w:val="single" w:sz="4" w:space="0" w:color="auto"/>
              <w:right w:val="single" w:sz="4" w:space="0" w:color="auto"/>
            </w:tcBorders>
            <w:vAlign w:val="center"/>
          </w:tcPr>
          <w:p w14:paraId="19D0C8DB" w14:textId="77777777" w:rsidR="00D07C9D" w:rsidRPr="00492737" w:rsidRDefault="00D07C9D" w:rsidP="00D07C9D">
            <w:pPr>
              <w:pStyle w:val="Odstavekseznama"/>
              <w:numPr>
                <w:ilvl w:val="0"/>
                <w:numId w:val="32"/>
              </w:numPr>
              <w:shd w:val="clear" w:color="auto" w:fill="FFFFFF"/>
              <w:ind w:left="353" w:right="75" w:hanging="284"/>
              <w:jc w:val="both"/>
              <w:rPr>
                <w:rFonts w:ascii="Tahoma" w:hAnsi="Tahoma" w:cs="Tahoma"/>
              </w:rPr>
            </w:pPr>
            <w:r w:rsidRPr="00492737">
              <w:rPr>
                <w:rFonts w:ascii="Tahoma" w:hAnsi="Tahoma" w:cs="Tahoma"/>
                <w:color w:val="272727"/>
              </w:rPr>
              <w:t>30II-860-007 Gradnja plinovodnega omrežja na območju Tacna jug - AGL 20.1</w:t>
            </w:r>
          </w:p>
        </w:tc>
        <w:tc>
          <w:tcPr>
            <w:tcW w:w="1985" w:type="dxa"/>
            <w:tcBorders>
              <w:top w:val="single" w:sz="4" w:space="0" w:color="auto"/>
              <w:left w:val="single" w:sz="4" w:space="0" w:color="auto"/>
              <w:bottom w:val="single" w:sz="4" w:space="0" w:color="auto"/>
              <w:right w:val="single" w:sz="4" w:space="0" w:color="auto"/>
            </w:tcBorders>
            <w:vAlign w:val="center"/>
          </w:tcPr>
          <w:p w14:paraId="79B63CEA" w14:textId="77777777" w:rsidR="00D07C9D" w:rsidRPr="00076910" w:rsidRDefault="00E075E2" w:rsidP="00D07C9D">
            <w:pPr>
              <w:keepLines/>
              <w:widowControl w:val="0"/>
              <w:jc w:val="center"/>
              <w:rPr>
                <w:rFonts w:ascii="Tahoma" w:hAnsi="Tahoma" w:cs="Tahoma"/>
                <w:bCs/>
              </w:rPr>
            </w:pPr>
            <w:r>
              <w:rPr>
                <w:rFonts w:ascii="Tahoma" w:hAnsi="Tahoma" w:cs="Tahoma"/>
              </w:rPr>
              <w:t>90</w:t>
            </w:r>
            <w:r w:rsidRPr="00AA665C">
              <w:rPr>
                <w:rFonts w:ascii="Tahoma" w:hAnsi="Tahoma" w:cs="Tahoma"/>
                <w:bCs/>
              </w:rPr>
              <w:t xml:space="preserve"> (</w:t>
            </w:r>
            <w:r>
              <w:rPr>
                <w:rFonts w:ascii="Tahoma" w:hAnsi="Tahoma" w:cs="Tahoma"/>
                <w:bCs/>
              </w:rPr>
              <w:t>devet</w:t>
            </w:r>
            <w:r w:rsidRPr="00940C87">
              <w:rPr>
                <w:rFonts w:ascii="Tahoma" w:hAnsi="Tahoma" w:cs="Tahoma"/>
                <w:bCs/>
              </w:rPr>
              <w:t>deset</w:t>
            </w:r>
            <w:r w:rsidRPr="002B3608">
              <w:rPr>
                <w:rFonts w:ascii="Tahoma" w:hAnsi="Tahoma" w:cs="Tahoma"/>
                <w:bCs/>
              </w:rPr>
              <w:t>)</w:t>
            </w:r>
            <w:r>
              <w:rPr>
                <w:rFonts w:ascii="Tahoma" w:hAnsi="Tahoma" w:cs="Tahoma"/>
                <w:bCs/>
              </w:rPr>
              <w:t xml:space="preserve"> dni</w:t>
            </w:r>
          </w:p>
        </w:tc>
        <w:tc>
          <w:tcPr>
            <w:tcW w:w="3402" w:type="dxa"/>
            <w:tcBorders>
              <w:top w:val="single" w:sz="4" w:space="0" w:color="auto"/>
              <w:left w:val="single" w:sz="4" w:space="0" w:color="auto"/>
              <w:bottom w:val="single" w:sz="4" w:space="0" w:color="auto"/>
              <w:right w:val="single" w:sz="4" w:space="0" w:color="auto"/>
            </w:tcBorders>
            <w:vAlign w:val="center"/>
          </w:tcPr>
          <w:p w14:paraId="5F4BE886" w14:textId="77777777" w:rsidR="00D07C9D" w:rsidRPr="00076910" w:rsidRDefault="00E075E2" w:rsidP="00D07C9D">
            <w:pPr>
              <w:keepLines/>
              <w:widowControl w:val="0"/>
              <w:jc w:val="center"/>
              <w:rPr>
                <w:rFonts w:ascii="Tahoma" w:hAnsi="Tahoma" w:cs="Tahoma"/>
                <w:bCs/>
              </w:rPr>
            </w:pPr>
            <w:r>
              <w:rPr>
                <w:rFonts w:ascii="Tahoma" w:hAnsi="Tahoma" w:cs="Tahoma"/>
              </w:rPr>
              <w:t xml:space="preserve">marec </w:t>
            </w:r>
            <w:r w:rsidRPr="00036D97">
              <w:rPr>
                <w:rFonts w:ascii="Tahoma" w:hAnsi="Tahoma" w:cs="Tahoma"/>
              </w:rPr>
              <w:t>202</w:t>
            </w:r>
            <w:r>
              <w:rPr>
                <w:rFonts w:ascii="Tahoma" w:hAnsi="Tahoma" w:cs="Tahoma"/>
              </w:rPr>
              <w:t>3</w:t>
            </w:r>
            <w:r w:rsidRPr="00036D97">
              <w:rPr>
                <w:rFonts w:ascii="Tahoma" w:hAnsi="Tahoma" w:cs="Tahoma"/>
              </w:rPr>
              <w:t xml:space="preserve"> </w:t>
            </w:r>
            <w:r>
              <w:rPr>
                <w:rFonts w:ascii="Tahoma" w:hAnsi="Tahoma" w:cs="Tahoma"/>
              </w:rPr>
              <w:t>–</w:t>
            </w:r>
            <w:r w:rsidRPr="00036D97">
              <w:rPr>
                <w:rFonts w:ascii="Tahoma" w:hAnsi="Tahoma" w:cs="Tahoma"/>
              </w:rPr>
              <w:t xml:space="preserve"> </w:t>
            </w:r>
            <w:r>
              <w:rPr>
                <w:rFonts w:ascii="Tahoma" w:hAnsi="Tahoma" w:cs="Tahoma"/>
              </w:rPr>
              <w:t xml:space="preserve">december </w:t>
            </w:r>
            <w:r w:rsidRPr="00036D97">
              <w:rPr>
                <w:rFonts w:ascii="Tahoma" w:hAnsi="Tahoma" w:cs="Tahoma"/>
              </w:rPr>
              <w:t>202</w:t>
            </w:r>
            <w:r>
              <w:rPr>
                <w:rFonts w:ascii="Tahoma" w:hAnsi="Tahoma" w:cs="Tahoma"/>
              </w:rPr>
              <w:t>3 v odvisnosti od sočasne gradnje z ostalo komunalno infrastrukturo</w:t>
            </w:r>
          </w:p>
        </w:tc>
      </w:tr>
    </w:tbl>
    <w:p w14:paraId="4F8E4F81" w14:textId="77777777" w:rsidR="00A162E5" w:rsidRPr="00076910" w:rsidRDefault="00A162E5" w:rsidP="000B1478">
      <w:pPr>
        <w:keepLines/>
        <w:widowControl w:val="0"/>
        <w:tabs>
          <w:tab w:val="left" w:pos="4253"/>
        </w:tabs>
        <w:ind w:right="3"/>
        <w:jc w:val="both"/>
        <w:rPr>
          <w:rFonts w:ascii="Tahoma" w:hAnsi="Tahoma" w:cs="Tahoma"/>
        </w:rPr>
      </w:pPr>
    </w:p>
    <w:p w14:paraId="218CE035" w14:textId="77777777" w:rsidR="009E1B44" w:rsidRPr="00076910" w:rsidRDefault="00E30E64" w:rsidP="000B1478">
      <w:pPr>
        <w:keepLines/>
        <w:widowControl w:val="0"/>
        <w:tabs>
          <w:tab w:val="left" w:pos="4253"/>
        </w:tabs>
        <w:ind w:right="3"/>
        <w:jc w:val="both"/>
        <w:rPr>
          <w:rFonts w:ascii="Tahoma" w:hAnsi="Tahoma" w:cs="Tahoma"/>
        </w:rPr>
      </w:pPr>
      <w:r w:rsidRPr="00076910">
        <w:rPr>
          <w:rFonts w:ascii="Tahoma" w:hAnsi="Tahoma" w:cs="Tahoma"/>
        </w:rPr>
        <w:t xml:space="preserve">Izvajalec je dolžan </w:t>
      </w:r>
      <w:r w:rsidR="0030587D" w:rsidRPr="00076910">
        <w:rPr>
          <w:rFonts w:ascii="Tahoma" w:hAnsi="Tahoma" w:cs="Tahoma"/>
        </w:rPr>
        <w:t>za</w:t>
      </w:r>
      <w:r w:rsidRPr="00076910">
        <w:rPr>
          <w:rFonts w:ascii="Tahoma" w:hAnsi="Tahoma" w:cs="Tahoma"/>
        </w:rPr>
        <w:t>četi z deli v desetih (10) koledarskih dneh od sestave zapisnika o uvedbi izvajalca v delo</w:t>
      </w:r>
      <w:r w:rsidR="003851A6" w:rsidRPr="00076910">
        <w:rPr>
          <w:rFonts w:ascii="Tahoma" w:hAnsi="Tahoma" w:cs="Tahoma"/>
        </w:rPr>
        <w:t>.</w:t>
      </w:r>
      <w:r w:rsidRPr="00076910">
        <w:rPr>
          <w:rFonts w:ascii="Tahoma" w:hAnsi="Tahoma" w:cs="Tahoma"/>
        </w:rPr>
        <w:t xml:space="preserve"> </w:t>
      </w:r>
    </w:p>
    <w:p w14:paraId="34820AA6" w14:textId="77777777" w:rsidR="009E1B44" w:rsidRPr="00076910" w:rsidRDefault="009E1B44" w:rsidP="000B1478">
      <w:pPr>
        <w:keepLines/>
        <w:widowControl w:val="0"/>
        <w:tabs>
          <w:tab w:val="left" w:pos="-180"/>
        </w:tabs>
        <w:jc w:val="both"/>
        <w:rPr>
          <w:rFonts w:ascii="Tahoma" w:hAnsi="Tahoma" w:cs="Tahoma"/>
        </w:rPr>
      </w:pPr>
    </w:p>
    <w:p w14:paraId="7BDF6163" w14:textId="77777777" w:rsidR="006F145C" w:rsidRPr="00076910" w:rsidRDefault="006F145C" w:rsidP="000B1478">
      <w:pPr>
        <w:keepLines/>
        <w:widowControl w:val="0"/>
        <w:tabs>
          <w:tab w:val="left" w:pos="-180"/>
        </w:tabs>
        <w:jc w:val="both"/>
        <w:rPr>
          <w:rFonts w:ascii="Tahoma" w:hAnsi="Tahoma" w:cs="Tahoma"/>
        </w:rPr>
      </w:pPr>
      <w:r w:rsidRPr="00076910">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w:t>
      </w:r>
      <w:r w:rsidR="002810CE" w:rsidRPr="00076910">
        <w:rPr>
          <w:rFonts w:ascii="Tahoma" w:hAnsi="Tahoma" w:cs="Tahoma"/>
        </w:rPr>
        <w:t>aneks</w:t>
      </w:r>
      <w:r w:rsidRPr="00076910">
        <w:rPr>
          <w:rFonts w:ascii="Tahoma" w:hAnsi="Tahoma" w:cs="Tahoma"/>
        </w:rPr>
        <w:t xml:space="preserve"> k tej pogodbi. </w:t>
      </w:r>
    </w:p>
    <w:p w14:paraId="43A8000F" w14:textId="77777777" w:rsidR="00A6451D" w:rsidRPr="00076910" w:rsidRDefault="00A6451D" w:rsidP="000B1478">
      <w:pPr>
        <w:keepLines/>
        <w:widowControl w:val="0"/>
        <w:tabs>
          <w:tab w:val="left" w:pos="-180"/>
        </w:tabs>
        <w:jc w:val="both"/>
        <w:rPr>
          <w:rFonts w:ascii="Tahoma" w:hAnsi="Tahoma" w:cs="Tahoma"/>
        </w:rPr>
      </w:pPr>
    </w:p>
    <w:p w14:paraId="1F172B46" w14:textId="77777777" w:rsidR="00F77636" w:rsidRPr="00076910" w:rsidRDefault="00C85A9B" w:rsidP="000B1478">
      <w:pPr>
        <w:keepLines/>
        <w:widowControl w:val="0"/>
        <w:numPr>
          <w:ilvl w:val="0"/>
          <w:numId w:val="12"/>
        </w:numPr>
        <w:tabs>
          <w:tab w:val="left" w:pos="540"/>
        </w:tabs>
        <w:jc w:val="center"/>
        <w:rPr>
          <w:rFonts w:ascii="Tahoma" w:hAnsi="Tahoma" w:cs="Tahoma"/>
        </w:rPr>
      </w:pPr>
      <w:r>
        <w:rPr>
          <w:rFonts w:ascii="Tahoma" w:hAnsi="Tahoma" w:cs="Tahoma"/>
        </w:rPr>
        <w:t>GARANCIJSKI ROK</w:t>
      </w:r>
    </w:p>
    <w:p w14:paraId="56E3DE84" w14:textId="77777777" w:rsidR="00F77636" w:rsidRPr="00076910" w:rsidRDefault="00F77636" w:rsidP="000B1478">
      <w:pPr>
        <w:keepLines/>
        <w:widowControl w:val="0"/>
        <w:tabs>
          <w:tab w:val="left" w:pos="709"/>
          <w:tab w:val="left" w:pos="1702"/>
        </w:tabs>
        <w:ind w:left="1701" w:hanging="1701"/>
        <w:rPr>
          <w:rFonts w:ascii="Tahoma" w:hAnsi="Tahoma" w:cs="Tahoma"/>
        </w:rPr>
      </w:pPr>
    </w:p>
    <w:p w14:paraId="7EDC4FBB" w14:textId="77777777"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14:paraId="64EBBAB5" w14:textId="77777777" w:rsidR="00F77636" w:rsidRPr="00076910" w:rsidRDefault="00F77636" w:rsidP="000B1478">
      <w:pPr>
        <w:keepLines/>
        <w:widowControl w:val="0"/>
        <w:tabs>
          <w:tab w:val="left" w:pos="0"/>
        </w:tabs>
        <w:jc w:val="center"/>
        <w:rPr>
          <w:rFonts w:ascii="Tahoma" w:hAnsi="Tahoma" w:cs="Tahoma"/>
        </w:rPr>
      </w:pPr>
    </w:p>
    <w:p w14:paraId="4266A2AC" w14:textId="77777777"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00000FBE" w:rsidRPr="00FB2CFB">
        <w:rPr>
          <w:rFonts w:ascii="Tahoma" w:hAnsi="Tahoma" w:cs="Tahoma"/>
        </w:rPr>
        <w:t>Garancijski rok teče od datuma uspešno opravljenega prevzema izvedenih del, ki se opravi z zapisnikom o sprejemu in izročitvi izvedenih del.</w:t>
      </w:r>
      <w:r w:rsidR="00000FBE">
        <w:rPr>
          <w:rFonts w:ascii="Tahoma" w:hAnsi="Tahoma" w:cs="Tahoma"/>
        </w:rPr>
        <w:t xml:space="preserve"> </w:t>
      </w:r>
    </w:p>
    <w:p w14:paraId="767B700E" w14:textId="77777777" w:rsidR="00F77636" w:rsidRPr="00076910" w:rsidRDefault="00F77636" w:rsidP="000B1478">
      <w:pPr>
        <w:keepLines/>
        <w:widowControl w:val="0"/>
        <w:tabs>
          <w:tab w:val="left" w:pos="1418"/>
          <w:tab w:val="left" w:pos="1702"/>
        </w:tabs>
        <w:jc w:val="both"/>
        <w:rPr>
          <w:rFonts w:ascii="Tahoma" w:hAnsi="Tahoma" w:cs="Tahoma"/>
        </w:rPr>
      </w:pPr>
    </w:p>
    <w:p w14:paraId="7886C58A" w14:textId="77777777" w:rsidR="00F77636" w:rsidRPr="00076910" w:rsidRDefault="00F77636" w:rsidP="000B1478">
      <w:pPr>
        <w:keepLines/>
        <w:widowControl w:val="0"/>
        <w:tabs>
          <w:tab w:val="left" w:pos="1418"/>
          <w:tab w:val="left" w:pos="1702"/>
        </w:tabs>
        <w:jc w:val="both"/>
        <w:rPr>
          <w:rFonts w:ascii="Tahoma" w:hAnsi="Tahoma" w:cs="Tahoma"/>
        </w:rPr>
      </w:pPr>
      <w:r w:rsidRPr="00076910">
        <w:rPr>
          <w:rFonts w:ascii="Tahoma" w:hAnsi="Tahoma" w:cs="Tahoma"/>
        </w:rPr>
        <w:t xml:space="preserve">Garancijske listine proizvajalca opreme in industrijskih izdelkov ter druge listine, ki so po veljavnih predpisih obvezne, preda izvajalec naročniku do podpisa </w:t>
      </w:r>
      <w:r w:rsidR="00513D52" w:rsidRPr="00076910">
        <w:rPr>
          <w:rFonts w:ascii="Tahoma" w:hAnsi="Tahoma" w:cs="Tahoma"/>
        </w:rPr>
        <w:t>z</w:t>
      </w:r>
      <w:r w:rsidRPr="00076910">
        <w:rPr>
          <w:rFonts w:ascii="Tahoma" w:hAnsi="Tahoma" w:cs="Tahoma"/>
        </w:rPr>
        <w:t>apisnika o sprejemu in izročitvi izvedenih del.</w:t>
      </w:r>
    </w:p>
    <w:p w14:paraId="65553418" w14:textId="77777777" w:rsidR="00F77636" w:rsidRPr="00076910" w:rsidRDefault="00F77636" w:rsidP="000B1478">
      <w:pPr>
        <w:keepLines/>
        <w:widowControl w:val="0"/>
        <w:tabs>
          <w:tab w:val="left" w:pos="1418"/>
          <w:tab w:val="left" w:pos="1702"/>
        </w:tabs>
        <w:jc w:val="both"/>
        <w:rPr>
          <w:rFonts w:ascii="Tahoma" w:hAnsi="Tahoma" w:cs="Tahoma"/>
        </w:rPr>
      </w:pPr>
    </w:p>
    <w:p w14:paraId="10BC6B64" w14:textId="77777777" w:rsidR="007D2646" w:rsidRDefault="007D2646">
      <w:pPr>
        <w:rPr>
          <w:rFonts w:ascii="Tahoma" w:hAnsi="Tahoma" w:cs="Tahoma"/>
        </w:rPr>
      </w:pPr>
      <w:r>
        <w:rPr>
          <w:rFonts w:ascii="Tahoma" w:hAnsi="Tahoma" w:cs="Tahoma"/>
        </w:rPr>
        <w:br w:type="page"/>
      </w:r>
    </w:p>
    <w:p w14:paraId="277099AC" w14:textId="77777777"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lastRenderedPageBreak/>
        <w:t>člen</w:t>
      </w:r>
    </w:p>
    <w:p w14:paraId="25C413C2" w14:textId="77777777" w:rsidR="00F77636" w:rsidRPr="00076910" w:rsidRDefault="00F77636" w:rsidP="000B1478">
      <w:pPr>
        <w:keepLines/>
        <w:widowControl w:val="0"/>
        <w:numPr>
          <w:ilvl w:val="12"/>
          <w:numId w:val="0"/>
        </w:numPr>
        <w:tabs>
          <w:tab w:val="left" w:pos="1418"/>
          <w:tab w:val="left" w:pos="1702"/>
        </w:tabs>
        <w:rPr>
          <w:rFonts w:ascii="Tahoma" w:hAnsi="Tahoma" w:cs="Tahoma"/>
        </w:rPr>
      </w:pPr>
    </w:p>
    <w:p w14:paraId="6E36BCC2" w14:textId="77777777"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sidR="007C23D4">
        <w:rPr>
          <w:rFonts w:ascii="Tahoma" w:hAnsi="Tahoma" w:cs="Tahoma"/>
        </w:rPr>
        <w:t xml:space="preserve"> neustrezne</w:t>
      </w:r>
      <w:r w:rsidRPr="00076910">
        <w:rPr>
          <w:rFonts w:ascii="Tahoma" w:hAnsi="Tahoma" w:cs="Tahoma"/>
        </w:rPr>
        <w:t xml:space="preserve"> kakovosti del ali opreme/industrijskih izdelkov, jih mora izvajalec odpraviti na svoje stroške v </w:t>
      </w:r>
      <w:r w:rsidR="006B6BFF">
        <w:rPr>
          <w:rFonts w:ascii="Tahoma" w:hAnsi="Tahoma" w:cs="Tahoma"/>
        </w:rPr>
        <w:t>petnajstih</w:t>
      </w:r>
      <w:r w:rsidR="006B6BFF" w:rsidRPr="00076910">
        <w:rPr>
          <w:rFonts w:ascii="Tahoma" w:hAnsi="Tahoma" w:cs="Tahoma"/>
        </w:rPr>
        <w:t xml:space="preserve"> </w:t>
      </w:r>
      <w:r w:rsidRPr="00076910">
        <w:rPr>
          <w:rFonts w:ascii="Tahoma" w:hAnsi="Tahoma" w:cs="Tahoma"/>
        </w:rPr>
        <w:t>(</w:t>
      </w:r>
      <w:r w:rsidR="006B6BFF">
        <w:rPr>
          <w:rFonts w:ascii="Tahoma" w:hAnsi="Tahoma" w:cs="Tahoma"/>
        </w:rPr>
        <w:t>15</w:t>
      </w:r>
      <w:r w:rsidRPr="00076910">
        <w:rPr>
          <w:rFonts w:ascii="Tahoma" w:hAnsi="Tahoma" w:cs="Tahoma"/>
        </w:rPr>
        <w:t>) dneh, ko ga naročnik pisno obvesti o nastali napaki.</w:t>
      </w:r>
    </w:p>
    <w:p w14:paraId="44F46306" w14:textId="77777777" w:rsidR="00F77636" w:rsidRPr="00076910" w:rsidRDefault="00F77636" w:rsidP="000B1478">
      <w:pPr>
        <w:keepLines/>
        <w:widowControl w:val="0"/>
        <w:tabs>
          <w:tab w:val="left" w:pos="709"/>
          <w:tab w:val="left" w:pos="1702"/>
        </w:tabs>
        <w:jc w:val="both"/>
        <w:rPr>
          <w:rFonts w:ascii="Tahoma" w:hAnsi="Tahoma" w:cs="Tahoma"/>
        </w:rPr>
      </w:pPr>
    </w:p>
    <w:p w14:paraId="6E87C374" w14:textId="77777777"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Če izvajalec v času</w:t>
      </w:r>
      <w:r w:rsidR="00A6061B" w:rsidRPr="00076910">
        <w:rPr>
          <w:rFonts w:ascii="Tahoma" w:hAnsi="Tahoma" w:cs="Tahoma"/>
        </w:rPr>
        <w:t xml:space="preserve"> iz prejšnjega odstavka</w:t>
      </w:r>
      <w:r w:rsidRPr="00076910">
        <w:rPr>
          <w:rFonts w:ascii="Tahoma" w:hAnsi="Tahoma" w:cs="Tahoma"/>
        </w:rPr>
        <w:t xml:space="preserve"> ne odstrani pomanjkljivosti ali se z naročnikom ne dogovori za nov rok odstranitve, jih bo po načelu dobrega gospodar</w:t>
      </w:r>
      <w:r w:rsidR="00513D52" w:rsidRPr="00076910">
        <w:rPr>
          <w:rFonts w:ascii="Tahoma" w:hAnsi="Tahoma" w:cs="Tahoma"/>
        </w:rPr>
        <w:t>stvenika</w:t>
      </w:r>
      <w:r w:rsidRPr="00076910">
        <w:rPr>
          <w:rFonts w:ascii="Tahoma" w:hAnsi="Tahoma" w:cs="Tahoma"/>
        </w:rPr>
        <w:t xml:space="preserve"> odpravil </w:t>
      </w:r>
      <w:r w:rsidR="003F5A9B" w:rsidRPr="00076910">
        <w:rPr>
          <w:rFonts w:ascii="Tahoma" w:hAnsi="Tahoma" w:cs="Tahoma"/>
        </w:rPr>
        <w:t xml:space="preserve">naročnik </w:t>
      </w:r>
      <w:r w:rsidRPr="00076910">
        <w:rPr>
          <w:rFonts w:ascii="Tahoma" w:hAnsi="Tahoma" w:cs="Tahoma"/>
        </w:rPr>
        <w:t>in to na račun izvajalca s 5 % (pet odstotnim) pribitkom na vrednost teh del za poravnavo svojih manipulativnih stroškov. Za pokritje teh stroškov lahko naročnik unovči finančno zavarovanje za odpravo napak v garancijskem roku</w:t>
      </w:r>
      <w:r w:rsidR="00C85A9B">
        <w:rPr>
          <w:rFonts w:ascii="Tahoma" w:hAnsi="Tahoma" w:cs="Tahoma"/>
        </w:rPr>
        <w:t xml:space="preserve"> </w:t>
      </w:r>
      <w:r w:rsidR="00C85A9B" w:rsidRPr="00545569">
        <w:rPr>
          <w:rFonts w:ascii="Tahoma" w:hAnsi="Tahoma" w:cs="Tahoma"/>
          <w:i/>
        </w:rPr>
        <w:t xml:space="preserve">(velja za </w:t>
      </w:r>
      <w:r w:rsidR="00C85A9B">
        <w:rPr>
          <w:rFonts w:ascii="Tahoma" w:hAnsi="Tahoma" w:cs="Tahoma"/>
          <w:i/>
        </w:rPr>
        <w:t>1., 3. in 5</w:t>
      </w:r>
      <w:r w:rsidR="00C85A9B" w:rsidRPr="00545569">
        <w:rPr>
          <w:rFonts w:ascii="Tahoma" w:hAnsi="Tahoma" w:cs="Tahoma"/>
          <w:i/>
        </w:rPr>
        <w:t>. sklop)</w:t>
      </w:r>
      <w:r w:rsidR="00A90D01">
        <w:rPr>
          <w:rFonts w:ascii="Tahoma" w:hAnsi="Tahoma" w:cs="Tahoma"/>
        </w:rPr>
        <w:t>.</w:t>
      </w:r>
    </w:p>
    <w:p w14:paraId="69623705" w14:textId="77777777" w:rsidR="00342C69" w:rsidRPr="00076910" w:rsidRDefault="00342C69" w:rsidP="000B1478">
      <w:pPr>
        <w:keepLines/>
        <w:widowControl w:val="0"/>
        <w:tabs>
          <w:tab w:val="left" w:pos="709"/>
          <w:tab w:val="left" w:pos="1702"/>
        </w:tabs>
        <w:jc w:val="both"/>
        <w:rPr>
          <w:rFonts w:ascii="Tahoma" w:hAnsi="Tahoma" w:cs="Tahoma"/>
        </w:rPr>
      </w:pPr>
    </w:p>
    <w:p w14:paraId="77E59AA6" w14:textId="77777777" w:rsidR="00F77636" w:rsidRPr="00076910" w:rsidRDefault="00F77636" w:rsidP="000B1478">
      <w:pPr>
        <w:keepLines/>
        <w:widowControl w:val="0"/>
        <w:numPr>
          <w:ilvl w:val="0"/>
          <w:numId w:val="12"/>
        </w:numPr>
        <w:tabs>
          <w:tab w:val="left" w:pos="540"/>
        </w:tabs>
        <w:jc w:val="center"/>
        <w:rPr>
          <w:rFonts w:ascii="Tahoma" w:hAnsi="Tahoma" w:cs="Tahoma"/>
        </w:rPr>
      </w:pPr>
      <w:r w:rsidRPr="00076910">
        <w:rPr>
          <w:rFonts w:ascii="Tahoma" w:hAnsi="Tahoma" w:cs="Tahoma"/>
        </w:rPr>
        <w:t>ZAVAROVANJE ODGOVORNOSTI</w:t>
      </w:r>
    </w:p>
    <w:p w14:paraId="3E6AB85C" w14:textId="77777777" w:rsidR="00F77636" w:rsidRPr="00076910" w:rsidRDefault="00F77636" w:rsidP="000B1478">
      <w:pPr>
        <w:keepLines/>
        <w:widowControl w:val="0"/>
        <w:tabs>
          <w:tab w:val="left" w:pos="1418"/>
          <w:tab w:val="left" w:pos="1702"/>
        </w:tabs>
        <w:jc w:val="both"/>
        <w:rPr>
          <w:rFonts w:ascii="Tahoma" w:hAnsi="Tahoma" w:cs="Tahoma"/>
        </w:rPr>
      </w:pPr>
    </w:p>
    <w:p w14:paraId="1F2F642F" w14:textId="77777777" w:rsidR="00F77636" w:rsidRPr="00076910" w:rsidRDefault="00F77636" w:rsidP="000B1478">
      <w:pPr>
        <w:keepLines/>
        <w:widowControl w:val="0"/>
        <w:numPr>
          <w:ilvl w:val="0"/>
          <w:numId w:val="14"/>
        </w:numPr>
        <w:jc w:val="center"/>
        <w:rPr>
          <w:rFonts w:ascii="Tahoma" w:hAnsi="Tahoma" w:cs="Tahoma"/>
        </w:rPr>
      </w:pPr>
      <w:r w:rsidRPr="00076910">
        <w:rPr>
          <w:rFonts w:ascii="Tahoma" w:hAnsi="Tahoma" w:cs="Tahoma"/>
        </w:rPr>
        <w:t>člen</w:t>
      </w:r>
    </w:p>
    <w:p w14:paraId="782332D7" w14:textId="77777777" w:rsidR="00F77636" w:rsidRPr="00076910" w:rsidRDefault="00F77636" w:rsidP="000B1478">
      <w:pPr>
        <w:keepLines/>
        <w:widowControl w:val="0"/>
        <w:tabs>
          <w:tab w:val="left" w:pos="1418"/>
          <w:tab w:val="left" w:pos="1702"/>
        </w:tabs>
        <w:jc w:val="both"/>
        <w:rPr>
          <w:rFonts w:ascii="Tahoma" w:hAnsi="Tahoma" w:cs="Tahoma"/>
        </w:rPr>
      </w:pPr>
    </w:p>
    <w:p w14:paraId="79626527" w14:textId="77777777" w:rsidR="00F77636" w:rsidRPr="00076910" w:rsidRDefault="00F77636" w:rsidP="000B1478">
      <w:pPr>
        <w:keepLines/>
        <w:widowControl w:val="0"/>
        <w:tabs>
          <w:tab w:val="left" w:pos="709"/>
          <w:tab w:val="left" w:pos="1702"/>
        </w:tabs>
        <w:jc w:val="both"/>
        <w:rPr>
          <w:rFonts w:ascii="Tahoma" w:hAnsi="Tahoma" w:cs="Tahoma"/>
        </w:rPr>
      </w:pPr>
      <w:r w:rsidRPr="00076910">
        <w:rPr>
          <w:rFonts w:ascii="Tahoma" w:hAnsi="Tahoma" w:cs="Tahoma"/>
        </w:rPr>
        <w:t xml:space="preserve">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w:t>
      </w:r>
      <w:r w:rsidR="003F5A9B" w:rsidRPr="00076910">
        <w:rPr>
          <w:rFonts w:ascii="Tahoma" w:hAnsi="Tahoma" w:cs="Tahoma"/>
        </w:rPr>
        <w:t>zakona</w:t>
      </w:r>
      <w:r w:rsidR="002810CE" w:rsidRPr="00076910">
        <w:rPr>
          <w:rFonts w:ascii="Tahoma" w:hAnsi="Tahoma" w:cs="Tahoma"/>
        </w:rPr>
        <w:t>, ki ureja gradnjo,</w:t>
      </w:r>
      <w:r w:rsidRPr="00076910">
        <w:rPr>
          <w:rFonts w:ascii="Tahoma" w:hAnsi="Tahoma" w:cs="Tahoma"/>
        </w:rPr>
        <w:t xml:space="preserve"> za ves čas veljavnosti te pogodbe. Izvajalec je dolžan sproti ažurirati zavarovalno polico in o spremembah </w:t>
      </w:r>
      <w:r w:rsidR="002810CE" w:rsidRPr="00076910">
        <w:rPr>
          <w:rFonts w:ascii="Tahoma" w:hAnsi="Tahoma" w:cs="Tahoma"/>
        </w:rPr>
        <w:t xml:space="preserve">sproti </w:t>
      </w:r>
      <w:r w:rsidRPr="00076910">
        <w:rPr>
          <w:rFonts w:ascii="Tahoma" w:hAnsi="Tahoma" w:cs="Tahoma"/>
        </w:rPr>
        <w:t>obveščati naročnika.</w:t>
      </w:r>
    </w:p>
    <w:p w14:paraId="4ECF7D88" w14:textId="77777777" w:rsidR="006D72CC" w:rsidRPr="00076910" w:rsidRDefault="006D72CC" w:rsidP="000B1478">
      <w:pPr>
        <w:keepLines/>
        <w:widowControl w:val="0"/>
        <w:tabs>
          <w:tab w:val="left" w:pos="709"/>
          <w:tab w:val="left" w:pos="1702"/>
        </w:tabs>
        <w:jc w:val="both"/>
        <w:rPr>
          <w:rFonts w:ascii="Tahoma" w:hAnsi="Tahoma" w:cs="Tahoma"/>
        </w:rPr>
      </w:pPr>
    </w:p>
    <w:p w14:paraId="090FA7B2" w14:textId="77777777" w:rsidR="006D72CC" w:rsidRPr="00076910" w:rsidRDefault="006D72CC" w:rsidP="000B1478">
      <w:pPr>
        <w:keepLines/>
        <w:widowControl w:val="0"/>
        <w:numPr>
          <w:ilvl w:val="0"/>
          <w:numId w:val="12"/>
        </w:numPr>
        <w:tabs>
          <w:tab w:val="left" w:pos="540"/>
        </w:tabs>
        <w:jc w:val="center"/>
        <w:rPr>
          <w:rFonts w:ascii="Tahoma" w:hAnsi="Tahoma" w:cs="Tahoma"/>
        </w:rPr>
      </w:pPr>
      <w:r w:rsidRPr="00076910">
        <w:rPr>
          <w:rFonts w:ascii="Tahoma" w:hAnsi="Tahoma" w:cs="Tahoma"/>
        </w:rPr>
        <w:t>IZROČITEV ZGRAJENEGA OBJEKTA</w:t>
      </w:r>
    </w:p>
    <w:p w14:paraId="38A1109C" w14:textId="77777777" w:rsidR="006D72CC" w:rsidRPr="00076910" w:rsidRDefault="006D72CC" w:rsidP="000B1478">
      <w:pPr>
        <w:keepLines/>
        <w:widowControl w:val="0"/>
        <w:tabs>
          <w:tab w:val="left" w:pos="1418"/>
          <w:tab w:val="left" w:pos="1702"/>
        </w:tabs>
        <w:jc w:val="both"/>
        <w:rPr>
          <w:rFonts w:ascii="Tahoma" w:hAnsi="Tahoma" w:cs="Tahoma"/>
        </w:rPr>
      </w:pPr>
    </w:p>
    <w:p w14:paraId="16070C50" w14:textId="77777777" w:rsidR="006D72CC" w:rsidRPr="00076910" w:rsidRDefault="006D72CC" w:rsidP="000B1478">
      <w:pPr>
        <w:keepLines/>
        <w:widowControl w:val="0"/>
        <w:numPr>
          <w:ilvl w:val="0"/>
          <w:numId w:val="14"/>
        </w:numPr>
        <w:jc w:val="center"/>
        <w:rPr>
          <w:rFonts w:ascii="Tahoma" w:hAnsi="Tahoma" w:cs="Tahoma"/>
        </w:rPr>
      </w:pPr>
      <w:r w:rsidRPr="00076910">
        <w:rPr>
          <w:rFonts w:ascii="Tahoma" w:hAnsi="Tahoma" w:cs="Tahoma"/>
        </w:rPr>
        <w:t>člen</w:t>
      </w:r>
    </w:p>
    <w:p w14:paraId="27701229" w14:textId="77777777" w:rsidR="006D72CC" w:rsidRPr="00076910" w:rsidRDefault="006D72CC" w:rsidP="000B1478">
      <w:pPr>
        <w:keepLines/>
        <w:widowControl w:val="0"/>
        <w:tabs>
          <w:tab w:val="left" w:pos="1418"/>
          <w:tab w:val="left" w:pos="1702"/>
        </w:tabs>
        <w:jc w:val="both"/>
        <w:rPr>
          <w:rFonts w:ascii="Tahoma" w:hAnsi="Tahoma" w:cs="Tahoma"/>
        </w:rPr>
      </w:pPr>
    </w:p>
    <w:p w14:paraId="1175721C" w14:textId="77777777" w:rsidR="006D72CC" w:rsidRPr="00076910" w:rsidRDefault="006D72CC" w:rsidP="000B1478">
      <w:pPr>
        <w:keepLines/>
        <w:widowControl w:val="0"/>
        <w:tabs>
          <w:tab w:val="left" w:pos="709"/>
          <w:tab w:val="left" w:pos="1702"/>
        </w:tabs>
        <w:jc w:val="both"/>
        <w:rPr>
          <w:rFonts w:ascii="Tahoma" w:hAnsi="Tahoma" w:cs="Tahoma"/>
        </w:rPr>
      </w:pPr>
      <w:r w:rsidRPr="00076910">
        <w:rPr>
          <w:rFonts w:ascii="Tahoma" w:hAnsi="Tahoma" w:cs="Tahoma"/>
        </w:rPr>
        <w:t xml:space="preserve">S podpisom </w:t>
      </w:r>
      <w:r w:rsidR="00DD4088" w:rsidRPr="00076910">
        <w:rPr>
          <w:rFonts w:ascii="Tahoma" w:hAnsi="Tahoma" w:cs="Tahoma"/>
        </w:rPr>
        <w:t>z</w:t>
      </w:r>
      <w:r w:rsidRPr="00076910">
        <w:rPr>
          <w:rFonts w:ascii="Tahoma" w:hAnsi="Tahoma" w:cs="Tahoma"/>
        </w:rPr>
        <w:t xml:space="preserve">apisnika o sprejemu in izročitvi </w:t>
      </w:r>
      <w:r w:rsidR="006B6BFF">
        <w:rPr>
          <w:rFonts w:ascii="Tahoma" w:hAnsi="Tahoma" w:cs="Tahoma"/>
        </w:rPr>
        <w:t xml:space="preserve">izvedenih </w:t>
      </w:r>
      <w:r w:rsidRPr="00076910">
        <w:rPr>
          <w:rFonts w:ascii="Tahoma" w:hAnsi="Tahoma" w:cs="Tahoma"/>
        </w:rPr>
        <w:t xml:space="preserve">del naročnik prevzame dela oziroma zgrajeni objekt od izvajalca. Pogoj za podpis </w:t>
      </w:r>
      <w:r w:rsidR="00DD4088" w:rsidRPr="00076910">
        <w:rPr>
          <w:rFonts w:ascii="Tahoma" w:hAnsi="Tahoma" w:cs="Tahoma"/>
        </w:rPr>
        <w:t>z</w:t>
      </w:r>
      <w:r w:rsidRPr="00076910">
        <w:rPr>
          <w:rFonts w:ascii="Tahoma" w:hAnsi="Tahoma" w:cs="Tahoma"/>
        </w:rPr>
        <w:t>apisnika o sprejemu in izročitvi izvedenih del je zaključek pogodbenih del in uspešno opravljen interni tehnični pregled</w:t>
      </w:r>
      <w:r w:rsidR="004F76A7" w:rsidRPr="00076910">
        <w:rPr>
          <w:rFonts w:ascii="Tahoma" w:hAnsi="Tahoma" w:cs="Tahoma"/>
        </w:rPr>
        <w:t xml:space="preserve"> za posamezni sklop</w:t>
      </w:r>
      <w:r w:rsidRPr="00076910">
        <w:rPr>
          <w:rFonts w:ascii="Tahoma" w:hAnsi="Tahoma" w:cs="Tahoma"/>
        </w:rPr>
        <w:t>. Potrditev končne situacije pa pomeni dokončni obračun opravljenih del.</w:t>
      </w:r>
    </w:p>
    <w:p w14:paraId="61A74D06" w14:textId="77777777" w:rsidR="00A3464E" w:rsidRPr="00076910" w:rsidRDefault="00A3464E" w:rsidP="000B1478">
      <w:pPr>
        <w:keepLines/>
        <w:widowControl w:val="0"/>
        <w:tabs>
          <w:tab w:val="left" w:pos="709"/>
          <w:tab w:val="left" w:pos="1702"/>
        </w:tabs>
        <w:jc w:val="both"/>
        <w:rPr>
          <w:rFonts w:ascii="Tahoma" w:hAnsi="Tahoma" w:cs="Tahoma"/>
        </w:rPr>
      </w:pPr>
    </w:p>
    <w:p w14:paraId="6A42C980"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14:paraId="1F392A0A"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6F0E82BE"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1ABAAD4F" w14:textId="77777777" w:rsidR="009E1B44" w:rsidRPr="00076910" w:rsidRDefault="009E1B44" w:rsidP="000B1478">
      <w:pPr>
        <w:keepLines/>
        <w:widowControl w:val="0"/>
        <w:tabs>
          <w:tab w:val="left" w:pos="0"/>
        </w:tabs>
        <w:jc w:val="center"/>
        <w:rPr>
          <w:rFonts w:ascii="Tahoma" w:hAnsi="Tahoma" w:cs="Tahoma"/>
        </w:rPr>
      </w:pPr>
    </w:p>
    <w:p w14:paraId="069773F6"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14:paraId="7B486A0C"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24194BB7" w14:textId="77777777"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14:paraId="797A80F8" w14:textId="77777777" w:rsidR="009E1B44" w:rsidRPr="00076910" w:rsidRDefault="009E1B44" w:rsidP="000B1478">
      <w:pPr>
        <w:keepLines/>
        <w:widowControl w:val="0"/>
        <w:tabs>
          <w:tab w:val="left" w:pos="567"/>
          <w:tab w:val="left" w:pos="709"/>
          <w:tab w:val="left" w:pos="1702"/>
        </w:tabs>
        <w:jc w:val="both"/>
        <w:rPr>
          <w:rFonts w:ascii="Tahoma" w:hAnsi="Tahoma" w:cs="Tahoma"/>
        </w:rPr>
      </w:pPr>
    </w:p>
    <w:p w14:paraId="6BB2B3F6" w14:textId="77777777"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14:paraId="41AEC699" w14:textId="77777777" w:rsidR="00B2201B" w:rsidRPr="00076910" w:rsidRDefault="00B2201B" w:rsidP="000B1478">
      <w:pPr>
        <w:keepLines/>
        <w:widowControl w:val="0"/>
        <w:tabs>
          <w:tab w:val="left" w:pos="567"/>
          <w:tab w:val="left" w:pos="1418"/>
          <w:tab w:val="left" w:pos="1702"/>
        </w:tabs>
        <w:jc w:val="both"/>
        <w:rPr>
          <w:rFonts w:ascii="Tahoma" w:hAnsi="Tahoma" w:cs="Tahoma"/>
        </w:rPr>
      </w:pPr>
    </w:p>
    <w:p w14:paraId="6905BA84"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1BD1391D"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4488DB3C" w14:textId="77777777" w:rsidR="00B2201B" w:rsidRPr="00076910" w:rsidRDefault="00B2201B" w:rsidP="000B1478">
      <w:pPr>
        <w:keepLines/>
        <w:widowControl w:val="0"/>
        <w:numPr>
          <w:ilvl w:val="0"/>
          <w:numId w:val="14"/>
        </w:numPr>
        <w:jc w:val="center"/>
        <w:rPr>
          <w:rFonts w:ascii="Tahoma" w:hAnsi="Tahoma" w:cs="Tahoma"/>
        </w:rPr>
      </w:pPr>
      <w:r w:rsidRPr="00076910">
        <w:rPr>
          <w:rFonts w:ascii="Tahoma" w:hAnsi="Tahoma" w:cs="Tahoma"/>
        </w:rPr>
        <w:t>člen</w:t>
      </w:r>
    </w:p>
    <w:p w14:paraId="514F747F" w14:textId="77777777" w:rsidR="00B2201B" w:rsidRPr="00076910" w:rsidRDefault="00B2201B" w:rsidP="000B1478">
      <w:pPr>
        <w:keepLines/>
        <w:widowControl w:val="0"/>
        <w:jc w:val="both"/>
        <w:rPr>
          <w:rFonts w:ascii="Tahoma" w:hAnsi="Tahoma" w:cs="Tahoma"/>
        </w:rPr>
      </w:pPr>
    </w:p>
    <w:p w14:paraId="703514F5" w14:textId="77777777" w:rsidR="00B2201B" w:rsidRPr="00076910" w:rsidRDefault="00B2201B" w:rsidP="000B1478">
      <w:pPr>
        <w:keepLines/>
        <w:widowControl w:val="0"/>
        <w:jc w:val="both"/>
        <w:rPr>
          <w:rFonts w:ascii="Tahoma" w:hAnsi="Tahoma" w:cs="Tahoma"/>
        </w:rPr>
      </w:pPr>
      <w:r w:rsidRPr="00076910">
        <w:rPr>
          <w:rFonts w:ascii="Tahoma" w:hAnsi="Tahoma" w:cs="Tahoma"/>
        </w:rPr>
        <w:t>Izvajalec ni odgovoren za delno ali celotno neizpolnjevanje pogodbenih obveznosti, če je to posledica višje sile.</w:t>
      </w:r>
    </w:p>
    <w:p w14:paraId="3F71FFA1" w14:textId="77777777" w:rsidR="00B2201B" w:rsidRDefault="00B2201B" w:rsidP="000B1478">
      <w:pPr>
        <w:keepLines/>
        <w:widowControl w:val="0"/>
        <w:jc w:val="both"/>
        <w:rPr>
          <w:rFonts w:ascii="Tahoma" w:hAnsi="Tahoma" w:cs="Tahoma"/>
        </w:rPr>
      </w:pPr>
    </w:p>
    <w:p w14:paraId="13688A73" w14:textId="77777777" w:rsidR="00C85A9B" w:rsidRPr="001D7516" w:rsidRDefault="00C85A9B" w:rsidP="00C85A9B">
      <w:pPr>
        <w:jc w:val="both"/>
        <w:rPr>
          <w:rFonts w:ascii="Tahoma" w:hAnsi="Tahoma" w:cs="Tahoma"/>
        </w:rPr>
      </w:pPr>
      <w:r w:rsidRPr="001D7516">
        <w:rPr>
          <w:rFonts w:ascii="Tahoma" w:hAnsi="Tahoma" w:cs="Tahoma"/>
          <w:bCs/>
        </w:rPr>
        <w:lastRenderedPageBreak/>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1D7516">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2C9411C7" w14:textId="77777777" w:rsidR="00C85A9B" w:rsidRPr="00076910" w:rsidRDefault="00C85A9B" w:rsidP="000B1478">
      <w:pPr>
        <w:keepLines/>
        <w:widowControl w:val="0"/>
        <w:jc w:val="both"/>
        <w:rPr>
          <w:rFonts w:ascii="Tahoma" w:hAnsi="Tahoma" w:cs="Tahoma"/>
        </w:rPr>
      </w:pPr>
    </w:p>
    <w:p w14:paraId="477ADB61" w14:textId="77777777"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14:paraId="4F3EFB25" w14:textId="77777777" w:rsidR="00F77636" w:rsidRPr="00076910" w:rsidRDefault="00F77636" w:rsidP="000B1478">
      <w:pPr>
        <w:keepLines/>
        <w:widowControl w:val="0"/>
        <w:tabs>
          <w:tab w:val="left" w:pos="567"/>
          <w:tab w:val="left" w:pos="1418"/>
          <w:tab w:val="left" w:pos="1702"/>
        </w:tabs>
        <w:jc w:val="both"/>
        <w:rPr>
          <w:rFonts w:ascii="Tahoma" w:hAnsi="Tahoma" w:cs="Tahoma"/>
        </w:rPr>
      </w:pPr>
    </w:p>
    <w:p w14:paraId="3E358B4A"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PREDSTAVNIKI POGODBENIH STRANK</w:t>
      </w:r>
    </w:p>
    <w:p w14:paraId="272D6F59"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15157E87"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74A3C8AC"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4A566133" w14:textId="77777777" w:rsidR="00733976" w:rsidRPr="00076910" w:rsidRDefault="00524ED1"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w:t>
      </w:r>
      <w:r w:rsidR="00DA2AF3" w:rsidRPr="00076910">
        <w:rPr>
          <w:rFonts w:ascii="Tahoma" w:hAnsi="Tahoma" w:cs="Tahoma"/>
        </w:rPr>
        <w:t>strojno inštalacijskih</w:t>
      </w:r>
      <w:r w:rsidR="00FD50EB" w:rsidRPr="00076910">
        <w:rPr>
          <w:rFonts w:ascii="Tahoma" w:hAnsi="Tahoma" w:cs="Tahoma"/>
        </w:rPr>
        <w:t xml:space="preserve"> </w:t>
      </w:r>
      <w:r w:rsidRPr="00076910">
        <w:rPr>
          <w:rFonts w:ascii="Tahoma" w:hAnsi="Tahoma" w:cs="Tahoma"/>
        </w:rPr>
        <w:t>del</w:t>
      </w:r>
      <w:r w:rsidR="006D72CC" w:rsidRPr="00076910">
        <w:rPr>
          <w:rFonts w:ascii="Tahoma" w:hAnsi="Tahoma" w:cs="Tahoma"/>
        </w:rPr>
        <w:t xml:space="preserve"> (predstavnik) </w:t>
      </w:r>
      <w:r w:rsidR="00D551B8">
        <w:rPr>
          <w:rFonts w:ascii="Tahoma" w:hAnsi="Tahoma" w:cs="Tahoma"/>
        </w:rPr>
        <w:t xml:space="preserve">pri </w:t>
      </w:r>
      <w:r w:rsidR="00733976" w:rsidRPr="00076910">
        <w:rPr>
          <w:rFonts w:ascii="Tahoma" w:hAnsi="Tahoma" w:cs="Tahoma"/>
        </w:rPr>
        <w:t>izvajalc</w:t>
      </w:r>
      <w:r w:rsidR="00D551B8">
        <w:rPr>
          <w:rFonts w:ascii="Tahoma" w:hAnsi="Tahoma" w:cs="Tahoma"/>
        </w:rPr>
        <w:t>u</w:t>
      </w:r>
      <w:r w:rsidRPr="00076910">
        <w:rPr>
          <w:rFonts w:ascii="Tahoma" w:hAnsi="Tahoma" w:cs="Tahoma"/>
        </w:rPr>
        <w:t>:</w:t>
      </w:r>
    </w:p>
    <w:p w14:paraId="6EDBBEF6" w14:textId="77777777" w:rsidR="00733976" w:rsidRPr="00076910" w:rsidRDefault="00733976" w:rsidP="000B1478">
      <w:pPr>
        <w:keepLines/>
        <w:widowControl w:val="0"/>
        <w:tabs>
          <w:tab w:val="left" w:pos="567"/>
          <w:tab w:val="left" w:pos="1418"/>
          <w:tab w:val="left" w:pos="1702"/>
        </w:tabs>
        <w:jc w:val="both"/>
        <w:rPr>
          <w:rFonts w:ascii="Tahoma" w:hAnsi="Tahoma" w:cs="Tahoma"/>
        </w:rPr>
      </w:pPr>
    </w:p>
    <w:p w14:paraId="7F39D09C" w14:textId="77777777" w:rsidR="00BA0A8B" w:rsidRPr="00076910" w:rsidRDefault="00F93E76"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nadzora </w:t>
      </w:r>
      <w:r w:rsidR="00DA2AF3" w:rsidRPr="00076910">
        <w:rPr>
          <w:rFonts w:ascii="Tahoma" w:hAnsi="Tahoma" w:cs="Tahoma"/>
        </w:rPr>
        <w:t>strojno inštalacijskih</w:t>
      </w:r>
      <w:r w:rsidR="00282E8A" w:rsidRPr="00076910">
        <w:rPr>
          <w:rFonts w:ascii="Tahoma" w:hAnsi="Tahoma" w:cs="Tahoma"/>
        </w:rPr>
        <w:t xml:space="preserve"> del </w:t>
      </w:r>
      <w:r w:rsidR="009E1B44" w:rsidRPr="00076910">
        <w:rPr>
          <w:rFonts w:ascii="Tahoma" w:hAnsi="Tahoma" w:cs="Tahoma"/>
        </w:rPr>
        <w:t>in skrbnik pogodbe</w:t>
      </w:r>
      <w:r w:rsidR="00282E8A" w:rsidRPr="00076910">
        <w:rPr>
          <w:rFonts w:ascii="Tahoma" w:hAnsi="Tahoma" w:cs="Tahoma"/>
        </w:rPr>
        <w:t xml:space="preserve"> </w:t>
      </w:r>
      <w:r w:rsidR="006D72CC" w:rsidRPr="00076910">
        <w:rPr>
          <w:rFonts w:ascii="Tahoma" w:hAnsi="Tahoma" w:cs="Tahoma"/>
        </w:rPr>
        <w:t xml:space="preserve">(predstavnik) </w:t>
      </w:r>
      <w:r w:rsidR="00282E8A" w:rsidRPr="00076910">
        <w:rPr>
          <w:rFonts w:ascii="Tahoma" w:hAnsi="Tahoma" w:cs="Tahoma"/>
        </w:rPr>
        <w:t>pri naročniku</w:t>
      </w:r>
      <w:r w:rsidR="009E1B44" w:rsidRPr="00076910">
        <w:rPr>
          <w:rFonts w:ascii="Tahoma" w:hAnsi="Tahoma" w:cs="Tahoma"/>
        </w:rPr>
        <w:t>:</w:t>
      </w:r>
    </w:p>
    <w:p w14:paraId="6804EA94" w14:textId="77777777" w:rsidR="008469B1" w:rsidRPr="00076910" w:rsidRDefault="008469B1" w:rsidP="000B1478">
      <w:pPr>
        <w:keepLines/>
        <w:widowControl w:val="0"/>
        <w:tabs>
          <w:tab w:val="left" w:pos="567"/>
          <w:tab w:val="left" w:pos="1418"/>
          <w:tab w:val="left" w:pos="1702"/>
        </w:tabs>
        <w:jc w:val="both"/>
        <w:rPr>
          <w:rFonts w:ascii="Tahoma" w:hAnsi="Tahoma" w:cs="Tahoma"/>
        </w:rPr>
      </w:pPr>
    </w:p>
    <w:p w14:paraId="1FA81DFD"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14:paraId="0F932DCF"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1C5108D6" w14:textId="77777777" w:rsidR="00733976" w:rsidRPr="00076910" w:rsidRDefault="00733976" w:rsidP="000B1478">
      <w:pPr>
        <w:keepLines/>
        <w:widowControl w:val="0"/>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C85A9B">
        <w:rPr>
          <w:rFonts w:ascii="Tahoma" w:hAnsi="Tahoma" w:cs="Tahoma"/>
        </w:rPr>
        <w:t>treh</w:t>
      </w:r>
      <w:r w:rsidR="004F76A7" w:rsidRPr="00076910">
        <w:rPr>
          <w:rFonts w:ascii="Tahoma" w:hAnsi="Tahoma" w:cs="Tahoma"/>
        </w:rPr>
        <w:t xml:space="preserve"> </w:t>
      </w:r>
      <w:r w:rsidRPr="00076910">
        <w:rPr>
          <w:rFonts w:ascii="Tahoma" w:hAnsi="Tahoma" w:cs="Tahoma"/>
        </w:rPr>
        <w:t>(3) koledarskih dneh pred navedenim dnevom primopredaje poslov.</w:t>
      </w:r>
    </w:p>
    <w:p w14:paraId="6BCCBAC7"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2826579C" w14:textId="77777777" w:rsidR="009E1B44" w:rsidRPr="00076910" w:rsidRDefault="00C018DD" w:rsidP="000B1478">
      <w:pPr>
        <w:keepLines/>
        <w:widowControl w:val="0"/>
        <w:numPr>
          <w:ilvl w:val="0"/>
          <w:numId w:val="12"/>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14:paraId="61FBC420" w14:textId="77777777" w:rsidR="009E1B44" w:rsidRPr="00076910" w:rsidRDefault="009E1B44" w:rsidP="000B1478">
      <w:pPr>
        <w:keepLines/>
        <w:widowControl w:val="0"/>
        <w:jc w:val="both"/>
        <w:rPr>
          <w:rFonts w:ascii="Tahoma" w:hAnsi="Tahoma" w:cs="Tahoma"/>
        </w:rPr>
      </w:pPr>
    </w:p>
    <w:p w14:paraId="129FF245"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1D1DF119" w14:textId="77777777" w:rsidR="009E1B44" w:rsidRPr="00076910" w:rsidRDefault="009E1B44" w:rsidP="000B1478">
      <w:pPr>
        <w:keepLines/>
        <w:widowControl w:val="0"/>
        <w:jc w:val="both"/>
        <w:rPr>
          <w:rFonts w:ascii="Tahoma" w:hAnsi="Tahoma" w:cs="Tahoma"/>
        </w:rPr>
      </w:pPr>
    </w:p>
    <w:p w14:paraId="20B7101F" w14:textId="77777777" w:rsidR="00C018DD" w:rsidRPr="00076910" w:rsidRDefault="00C018DD" w:rsidP="000B1478">
      <w:pPr>
        <w:keepLines/>
        <w:widowControl w:val="0"/>
        <w:jc w:val="both"/>
        <w:rPr>
          <w:rFonts w:ascii="Tahoma" w:hAnsi="Tahoma" w:cs="Tahoma"/>
        </w:rPr>
      </w:pPr>
      <w:r w:rsidRPr="00076910">
        <w:rPr>
          <w:rFonts w:ascii="Tahoma" w:hAnsi="Tahoma" w:cs="Tahoma"/>
        </w:rPr>
        <w:t>Naročnik lahko s pisnim obvestilom izvajalcu, poslanim s priporočeno pošiljko po pošti, odpove pogodbo s 30 (trideset) dnevnim odpovednim rokom, če se okoliščine po sklenitvi pogodbe spremenijo tako, da sklenjena pogodba ne izraža več prave volje naročnika. Odpovedni rok teče od dneva prejema pisne odpovedi</w:t>
      </w:r>
      <w:r w:rsidR="004F76A7" w:rsidRPr="00076910">
        <w:rPr>
          <w:rFonts w:ascii="Tahoma" w:hAnsi="Tahoma" w:cs="Tahoma"/>
        </w:rPr>
        <w:t xml:space="preserve"> pri izvajalcu, v vsakem primeru pa najkasneje 16. </w:t>
      </w:r>
      <w:r w:rsidR="00D551B8">
        <w:rPr>
          <w:rFonts w:ascii="Tahoma" w:hAnsi="Tahoma" w:cs="Tahoma"/>
        </w:rPr>
        <w:t xml:space="preserve">(šestnajsti) </w:t>
      </w:r>
      <w:r w:rsidR="004F76A7" w:rsidRPr="00076910">
        <w:rPr>
          <w:rFonts w:ascii="Tahoma" w:hAnsi="Tahoma" w:cs="Tahoma"/>
        </w:rPr>
        <w:t>dan od datuma oddaje priporočene pošiljke na pošti</w:t>
      </w:r>
      <w:r w:rsidRPr="00076910">
        <w:rPr>
          <w:rFonts w:ascii="Tahoma" w:hAnsi="Tahoma" w:cs="Tahoma"/>
        </w:rPr>
        <w:t>. V tem primeru je naročnik dolžan izvajalcu povrniti vse dokazljive stroške in mu plačati do tedaj opravljena dela.</w:t>
      </w:r>
    </w:p>
    <w:p w14:paraId="29F2260B" w14:textId="77777777" w:rsidR="00C018DD" w:rsidRPr="00076910" w:rsidRDefault="00C018DD" w:rsidP="000B1478">
      <w:pPr>
        <w:keepLines/>
        <w:widowControl w:val="0"/>
        <w:jc w:val="both"/>
        <w:rPr>
          <w:rFonts w:ascii="Tahoma" w:hAnsi="Tahoma" w:cs="Tahoma"/>
        </w:rPr>
      </w:pPr>
    </w:p>
    <w:p w14:paraId="49AA30FD"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14:paraId="21262E35"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14:paraId="50C767FE"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14:paraId="0CED52B8"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14:paraId="078B0F59"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14:paraId="7CD88D24"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14:paraId="1AAB86AE"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14:paraId="415A8A91" w14:textId="77777777" w:rsidR="006F69C4" w:rsidRPr="00076910" w:rsidRDefault="006F69C4"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p>
    <w:p w14:paraId="4982AFD9" w14:textId="77777777" w:rsidR="009E1B44" w:rsidRPr="00076910" w:rsidRDefault="009E1B44" w:rsidP="000B1478">
      <w:pPr>
        <w:keepLines/>
        <w:widowControl w:val="0"/>
        <w:tabs>
          <w:tab w:val="left" w:pos="1418"/>
          <w:tab w:val="left" w:pos="1702"/>
        </w:tabs>
        <w:ind w:left="284"/>
        <w:jc w:val="both"/>
        <w:rPr>
          <w:rFonts w:ascii="Tahoma" w:hAnsi="Tahoma" w:cs="Tahoma"/>
        </w:rPr>
      </w:pPr>
    </w:p>
    <w:p w14:paraId="35A0E323" w14:textId="77777777" w:rsidR="009E1B44" w:rsidRPr="00076910" w:rsidRDefault="009E1B44" w:rsidP="000B1478">
      <w:pPr>
        <w:keepLines/>
        <w:widowControl w:val="0"/>
        <w:jc w:val="both"/>
        <w:rPr>
          <w:rFonts w:ascii="Tahoma" w:hAnsi="Tahoma" w:cs="Tahoma"/>
        </w:rPr>
      </w:pPr>
      <w:r w:rsidRPr="00076910">
        <w:rPr>
          <w:rFonts w:ascii="Tahoma" w:hAnsi="Tahoma" w:cs="Tahoma"/>
        </w:rPr>
        <w:t xml:space="preserve">V </w:t>
      </w:r>
      <w:r w:rsidR="00253C12" w:rsidRPr="00076910">
        <w:rPr>
          <w:rFonts w:ascii="Tahoma" w:hAnsi="Tahoma" w:cs="Tahoma"/>
        </w:rPr>
        <w:t xml:space="preserve">navedenih </w:t>
      </w:r>
      <w:r w:rsidRPr="00076910">
        <w:rPr>
          <w:rFonts w:ascii="Tahoma" w:hAnsi="Tahoma" w:cs="Tahoma"/>
        </w:rPr>
        <w:t>primer</w:t>
      </w:r>
      <w:r w:rsidR="00253C12" w:rsidRPr="00076910">
        <w:rPr>
          <w:rFonts w:ascii="Tahoma" w:hAnsi="Tahoma" w:cs="Tahoma"/>
        </w:rPr>
        <w:t>ih</w:t>
      </w:r>
      <w:r w:rsidRPr="00076910">
        <w:rPr>
          <w:rFonts w:ascii="Tahoma" w:hAnsi="Tahoma" w:cs="Tahoma"/>
        </w:rPr>
        <w:t xml:space="preserve"> </w:t>
      </w:r>
      <w:r w:rsidR="00253C12" w:rsidRPr="00076910">
        <w:rPr>
          <w:rFonts w:ascii="Tahoma" w:hAnsi="Tahoma" w:cs="Tahoma"/>
        </w:rPr>
        <w:t xml:space="preserve">iz prejšnjega odstavka </w:t>
      </w:r>
      <w:r w:rsidRPr="00076910">
        <w:rPr>
          <w:rFonts w:ascii="Tahoma" w:hAnsi="Tahoma" w:cs="Tahoma"/>
        </w:rPr>
        <w:t>naročnik lahko unovči finančno zavarovanje za dobro izvedbo pogodbenih obveznosti</w:t>
      </w:r>
      <w:r w:rsidR="00C85A9B">
        <w:rPr>
          <w:rFonts w:ascii="Tahoma" w:hAnsi="Tahoma" w:cs="Tahoma"/>
        </w:rPr>
        <w:t xml:space="preserve"> </w:t>
      </w:r>
      <w:r w:rsidR="00C85A9B" w:rsidRPr="00545569">
        <w:rPr>
          <w:rFonts w:ascii="Tahoma" w:hAnsi="Tahoma" w:cs="Tahoma"/>
          <w:i/>
        </w:rPr>
        <w:t xml:space="preserve">(velja za </w:t>
      </w:r>
      <w:r w:rsidR="00C85A9B">
        <w:rPr>
          <w:rFonts w:ascii="Tahoma" w:hAnsi="Tahoma" w:cs="Tahoma"/>
          <w:i/>
        </w:rPr>
        <w:t>1., 3. in 5</w:t>
      </w:r>
      <w:r w:rsidR="00C85A9B" w:rsidRPr="00545569">
        <w:rPr>
          <w:rFonts w:ascii="Tahoma" w:hAnsi="Tahoma" w:cs="Tahoma"/>
          <w:i/>
        </w:rPr>
        <w:t>. sklop)</w:t>
      </w:r>
      <w:r w:rsidR="006E499F">
        <w:rPr>
          <w:rFonts w:ascii="Tahoma" w:hAnsi="Tahoma" w:cs="Tahoma"/>
        </w:rPr>
        <w:t>.</w:t>
      </w:r>
      <w:r w:rsidR="004F76A7" w:rsidRPr="00076910">
        <w:rPr>
          <w:rFonts w:ascii="Tahoma" w:hAnsi="Tahoma" w:cs="Tahoma"/>
        </w:rPr>
        <w:t xml:space="preserve"> </w:t>
      </w:r>
    </w:p>
    <w:p w14:paraId="78367E3E" w14:textId="77777777" w:rsidR="009E1B44" w:rsidRPr="00076910" w:rsidRDefault="009E1B44" w:rsidP="000B1478">
      <w:pPr>
        <w:keepLines/>
        <w:widowControl w:val="0"/>
        <w:jc w:val="both"/>
        <w:rPr>
          <w:rFonts w:ascii="Tahoma" w:hAnsi="Tahoma" w:cs="Tahoma"/>
        </w:rPr>
      </w:pPr>
    </w:p>
    <w:p w14:paraId="5D960A21" w14:textId="77777777"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14:paraId="600F8CB2" w14:textId="77777777" w:rsidR="006C13E2" w:rsidRPr="00076910" w:rsidRDefault="006C13E2" w:rsidP="000B1478">
      <w:pPr>
        <w:keepLines/>
        <w:widowControl w:val="0"/>
        <w:jc w:val="both"/>
        <w:rPr>
          <w:rFonts w:ascii="Tahoma" w:hAnsi="Tahoma" w:cs="Tahoma"/>
        </w:rPr>
      </w:pPr>
    </w:p>
    <w:p w14:paraId="4F957A68" w14:textId="77777777"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14:paraId="3485B748" w14:textId="77777777" w:rsidR="00253C12" w:rsidRPr="00076910" w:rsidRDefault="00253C12" w:rsidP="000B1478">
      <w:pPr>
        <w:keepLines/>
        <w:widowControl w:val="0"/>
        <w:jc w:val="both"/>
        <w:rPr>
          <w:rFonts w:ascii="Tahoma" w:hAnsi="Tahoma" w:cs="Tahoma"/>
        </w:rPr>
      </w:pPr>
    </w:p>
    <w:p w14:paraId="08D51449" w14:textId="77777777" w:rsidR="006C13E2" w:rsidRPr="00076910" w:rsidRDefault="00253C12" w:rsidP="000B1478">
      <w:pPr>
        <w:keepLines/>
        <w:widowControl w:val="0"/>
        <w:jc w:val="both"/>
        <w:rPr>
          <w:rFonts w:ascii="Tahoma" w:hAnsi="Tahoma" w:cs="Tahoma"/>
        </w:rPr>
      </w:pPr>
      <w:r w:rsidRPr="00076910">
        <w:rPr>
          <w:rFonts w:ascii="Tahoma" w:hAnsi="Tahoma" w:cs="Tahoma"/>
        </w:rPr>
        <w:lastRenderedPageBreak/>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7177E0CD" w14:textId="77777777" w:rsidR="006F69C4" w:rsidRPr="00076910" w:rsidRDefault="006F69C4" w:rsidP="000B1478">
      <w:pPr>
        <w:keepLines/>
        <w:widowControl w:val="0"/>
        <w:jc w:val="both"/>
        <w:rPr>
          <w:rFonts w:ascii="Tahoma" w:hAnsi="Tahoma" w:cs="Tahoma"/>
        </w:rPr>
      </w:pPr>
    </w:p>
    <w:p w14:paraId="1EF7FFBA" w14:textId="77777777" w:rsidR="009E1B44" w:rsidRPr="00076910" w:rsidRDefault="009E1B44" w:rsidP="000B1478">
      <w:pPr>
        <w:keepLines/>
        <w:widowControl w:val="0"/>
        <w:numPr>
          <w:ilvl w:val="0"/>
          <w:numId w:val="12"/>
        </w:numPr>
        <w:tabs>
          <w:tab w:val="left" w:pos="540"/>
        </w:tabs>
        <w:jc w:val="center"/>
        <w:rPr>
          <w:rFonts w:ascii="Tahoma" w:hAnsi="Tahoma" w:cs="Tahoma"/>
        </w:rPr>
      </w:pPr>
      <w:r w:rsidRPr="00076910">
        <w:rPr>
          <w:rFonts w:ascii="Tahoma" w:hAnsi="Tahoma" w:cs="Tahoma"/>
        </w:rPr>
        <w:t xml:space="preserve"> REŠEVANJE SPOROV</w:t>
      </w:r>
    </w:p>
    <w:p w14:paraId="2B1A41BD"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2958A7DC"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492C5F3D" w14:textId="77777777" w:rsidR="009E1B44" w:rsidRPr="00076910" w:rsidRDefault="009E1B44" w:rsidP="000B1478">
      <w:pPr>
        <w:keepLines/>
        <w:widowControl w:val="0"/>
        <w:tabs>
          <w:tab w:val="left" w:pos="567"/>
          <w:tab w:val="left" w:pos="1418"/>
          <w:tab w:val="left" w:pos="1702"/>
        </w:tabs>
        <w:rPr>
          <w:rFonts w:ascii="Tahoma" w:hAnsi="Tahoma" w:cs="Tahoma"/>
        </w:rPr>
      </w:pPr>
    </w:p>
    <w:p w14:paraId="464E8977"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14:paraId="4DFC800F" w14:textId="77777777" w:rsidR="00253C12" w:rsidRPr="00076910" w:rsidRDefault="00253C12" w:rsidP="000B1478">
      <w:pPr>
        <w:keepLines/>
        <w:widowControl w:val="0"/>
        <w:tabs>
          <w:tab w:val="left" w:pos="567"/>
          <w:tab w:val="left" w:pos="1418"/>
          <w:tab w:val="left" w:pos="1702"/>
        </w:tabs>
        <w:jc w:val="both"/>
        <w:rPr>
          <w:rFonts w:ascii="Tahoma" w:hAnsi="Tahoma" w:cs="Tahoma"/>
        </w:rPr>
      </w:pPr>
    </w:p>
    <w:p w14:paraId="6AC99384"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14:paraId="522D2783" w14:textId="77777777" w:rsidR="009E1B44" w:rsidRPr="00076910" w:rsidRDefault="009E1B44" w:rsidP="000B1478">
      <w:pPr>
        <w:keepLines/>
        <w:widowControl w:val="0"/>
        <w:tabs>
          <w:tab w:val="left" w:pos="709"/>
          <w:tab w:val="left" w:pos="1702"/>
        </w:tabs>
        <w:rPr>
          <w:rFonts w:ascii="Tahoma" w:hAnsi="Tahoma" w:cs="Tahoma"/>
        </w:rPr>
      </w:pPr>
    </w:p>
    <w:p w14:paraId="2951B079" w14:textId="77777777" w:rsidR="009E1B44" w:rsidRPr="00076910" w:rsidRDefault="009E1B44" w:rsidP="00D551B8">
      <w:pPr>
        <w:keepLines/>
        <w:widowControl w:val="0"/>
        <w:numPr>
          <w:ilvl w:val="0"/>
          <w:numId w:val="12"/>
        </w:numPr>
        <w:tabs>
          <w:tab w:val="clear" w:pos="794"/>
        </w:tabs>
        <w:jc w:val="center"/>
        <w:rPr>
          <w:rFonts w:ascii="Tahoma" w:hAnsi="Tahoma" w:cs="Tahoma"/>
        </w:rPr>
      </w:pPr>
      <w:r w:rsidRPr="00076910">
        <w:rPr>
          <w:rFonts w:ascii="Tahoma" w:hAnsi="Tahoma" w:cs="Tahoma"/>
        </w:rPr>
        <w:t>OSTALE DOLOČBE</w:t>
      </w:r>
    </w:p>
    <w:p w14:paraId="3DEBCA4E"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19BCDC98"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7D6766EA" w14:textId="77777777" w:rsidR="009E1B44" w:rsidRPr="00076910" w:rsidRDefault="009E1B44" w:rsidP="000B1478">
      <w:pPr>
        <w:keepLines/>
        <w:widowControl w:val="0"/>
        <w:tabs>
          <w:tab w:val="left" w:pos="567"/>
          <w:tab w:val="left" w:pos="1418"/>
          <w:tab w:val="left" w:pos="1702"/>
        </w:tabs>
        <w:jc w:val="center"/>
        <w:rPr>
          <w:rFonts w:ascii="Tahoma" w:hAnsi="Tahoma" w:cs="Tahoma"/>
        </w:rPr>
      </w:pPr>
    </w:p>
    <w:p w14:paraId="02E42BF4"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 xml:space="preserve">u je poznan predmet pogodbe in </w:t>
      </w:r>
      <w:r w:rsidRPr="00076910">
        <w:rPr>
          <w:rFonts w:ascii="Tahoma" w:hAnsi="Tahoma" w:cs="Tahoma"/>
        </w:rPr>
        <w:t>vsi riziki, ki bodo spremljali delo, da je seznanjen z razpisnimi zahtevami in projektno dokumentacijo, ter da so mu razumljivi in jasni pogoji in okoliščine za pravilno izvedbo del.</w:t>
      </w:r>
    </w:p>
    <w:p w14:paraId="0676D662" w14:textId="77777777" w:rsidR="009E1B44" w:rsidRPr="00076910" w:rsidRDefault="009E1B44" w:rsidP="000B1478">
      <w:pPr>
        <w:keepLines/>
        <w:widowControl w:val="0"/>
        <w:tabs>
          <w:tab w:val="left" w:pos="1418"/>
          <w:tab w:val="left" w:pos="1702"/>
        </w:tabs>
        <w:jc w:val="both"/>
        <w:rPr>
          <w:rFonts w:ascii="Tahoma" w:hAnsi="Tahoma" w:cs="Tahoma"/>
        </w:rPr>
      </w:pPr>
    </w:p>
    <w:p w14:paraId="180B1D90"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7D79CB02" w14:textId="77777777" w:rsidR="009E1B44" w:rsidRPr="00076910" w:rsidRDefault="009E1B44" w:rsidP="000B1478">
      <w:pPr>
        <w:keepLines/>
        <w:widowControl w:val="0"/>
        <w:tabs>
          <w:tab w:val="left" w:pos="567"/>
          <w:tab w:val="left" w:pos="1418"/>
          <w:tab w:val="left" w:pos="1702"/>
        </w:tabs>
        <w:rPr>
          <w:rFonts w:ascii="Tahoma" w:hAnsi="Tahoma" w:cs="Tahoma"/>
        </w:rPr>
      </w:pPr>
    </w:p>
    <w:p w14:paraId="446DF50A"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14:paraId="495E52AE" w14:textId="77777777" w:rsidR="002E59B8" w:rsidRPr="00076910" w:rsidRDefault="002E59B8" w:rsidP="000B1478">
      <w:pPr>
        <w:keepLines/>
        <w:widowControl w:val="0"/>
        <w:tabs>
          <w:tab w:val="left" w:pos="567"/>
          <w:tab w:val="left" w:pos="1418"/>
          <w:tab w:val="left" w:pos="1702"/>
        </w:tabs>
        <w:jc w:val="both"/>
        <w:rPr>
          <w:rFonts w:ascii="Tahoma" w:hAnsi="Tahoma" w:cs="Tahoma"/>
        </w:rPr>
      </w:pPr>
    </w:p>
    <w:p w14:paraId="4296B314"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2A60E640" w14:textId="77777777" w:rsidR="009E1B44" w:rsidRPr="00076910" w:rsidRDefault="009E1B44" w:rsidP="000B1478">
      <w:pPr>
        <w:keepLines/>
        <w:widowControl w:val="0"/>
        <w:ind w:left="360"/>
        <w:jc w:val="center"/>
        <w:rPr>
          <w:rFonts w:ascii="Tahoma" w:hAnsi="Tahoma" w:cs="Tahoma"/>
        </w:rPr>
      </w:pPr>
    </w:p>
    <w:p w14:paraId="626DF2E0" w14:textId="77777777" w:rsidR="00612527"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14:paraId="2F0B5C1C" w14:textId="77777777" w:rsidR="00612527" w:rsidRPr="00076910" w:rsidRDefault="00612527" w:rsidP="000B1478">
      <w:pPr>
        <w:keepLines/>
        <w:widowControl w:val="0"/>
        <w:tabs>
          <w:tab w:val="left" w:pos="567"/>
          <w:tab w:val="left" w:pos="1418"/>
          <w:tab w:val="left" w:pos="1702"/>
        </w:tabs>
        <w:rPr>
          <w:rFonts w:ascii="Tahoma" w:hAnsi="Tahoma" w:cs="Tahoma"/>
        </w:rPr>
      </w:pPr>
    </w:p>
    <w:p w14:paraId="61D964C1" w14:textId="77777777"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14:paraId="6BFB1DFF" w14:textId="77777777" w:rsidR="000A4AE6" w:rsidRPr="00076910" w:rsidRDefault="000A4AE6" w:rsidP="000B1478">
      <w:pPr>
        <w:keepLines/>
        <w:widowControl w:val="0"/>
        <w:tabs>
          <w:tab w:val="left" w:pos="567"/>
          <w:tab w:val="left" w:pos="1418"/>
          <w:tab w:val="left" w:pos="1702"/>
        </w:tabs>
        <w:rPr>
          <w:rFonts w:ascii="Tahoma" w:hAnsi="Tahoma" w:cs="Tahoma"/>
        </w:rPr>
      </w:pPr>
    </w:p>
    <w:p w14:paraId="1BBAB055" w14:textId="77777777" w:rsidR="00905CCC" w:rsidRPr="00076910" w:rsidRDefault="00905CCC" w:rsidP="000B1478">
      <w:pPr>
        <w:keepLines/>
        <w:widowControl w:val="0"/>
        <w:numPr>
          <w:ilvl w:val="0"/>
          <w:numId w:val="14"/>
        </w:numPr>
        <w:jc w:val="center"/>
        <w:rPr>
          <w:rFonts w:ascii="Tahoma" w:hAnsi="Tahoma" w:cs="Tahoma"/>
        </w:rPr>
      </w:pPr>
      <w:r w:rsidRPr="00076910">
        <w:rPr>
          <w:rFonts w:ascii="Tahoma" w:hAnsi="Tahoma" w:cs="Tahoma"/>
        </w:rPr>
        <w:t>člen</w:t>
      </w:r>
    </w:p>
    <w:p w14:paraId="640B678C" w14:textId="77777777" w:rsidR="00905CCC" w:rsidRPr="00076910" w:rsidRDefault="00905CCC" w:rsidP="000B1478">
      <w:pPr>
        <w:keepLines/>
        <w:widowControl w:val="0"/>
        <w:rPr>
          <w:rFonts w:ascii="Tahoma" w:hAnsi="Tahoma" w:cs="Tahoma"/>
        </w:rPr>
      </w:pPr>
    </w:p>
    <w:p w14:paraId="24904851" w14:textId="77777777" w:rsidR="00905CCC" w:rsidRPr="00076910" w:rsidRDefault="00905CCC" w:rsidP="000B1478">
      <w:pPr>
        <w:keepLines/>
        <w:widowControl w:val="0"/>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14:paraId="4E3318D3" w14:textId="77777777" w:rsidR="00905CCC" w:rsidRPr="00076910" w:rsidRDefault="00905CCC" w:rsidP="000B1478">
      <w:pPr>
        <w:keepLines/>
        <w:widowControl w:val="0"/>
        <w:rPr>
          <w:rFonts w:ascii="Tahoma" w:hAnsi="Tahoma" w:cs="Tahoma"/>
        </w:rPr>
      </w:pPr>
    </w:p>
    <w:p w14:paraId="194C48D9" w14:textId="77777777" w:rsidR="009E1B44" w:rsidRPr="00076910" w:rsidRDefault="009644BB" w:rsidP="000B1478">
      <w:pPr>
        <w:keepLines/>
        <w:widowControl w:val="0"/>
        <w:numPr>
          <w:ilvl w:val="0"/>
          <w:numId w:val="14"/>
        </w:numPr>
        <w:jc w:val="center"/>
        <w:rPr>
          <w:rFonts w:ascii="Tahoma" w:hAnsi="Tahoma" w:cs="Tahoma"/>
        </w:rPr>
      </w:pPr>
      <w:r w:rsidRPr="00076910">
        <w:rPr>
          <w:rFonts w:ascii="Tahoma" w:hAnsi="Tahoma" w:cs="Tahoma"/>
        </w:rPr>
        <w:t>č</w:t>
      </w:r>
      <w:r w:rsidR="00D13E63" w:rsidRPr="00076910">
        <w:rPr>
          <w:rFonts w:ascii="Tahoma" w:hAnsi="Tahoma" w:cs="Tahoma"/>
        </w:rPr>
        <w:t>len</w:t>
      </w:r>
    </w:p>
    <w:p w14:paraId="1E93596B" w14:textId="77777777" w:rsidR="009644BB" w:rsidRPr="00076910" w:rsidRDefault="009644BB" w:rsidP="000B1478">
      <w:pPr>
        <w:keepLines/>
        <w:widowControl w:val="0"/>
        <w:jc w:val="both"/>
        <w:rPr>
          <w:rFonts w:ascii="Tahoma" w:hAnsi="Tahoma" w:cs="Tahoma"/>
        </w:rPr>
      </w:pPr>
    </w:p>
    <w:p w14:paraId="15DA1446" w14:textId="77777777" w:rsidR="00AC01BD" w:rsidRPr="00076910" w:rsidRDefault="00AC01BD" w:rsidP="000B1478">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14:paraId="6A486FF5" w14:textId="77777777" w:rsidR="00AC01BD" w:rsidRPr="00076910" w:rsidRDefault="00AC01BD"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če bo naročnik seznanjen, da je sodišče s pravnomočno odločitvijo ugotovilo kršitev obveznosti delovne, </w:t>
      </w:r>
      <w:proofErr w:type="spellStart"/>
      <w:r w:rsidRPr="00076910">
        <w:rPr>
          <w:rFonts w:ascii="Tahoma" w:hAnsi="Tahoma" w:cs="Tahoma"/>
        </w:rPr>
        <w:t>okoljske</w:t>
      </w:r>
      <w:proofErr w:type="spellEnd"/>
      <w:r w:rsidRPr="00076910">
        <w:rPr>
          <w:rFonts w:ascii="Tahoma" w:hAnsi="Tahoma" w:cs="Tahoma"/>
        </w:rPr>
        <w:t xml:space="preserve"> ali socialne zakonodaje s strani izvajalca ali podizvajalca ali </w:t>
      </w:r>
    </w:p>
    <w:p w14:paraId="77FC027C" w14:textId="77777777" w:rsidR="00AC01BD" w:rsidRPr="00076910" w:rsidRDefault="00AC01BD" w:rsidP="000B1478">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lastRenderedPageBreak/>
        <w:t>če bo naročnik seznanjen, da je pristojni državni organ pri izvajalcu ali podizvajalcu v času izvajanja pogodbe ugotovil najmanj dve kršitvi v zvezi s plačilom za delo, delovnim časom, počitki, opravljanjem dela na podlagi pogodb civilnega prava kljub obstoju elementov delovnega razmerja ali v zvezi z zaposlovanjem na črno,</w:t>
      </w:r>
    </w:p>
    <w:p w14:paraId="19F85240" w14:textId="77777777" w:rsidR="006D72CC" w:rsidRPr="00076910" w:rsidRDefault="006D72CC" w:rsidP="000B1478">
      <w:pPr>
        <w:keepLines/>
        <w:widowControl w:val="0"/>
        <w:ind w:right="-1"/>
        <w:jc w:val="both"/>
        <w:outlineLvl w:val="1"/>
        <w:rPr>
          <w:rFonts w:ascii="Tahoma" w:hAnsi="Tahoma" w:cs="Tahoma"/>
          <w:lang w:eastAsia="en-US"/>
        </w:rPr>
      </w:pPr>
    </w:p>
    <w:p w14:paraId="6E3C049F" w14:textId="77777777" w:rsidR="00BD30FB" w:rsidRPr="00076910" w:rsidRDefault="006D72CC" w:rsidP="00BD30FB">
      <w:pPr>
        <w:keepLines/>
        <w:widowControl w:val="0"/>
        <w:ind w:right="-1"/>
        <w:jc w:val="both"/>
        <w:outlineLvl w:val="1"/>
        <w:rPr>
          <w:rFonts w:ascii="Tahoma" w:hAnsi="Tahoma" w:cs="Tahoma"/>
          <w:lang w:eastAsia="en-US"/>
        </w:rPr>
      </w:pPr>
      <w:r w:rsidRPr="00076910">
        <w:rPr>
          <w:rFonts w:ascii="Tahoma" w:hAnsi="Tahoma" w:cs="Tahoma"/>
          <w:lang w:eastAsia="en-US"/>
        </w:rPr>
        <w:t>i</w:t>
      </w:r>
      <w:r w:rsidR="00AC01BD" w:rsidRPr="00076910">
        <w:rPr>
          <w:rFonts w:ascii="Tahoma" w:hAnsi="Tahoma" w:cs="Tahoma"/>
          <w:lang w:eastAsia="en-US"/>
        </w:rPr>
        <w:t>n za kateri mu je bila s pravnomočno odločitvijo ali več pravnomočnimi odločitvami izrečena globa za prekršek, in pod pogojem, da je od seznanitve s kršitvijo in do izteka veljavnosti pogodbe še najmanj šest</w:t>
      </w:r>
      <w:r w:rsidR="00DD5E64" w:rsidRPr="00076910">
        <w:rPr>
          <w:rFonts w:ascii="Tahoma" w:hAnsi="Tahoma" w:cs="Tahoma"/>
          <w:lang w:eastAsia="en-US"/>
        </w:rPr>
        <w:t xml:space="preserve"> (6)</w:t>
      </w:r>
      <w:r w:rsidR="00AC01BD" w:rsidRPr="00076910">
        <w:rPr>
          <w:rFonts w:ascii="Tahoma" w:hAnsi="Tahoma" w:cs="Tahoma"/>
          <w:lang w:eastAsia="en-US"/>
        </w:rPr>
        <w:t xml:space="preserve"> mesecev oziroma če izvajalec nastopa s podizvajalcem pa tudi, če zaradi ugotovljene kršitve pri podizvajalcu izvajalec ne nadomesti ali zamenja tega podizvajalca, na način določen v skladu s 94. členom ZJN-3 in določili te pogodbe v roku 30 (trideset) dni od seznanitve s kršitvijo. </w:t>
      </w:r>
      <w:r w:rsidR="00BD30FB" w:rsidRPr="009E1D91">
        <w:rPr>
          <w:rFonts w:ascii="Tahoma" w:hAnsi="Tahoma" w:cs="Tahoma"/>
          <w:lang w:eastAsia="en-US"/>
        </w:rPr>
        <w:t>Ne glede na prejšnji stavek se pogodba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667816D2" w14:textId="77777777" w:rsidR="00AC01BD" w:rsidRPr="00076910" w:rsidRDefault="00AC01BD" w:rsidP="000B1478">
      <w:pPr>
        <w:keepLines/>
        <w:widowControl w:val="0"/>
        <w:ind w:right="-1"/>
        <w:jc w:val="both"/>
        <w:outlineLvl w:val="1"/>
        <w:rPr>
          <w:rFonts w:ascii="Tahoma" w:hAnsi="Tahoma" w:cs="Tahoma"/>
          <w:lang w:eastAsia="en-US"/>
        </w:rPr>
      </w:pPr>
    </w:p>
    <w:p w14:paraId="2810719F" w14:textId="77777777" w:rsidR="00AC01BD" w:rsidRPr="00076910" w:rsidRDefault="00AC01BD" w:rsidP="000B1478">
      <w:pPr>
        <w:keepLines/>
        <w:widowControl w:val="0"/>
        <w:ind w:right="-1"/>
        <w:jc w:val="both"/>
        <w:outlineLvl w:val="1"/>
        <w:rPr>
          <w:rFonts w:ascii="Tahoma" w:hAnsi="Tahoma" w:cs="Tahoma"/>
          <w:lang w:eastAsia="en-US"/>
        </w:rPr>
      </w:pPr>
    </w:p>
    <w:p w14:paraId="19E3B9DB" w14:textId="77777777" w:rsidR="00AC01BD" w:rsidRPr="00076910" w:rsidRDefault="00AC01BD" w:rsidP="000B1478">
      <w:pPr>
        <w:keepLines/>
        <w:widowControl w:val="0"/>
        <w:ind w:right="-1"/>
        <w:jc w:val="both"/>
        <w:outlineLvl w:val="1"/>
        <w:rPr>
          <w:rFonts w:ascii="Tahoma" w:hAnsi="Tahoma" w:cs="Tahoma"/>
          <w:lang w:eastAsia="en-US"/>
        </w:rPr>
      </w:pPr>
      <w:r w:rsidRPr="00076910">
        <w:rPr>
          <w:rFonts w:ascii="Tahoma"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14:paraId="505DB8E9" w14:textId="77777777" w:rsidR="00AC01BD" w:rsidRPr="00076910" w:rsidRDefault="00AC01BD" w:rsidP="000B1478">
      <w:pPr>
        <w:keepLines/>
        <w:widowControl w:val="0"/>
        <w:ind w:right="-1"/>
        <w:jc w:val="both"/>
        <w:outlineLvl w:val="1"/>
        <w:rPr>
          <w:rFonts w:ascii="Tahoma" w:hAnsi="Tahoma" w:cs="Tahoma"/>
          <w:lang w:eastAsia="en-US"/>
        </w:rPr>
      </w:pPr>
    </w:p>
    <w:p w14:paraId="368B9EE2" w14:textId="77777777" w:rsidR="00AC01BD" w:rsidRPr="00076910" w:rsidRDefault="00AC01BD" w:rsidP="000B1478">
      <w:pPr>
        <w:keepLines/>
        <w:widowControl w:val="0"/>
        <w:ind w:right="-1"/>
        <w:jc w:val="both"/>
        <w:outlineLvl w:val="1"/>
        <w:rPr>
          <w:rFonts w:ascii="Tahoma" w:hAnsi="Tahoma" w:cs="Tahoma"/>
          <w:lang w:eastAsia="en-US"/>
        </w:rPr>
      </w:pPr>
      <w:r w:rsidRPr="00076910">
        <w:rPr>
          <w:rFonts w:ascii="Tahoma" w:hAnsi="Tahoma" w:cs="Tahoma"/>
          <w:lang w:eastAsia="en-US"/>
        </w:rPr>
        <w:t xml:space="preserve">Če naročnik v roku 30 (trideset) dni od seznanitve s kršitvijo ne začne novega postopka javnega naročila, se šteje, da je pogodba razvezana </w:t>
      </w:r>
      <w:r w:rsidR="003F5A9B" w:rsidRPr="00076910">
        <w:rPr>
          <w:rFonts w:ascii="Tahoma" w:hAnsi="Tahoma" w:cs="Tahoma"/>
          <w:lang w:eastAsia="en-US"/>
        </w:rPr>
        <w:t>30. (</w:t>
      </w:r>
      <w:r w:rsidRPr="00076910">
        <w:rPr>
          <w:rFonts w:ascii="Tahoma" w:hAnsi="Tahoma" w:cs="Tahoma"/>
          <w:lang w:eastAsia="en-US"/>
        </w:rPr>
        <w:t>trideseti</w:t>
      </w:r>
      <w:r w:rsidR="003F5A9B" w:rsidRPr="00076910">
        <w:rPr>
          <w:rFonts w:ascii="Tahoma" w:hAnsi="Tahoma" w:cs="Tahoma"/>
          <w:lang w:eastAsia="en-US"/>
        </w:rPr>
        <w:t>)</w:t>
      </w:r>
      <w:r w:rsidRPr="00076910">
        <w:rPr>
          <w:rFonts w:ascii="Tahoma" w:hAnsi="Tahoma" w:cs="Tahoma"/>
          <w:lang w:eastAsia="en-US"/>
        </w:rPr>
        <w:t xml:space="preserve"> dan od seznanitve s kršitvijo.</w:t>
      </w:r>
    </w:p>
    <w:p w14:paraId="255B0E95" w14:textId="77777777" w:rsidR="006D72CC" w:rsidRPr="00076910" w:rsidRDefault="006D72CC" w:rsidP="000B1478">
      <w:pPr>
        <w:keepLines/>
        <w:widowControl w:val="0"/>
        <w:numPr>
          <w:ilvl w:val="12"/>
          <w:numId w:val="0"/>
        </w:numPr>
        <w:ind w:right="7"/>
        <w:jc w:val="both"/>
        <w:rPr>
          <w:rFonts w:ascii="Tahoma" w:hAnsi="Tahoma" w:cs="Tahoma"/>
        </w:rPr>
      </w:pPr>
    </w:p>
    <w:p w14:paraId="314B32BC" w14:textId="77777777" w:rsidR="00C758C8" w:rsidRPr="00076910" w:rsidRDefault="00C758C8" w:rsidP="000B1478">
      <w:pPr>
        <w:keepLines/>
        <w:widowControl w:val="0"/>
        <w:numPr>
          <w:ilvl w:val="0"/>
          <w:numId w:val="14"/>
        </w:numPr>
        <w:jc w:val="center"/>
        <w:rPr>
          <w:rFonts w:ascii="Tahoma" w:hAnsi="Tahoma" w:cs="Tahoma"/>
        </w:rPr>
      </w:pPr>
      <w:r w:rsidRPr="00076910">
        <w:rPr>
          <w:rFonts w:ascii="Tahoma" w:hAnsi="Tahoma" w:cs="Tahoma"/>
        </w:rPr>
        <w:t>člen</w:t>
      </w:r>
    </w:p>
    <w:p w14:paraId="2CE63083"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15DFDFBE"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14:paraId="489740CF"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6D9E154C"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64A3E51D" w14:textId="77777777" w:rsidR="009470D4" w:rsidRPr="00076910" w:rsidRDefault="009470D4" w:rsidP="000B1478">
      <w:pPr>
        <w:keepLines/>
        <w:widowControl w:val="0"/>
        <w:jc w:val="both"/>
        <w:rPr>
          <w:rFonts w:ascii="Tahoma" w:hAnsi="Tahoma" w:cs="Tahoma"/>
        </w:rPr>
      </w:pPr>
    </w:p>
    <w:p w14:paraId="7E9987F0" w14:textId="77777777" w:rsidR="00AB058F" w:rsidRPr="00076910" w:rsidRDefault="00AB058F" w:rsidP="000B1478">
      <w:pPr>
        <w:keepLines/>
        <w:widowControl w:val="0"/>
        <w:numPr>
          <w:ilvl w:val="0"/>
          <w:numId w:val="14"/>
        </w:numPr>
        <w:jc w:val="center"/>
        <w:rPr>
          <w:rFonts w:ascii="Tahoma" w:hAnsi="Tahoma" w:cs="Tahoma"/>
        </w:rPr>
      </w:pPr>
      <w:r w:rsidRPr="00076910">
        <w:rPr>
          <w:rFonts w:ascii="Tahoma" w:hAnsi="Tahoma" w:cs="Tahoma"/>
        </w:rPr>
        <w:t>člen</w:t>
      </w:r>
    </w:p>
    <w:p w14:paraId="6300EC6F" w14:textId="77777777" w:rsidR="00AB058F" w:rsidRPr="00076910" w:rsidRDefault="00AB058F" w:rsidP="000B1478">
      <w:pPr>
        <w:keepLines/>
        <w:widowControl w:val="0"/>
        <w:jc w:val="both"/>
        <w:rPr>
          <w:rFonts w:ascii="Tahoma" w:hAnsi="Tahoma" w:cs="Tahoma"/>
        </w:rPr>
      </w:pPr>
    </w:p>
    <w:p w14:paraId="357B4E0B" w14:textId="77777777"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14:paraId="566DCF2A" w14:textId="77777777" w:rsidR="00AB058F" w:rsidRPr="00076910" w:rsidRDefault="00AB058F" w:rsidP="000B1478">
      <w:pPr>
        <w:keepLines/>
        <w:widowControl w:val="0"/>
        <w:jc w:val="both"/>
        <w:rPr>
          <w:rFonts w:ascii="Tahoma" w:hAnsi="Tahoma" w:cs="Tahoma"/>
        </w:rPr>
      </w:pPr>
    </w:p>
    <w:p w14:paraId="4DB16FEC" w14:textId="77777777" w:rsidR="009E1B44" w:rsidRPr="00076910" w:rsidRDefault="009E1B44" w:rsidP="000B1478">
      <w:pPr>
        <w:keepLines/>
        <w:widowControl w:val="0"/>
        <w:numPr>
          <w:ilvl w:val="0"/>
          <w:numId w:val="14"/>
        </w:numPr>
        <w:jc w:val="center"/>
        <w:rPr>
          <w:rFonts w:ascii="Tahoma" w:hAnsi="Tahoma" w:cs="Tahoma"/>
        </w:rPr>
      </w:pPr>
      <w:r w:rsidRPr="00076910">
        <w:rPr>
          <w:rFonts w:ascii="Tahoma" w:hAnsi="Tahoma" w:cs="Tahoma"/>
        </w:rPr>
        <w:t>člen</w:t>
      </w:r>
    </w:p>
    <w:p w14:paraId="2B1F9FA1"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773BB6BB" w14:textId="77777777" w:rsidR="00AB058F"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je sklenjena </w:t>
      </w:r>
      <w:r w:rsidR="00AB058F" w:rsidRPr="00076910">
        <w:rPr>
          <w:rFonts w:ascii="Tahoma" w:hAnsi="Tahoma" w:cs="Tahoma"/>
        </w:rPr>
        <w:t xml:space="preserve">in </w:t>
      </w:r>
      <w:r w:rsidR="00664192" w:rsidRPr="00076910">
        <w:rPr>
          <w:rFonts w:ascii="Tahoma" w:hAnsi="Tahoma" w:cs="Tahoma"/>
        </w:rPr>
        <w:t>za</w:t>
      </w:r>
      <w:r w:rsidR="00AB058F" w:rsidRPr="00076910">
        <w:rPr>
          <w:rFonts w:ascii="Tahoma" w:hAnsi="Tahoma" w:cs="Tahoma"/>
        </w:rPr>
        <w:t xml:space="preserve">čne veljati </w:t>
      </w:r>
      <w:r w:rsidRPr="00076910">
        <w:rPr>
          <w:rFonts w:ascii="Tahoma" w:hAnsi="Tahoma" w:cs="Tahoma"/>
        </w:rPr>
        <w:t>z dnem, ko jo podpišeta obe pogodbeni stranki</w:t>
      </w:r>
      <w:r w:rsidR="003F5A9B" w:rsidRPr="00076910">
        <w:rPr>
          <w:rFonts w:ascii="Tahoma" w:hAnsi="Tahoma" w:cs="Tahoma"/>
        </w:rPr>
        <w:t>, pod pogojem</w:t>
      </w:r>
      <w:r w:rsidR="00C85A9B">
        <w:rPr>
          <w:rFonts w:ascii="Tahoma" w:hAnsi="Tahoma" w:cs="Tahoma"/>
        </w:rPr>
        <w:t xml:space="preserve"> </w:t>
      </w:r>
      <w:r w:rsidR="00C85A9B" w:rsidRPr="00545569">
        <w:rPr>
          <w:rFonts w:ascii="Tahoma" w:hAnsi="Tahoma" w:cs="Tahoma"/>
          <w:i/>
        </w:rPr>
        <w:t xml:space="preserve">(velja za </w:t>
      </w:r>
      <w:r w:rsidR="00C85A9B">
        <w:rPr>
          <w:rFonts w:ascii="Tahoma" w:hAnsi="Tahoma" w:cs="Tahoma"/>
          <w:i/>
        </w:rPr>
        <w:t>1., 3. in 5</w:t>
      </w:r>
      <w:r w:rsidR="00C85A9B" w:rsidRPr="00545569">
        <w:rPr>
          <w:rFonts w:ascii="Tahoma" w:hAnsi="Tahoma" w:cs="Tahoma"/>
          <w:i/>
        </w:rPr>
        <w:t>. sklop)</w:t>
      </w:r>
      <w:r w:rsidR="003F5A9B" w:rsidRPr="00076910">
        <w:rPr>
          <w:rFonts w:ascii="Tahoma" w:hAnsi="Tahoma" w:cs="Tahoma"/>
        </w:rPr>
        <w:t>, da</w:t>
      </w:r>
      <w:r w:rsidRPr="00076910">
        <w:rPr>
          <w:rFonts w:ascii="Tahoma" w:hAnsi="Tahoma" w:cs="Tahoma"/>
        </w:rPr>
        <w:t xml:space="preserve"> izvajalec </w:t>
      </w:r>
      <w:r w:rsidR="00851A31">
        <w:rPr>
          <w:rFonts w:ascii="Tahoma" w:hAnsi="Tahoma" w:cs="Tahoma"/>
        </w:rPr>
        <w:t xml:space="preserve">naročniku </w:t>
      </w:r>
      <w:r w:rsidRPr="00076910">
        <w:rPr>
          <w:rFonts w:ascii="Tahoma" w:hAnsi="Tahoma" w:cs="Tahoma"/>
        </w:rPr>
        <w:t>predloži finančno zavarovanje za dobro izvedbo pogodbenih obveznosti</w:t>
      </w:r>
      <w:r w:rsidR="00AB058F" w:rsidRPr="00076910">
        <w:rPr>
          <w:rFonts w:ascii="Tahoma" w:hAnsi="Tahoma" w:cs="Tahoma"/>
        </w:rPr>
        <w:t xml:space="preserve"> v skladu s 15. členom pogodbe</w:t>
      </w:r>
      <w:r w:rsidRPr="00076910">
        <w:rPr>
          <w:rFonts w:ascii="Tahoma" w:hAnsi="Tahoma" w:cs="Tahoma"/>
        </w:rPr>
        <w:t xml:space="preserve">. </w:t>
      </w:r>
    </w:p>
    <w:p w14:paraId="48DE1C91" w14:textId="77777777" w:rsidR="00AB058F" w:rsidRPr="00A73B7E" w:rsidRDefault="00AB058F" w:rsidP="000B1478">
      <w:pPr>
        <w:keepLines/>
        <w:widowControl w:val="0"/>
        <w:tabs>
          <w:tab w:val="left" w:pos="567"/>
          <w:tab w:val="left" w:pos="1418"/>
          <w:tab w:val="left" w:pos="1702"/>
        </w:tabs>
        <w:jc w:val="both"/>
        <w:rPr>
          <w:rFonts w:ascii="Tahoma" w:hAnsi="Tahoma" w:cs="Tahoma"/>
        </w:rPr>
      </w:pPr>
    </w:p>
    <w:p w14:paraId="0BFAD19A" w14:textId="77777777"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14:paraId="3047BC24" w14:textId="77777777" w:rsidR="009E1B44" w:rsidRPr="00CD023B" w:rsidRDefault="009E1B44" w:rsidP="000B1478">
      <w:pPr>
        <w:keepLines/>
        <w:widowControl w:val="0"/>
        <w:tabs>
          <w:tab w:val="left" w:pos="567"/>
          <w:tab w:val="left" w:pos="1418"/>
          <w:tab w:val="left" w:pos="1702"/>
        </w:tabs>
        <w:jc w:val="both"/>
        <w:rPr>
          <w:rFonts w:ascii="Tahoma" w:hAnsi="Tahoma" w:cs="Tahoma"/>
        </w:rPr>
      </w:pPr>
    </w:p>
    <w:p w14:paraId="4B097796" w14:textId="77777777" w:rsidR="009E1B44" w:rsidRPr="006B13B6" w:rsidRDefault="009E1B44" w:rsidP="000B1478">
      <w:pPr>
        <w:keepLines/>
        <w:widowControl w:val="0"/>
        <w:numPr>
          <w:ilvl w:val="0"/>
          <w:numId w:val="14"/>
        </w:numPr>
        <w:jc w:val="center"/>
        <w:rPr>
          <w:rFonts w:ascii="Tahoma" w:hAnsi="Tahoma" w:cs="Tahoma"/>
        </w:rPr>
      </w:pPr>
      <w:r w:rsidRPr="006B13B6">
        <w:rPr>
          <w:rFonts w:ascii="Tahoma" w:hAnsi="Tahoma" w:cs="Tahoma"/>
        </w:rPr>
        <w:t>člen</w:t>
      </w:r>
    </w:p>
    <w:p w14:paraId="453D8C69" w14:textId="77777777" w:rsidR="009E1B44" w:rsidRPr="003D7BF0" w:rsidRDefault="009E1B44" w:rsidP="000B1478">
      <w:pPr>
        <w:keepLines/>
        <w:widowControl w:val="0"/>
        <w:tabs>
          <w:tab w:val="left" w:pos="4820"/>
        </w:tabs>
        <w:jc w:val="both"/>
        <w:rPr>
          <w:rFonts w:ascii="Tahoma" w:hAnsi="Tahoma" w:cs="Tahoma"/>
        </w:rPr>
      </w:pPr>
    </w:p>
    <w:p w14:paraId="65406698" w14:textId="77777777"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C85A9B">
        <w:rPr>
          <w:rFonts w:ascii="Tahoma" w:hAnsi="Tahoma" w:cs="Tahoma"/>
        </w:rPr>
        <w:t>treh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14:paraId="72ACB5E0" w14:textId="77777777" w:rsidR="00C85A9B" w:rsidRDefault="00C85A9B" w:rsidP="000B1478">
      <w:pPr>
        <w:keepLines/>
        <w:widowControl w:val="0"/>
        <w:tabs>
          <w:tab w:val="left" w:pos="4820"/>
        </w:tabs>
        <w:rPr>
          <w:rFonts w:ascii="Tahoma" w:hAnsi="Tahoma" w:cs="Tahoma"/>
        </w:rPr>
      </w:pPr>
    </w:p>
    <w:p w14:paraId="66CA385A" w14:textId="77777777" w:rsidR="00C85A9B" w:rsidRPr="00076910" w:rsidRDefault="00C85A9B" w:rsidP="000B1478">
      <w:pPr>
        <w:keepLines/>
        <w:widowControl w:val="0"/>
        <w:tabs>
          <w:tab w:val="left" w:pos="4820"/>
        </w:tabs>
        <w:rPr>
          <w:rFonts w:ascii="Tahoma" w:hAnsi="Tahoma" w:cs="Tahoma"/>
        </w:rPr>
      </w:pPr>
    </w:p>
    <w:p w14:paraId="76E0B6C6" w14:textId="77777777"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F40D5E" w:rsidRPr="00076910">
        <w:rPr>
          <w:rFonts w:ascii="Tahoma" w:hAnsi="Tahoma" w:cs="Tahoma"/>
        </w:rPr>
        <w:t>________________</w:t>
      </w:r>
      <w:r w:rsidR="009E1B44" w:rsidRPr="00076910">
        <w:rPr>
          <w:rFonts w:ascii="Tahoma" w:hAnsi="Tahoma" w:cs="Tahoma"/>
        </w:rPr>
        <w:t xml:space="preserve">, dne </w:t>
      </w:r>
      <w:r w:rsidR="00FE184E" w:rsidRPr="00076910">
        <w:rPr>
          <w:rFonts w:ascii="Tahoma" w:hAnsi="Tahoma" w:cs="Tahoma"/>
        </w:rPr>
        <w:t>________________</w:t>
      </w:r>
    </w:p>
    <w:p w14:paraId="25D0C138" w14:textId="77777777" w:rsidR="006F69C4" w:rsidRDefault="006F69C4" w:rsidP="000B1478">
      <w:pPr>
        <w:keepLines/>
        <w:widowControl w:val="0"/>
        <w:tabs>
          <w:tab w:val="left" w:pos="4820"/>
        </w:tabs>
        <w:rPr>
          <w:rFonts w:ascii="Tahoma" w:hAnsi="Tahoma" w:cs="Tahoma"/>
        </w:rPr>
      </w:pPr>
    </w:p>
    <w:p w14:paraId="54913B6A" w14:textId="77777777" w:rsidR="00C85A9B" w:rsidRPr="00076910" w:rsidRDefault="00C85A9B" w:rsidP="000B1478">
      <w:pPr>
        <w:keepLines/>
        <w:widowControl w:val="0"/>
        <w:tabs>
          <w:tab w:val="left" w:pos="4820"/>
        </w:tabs>
        <w:rPr>
          <w:rFonts w:ascii="Tahoma" w:hAnsi="Tahoma" w:cs="Tahoma"/>
        </w:rPr>
      </w:pPr>
    </w:p>
    <w:p w14:paraId="62A12294" w14:textId="77777777"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14:paraId="5AB87622" w14:textId="77777777" w:rsidR="00C85A9B" w:rsidRDefault="00C85A9B" w:rsidP="000B1478">
      <w:pPr>
        <w:keepLines/>
        <w:widowControl w:val="0"/>
        <w:jc w:val="both"/>
        <w:rPr>
          <w:rFonts w:ascii="Tahoma" w:hAnsi="Tahoma" w:cs="Tahoma"/>
        </w:rPr>
      </w:pPr>
    </w:p>
    <w:p w14:paraId="7198E58B" w14:textId="77777777" w:rsidR="0041211B" w:rsidRPr="00076910" w:rsidRDefault="001B4E0E" w:rsidP="000B1478">
      <w:pPr>
        <w:keepLines/>
        <w:widowControl w:val="0"/>
        <w:jc w:val="both"/>
        <w:rPr>
          <w:rFonts w:ascii="Tahoma" w:hAnsi="Tahoma" w:cs="Tahoma"/>
        </w:rPr>
      </w:pPr>
      <w:r w:rsidRPr="00076910">
        <w:rPr>
          <w:rFonts w:ascii="Tahoma" w:hAnsi="Tahoma" w:cs="Tahoma"/>
        </w:rPr>
        <w:lastRenderedPageBreak/>
        <w:t xml:space="preserve">JAVNO PODJETJE </w:t>
      </w:r>
    </w:p>
    <w:p w14:paraId="11AAF49E" w14:textId="77777777" w:rsidR="001B4E0E" w:rsidRPr="00076910" w:rsidRDefault="001B4E0E" w:rsidP="000B1478">
      <w:pPr>
        <w:keepLines/>
        <w:widowControl w:val="0"/>
        <w:jc w:val="both"/>
        <w:rPr>
          <w:rFonts w:ascii="Tahoma" w:hAnsi="Tahoma" w:cs="Tahoma"/>
        </w:rPr>
      </w:pPr>
      <w:r w:rsidRPr="00076910">
        <w:rPr>
          <w:rFonts w:ascii="Tahoma" w:hAnsi="Tahoma" w:cs="Tahoma"/>
        </w:rPr>
        <w:t>ENERGETIKA LJUBLJANA d.o.o.</w:t>
      </w:r>
    </w:p>
    <w:p w14:paraId="66771342" w14:textId="77777777" w:rsidR="001B4E0E" w:rsidRPr="00076910" w:rsidRDefault="001B4E0E" w:rsidP="000B1478">
      <w:pPr>
        <w:keepLines/>
        <w:widowControl w:val="0"/>
        <w:jc w:val="both"/>
        <w:rPr>
          <w:rFonts w:ascii="Tahoma" w:hAnsi="Tahoma" w:cs="Tahoma"/>
        </w:rPr>
      </w:pPr>
      <w:r w:rsidRPr="00076910">
        <w:rPr>
          <w:rFonts w:ascii="Tahoma" w:hAnsi="Tahoma" w:cs="Tahoma"/>
        </w:rPr>
        <w:t>Samo Lozej, direktor</w:t>
      </w:r>
    </w:p>
    <w:p w14:paraId="012ABE38" w14:textId="77777777" w:rsidR="009E0CC4" w:rsidRPr="00076910" w:rsidRDefault="009E0CC4" w:rsidP="000B1478">
      <w:pPr>
        <w:keepLines/>
        <w:widowControl w:val="0"/>
        <w:rPr>
          <w:rFonts w:ascii="Tahoma" w:hAnsi="Tahoma" w:cs="Tahoma"/>
        </w:rPr>
      </w:pPr>
      <w:r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216DE90D" w14:textId="77777777" w:rsidTr="00C4465E">
        <w:tc>
          <w:tcPr>
            <w:tcW w:w="599" w:type="dxa"/>
            <w:tcBorders>
              <w:right w:val="nil"/>
            </w:tcBorders>
          </w:tcPr>
          <w:p w14:paraId="5FD02BC1"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502B7AE8" w14:textId="77777777"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14:paraId="2F16FBE3"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1FC9F2A2" w14:textId="77777777" w:rsidR="007C70A1" w:rsidRPr="00076910" w:rsidRDefault="007C70A1" w:rsidP="00B11E1B">
            <w:pPr>
              <w:keepNext/>
              <w:widowControl w:val="0"/>
              <w:jc w:val="both"/>
              <w:rPr>
                <w:rFonts w:ascii="Tahoma" w:hAnsi="Tahoma" w:cs="Tahoma"/>
                <w:b/>
                <w:i/>
                <w:strike/>
              </w:rPr>
            </w:pPr>
          </w:p>
        </w:tc>
      </w:tr>
    </w:tbl>
    <w:p w14:paraId="1092540B" w14:textId="77777777" w:rsidR="00BB593C" w:rsidRPr="00076910" w:rsidRDefault="00BB593C" w:rsidP="00B11E1B">
      <w:pPr>
        <w:keepNext/>
        <w:widowControl w:val="0"/>
        <w:jc w:val="both"/>
        <w:rPr>
          <w:rFonts w:ascii="Tahoma" w:hAnsi="Tahoma" w:cs="Tahoma"/>
          <w:b/>
        </w:rPr>
      </w:pPr>
    </w:p>
    <w:p w14:paraId="58AEE5F0" w14:textId="77777777" w:rsidR="00AC0FF6" w:rsidRPr="00076910" w:rsidRDefault="00AC0FF6" w:rsidP="00B11E1B">
      <w:pPr>
        <w:keepNext/>
        <w:widowControl w:val="0"/>
        <w:jc w:val="both"/>
        <w:rPr>
          <w:rFonts w:ascii="Tahoma" w:hAnsi="Tahoma" w:cs="Tahoma"/>
          <w:b/>
        </w:rPr>
      </w:pPr>
    </w:p>
    <w:p w14:paraId="48B80E04"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57FE8386" w14:textId="77777777" w:rsidR="00772396" w:rsidRPr="00076910" w:rsidRDefault="00772396" w:rsidP="00B51090">
      <w:pPr>
        <w:keepLines/>
        <w:widowControl w:val="0"/>
        <w:jc w:val="both"/>
        <w:rPr>
          <w:rFonts w:ascii="Tahoma" w:hAnsi="Tahoma" w:cs="Tahoma"/>
          <w:b/>
          <w:bCs/>
        </w:rPr>
      </w:pPr>
    </w:p>
    <w:p w14:paraId="5A087DE0" w14:textId="77777777" w:rsidR="00AC0FF6" w:rsidRPr="00076910" w:rsidRDefault="00AC0FF6" w:rsidP="00B51090">
      <w:pPr>
        <w:keepLines/>
        <w:widowControl w:val="0"/>
        <w:jc w:val="both"/>
        <w:rPr>
          <w:rFonts w:ascii="Tahoma" w:hAnsi="Tahoma" w:cs="Tahoma"/>
          <w:b/>
          <w:bCs/>
        </w:rPr>
      </w:pPr>
    </w:p>
    <w:p w14:paraId="12D1DE2F"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gridCol w:w="2131"/>
        <w:gridCol w:w="2985"/>
      </w:tblGrid>
      <w:tr w:rsidR="001425E3" w:rsidRPr="00076910" w14:paraId="32F8927B" w14:textId="77777777" w:rsidTr="0076694D">
        <w:trPr>
          <w:trHeight w:val="640"/>
        </w:trPr>
        <w:tc>
          <w:tcPr>
            <w:tcW w:w="1847" w:type="dxa"/>
          </w:tcPr>
          <w:p w14:paraId="18456274" w14:textId="77777777" w:rsidR="001425E3" w:rsidRPr="00076910" w:rsidRDefault="001425E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38DECA84"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560C03A4"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25F494AE" w14:textId="77777777" w:rsidR="001425E3" w:rsidRPr="00076910" w:rsidRDefault="001425E3" w:rsidP="00B51090">
            <w:pPr>
              <w:keepLines/>
              <w:widowControl w:val="0"/>
              <w:numPr>
                <w:ilvl w:val="0"/>
                <w:numId w:val="11"/>
              </w:numPr>
              <w:spacing w:after="200" w:line="276" w:lineRule="auto"/>
              <w:ind w:left="459"/>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0518462A" w14:textId="77777777" w:rsidR="00C018DD" w:rsidRPr="00076910" w:rsidRDefault="0076694D" w:rsidP="00B51090">
      <w:pPr>
        <w:keepLines/>
        <w:widowControl w:val="0"/>
        <w:jc w:val="both"/>
        <w:rPr>
          <w:rFonts w:ascii="Tahoma" w:hAnsi="Tahoma" w:cs="Tahoma"/>
          <w:bCs/>
        </w:rPr>
      </w:pPr>
      <w:r w:rsidRPr="00076910">
        <w:rPr>
          <w:rFonts w:ascii="Tahoma" w:hAnsi="Tahoma" w:cs="Tahoma"/>
          <w:bCs/>
        </w:rPr>
        <w:t>Št</w:t>
      </w:r>
      <w:r w:rsidR="002532A6" w:rsidRPr="00076910">
        <w:rPr>
          <w:rFonts w:ascii="Tahoma" w:hAnsi="Tahoma" w:cs="Tahoma"/>
          <w:bCs/>
        </w:rPr>
        <w:t xml:space="preserve"> javnega naročila: </w:t>
      </w:r>
      <w:r w:rsidR="00D44C32">
        <w:rPr>
          <w:rFonts w:ascii="Tahoma" w:hAnsi="Tahoma" w:cs="Tahoma"/>
          <w:b/>
          <w:bCs/>
        </w:rPr>
        <w:t>JPE-SIR-28/23</w:t>
      </w:r>
      <w:r w:rsidR="006336FD" w:rsidRPr="00953628">
        <w:rPr>
          <w:rFonts w:ascii="Tahoma" w:hAnsi="Tahoma" w:cs="Tahoma"/>
          <w:b/>
          <w:bCs/>
        </w:rPr>
        <w:t xml:space="preserve"> </w:t>
      </w:r>
      <w:r w:rsidR="00CC28AD" w:rsidRPr="00E125E8">
        <w:rPr>
          <w:rFonts w:ascii="Tahoma" w:hAnsi="Tahoma" w:cs="Tahoma"/>
          <w:b/>
          <w:bCs/>
        </w:rPr>
        <w:t xml:space="preserve">Izvedba </w:t>
      </w:r>
      <w:r w:rsidR="00DA2AF3" w:rsidRPr="00E125E8">
        <w:rPr>
          <w:rFonts w:ascii="Tahoma" w:hAnsi="Tahoma" w:cs="Tahoma"/>
          <w:b/>
          <w:bCs/>
        </w:rPr>
        <w:t>strojno inštalacijskih</w:t>
      </w:r>
      <w:r w:rsidR="00CC28AD" w:rsidRPr="00E125E8">
        <w:rPr>
          <w:rFonts w:ascii="Tahoma" w:hAnsi="Tahoma" w:cs="Tahoma"/>
          <w:b/>
          <w:bCs/>
        </w:rPr>
        <w:t xml:space="preserve"> del po </w:t>
      </w:r>
      <w:r w:rsidR="0002512B">
        <w:rPr>
          <w:rFonts w:ascii="Tahoma" w:hAnsi="Tahoma" w:cs="Tahoma"/>
          <w:b/>
          <w:bCs/>
        </w:rPr>
        <w:t xml:space="preserve">petih </w:t>
      </w:r>
      <w:r w:rsidR="00CC28AD" w:rsidRPr="00E125E8">
        <w:rPr>
          <w:rFonts w:ascii="Tahoma" w:hAnsi="Tahoma" w:cs="Tahoma"/>
          <w:b/>
          <w:bCs/>
        </w:rPr>
        <w:t xml:space="preserve">sklopih </w:t>
      </w:r>
      <w:r w:rsidR="006336FD" w:rsidRPr="00076910">
        <w:rPr>
          <w:rFonts w:ascii="Tahoma" w:hAnsi="Tahoma" w:cs="Tahoma"/>
          <w:bCs/>
        </w:rPr>
        <w:t>(ustrezno obkrožite):</w:t>
      </w:r>
    </w:p>
    <w:p w14:paraId="0F4865B2" w14:textId="77777777" w:rsidR="008B3C98" w:rsidRDefault="008B3C98" w:rsidP="00B51090">
      <w:pPr>
        <w:keepLines/>
        <w:widowControl w:val="0"/>
        <w:jc w:val="both"/>
        <w:rPr>
          <w:rFonts w:ascii="Tahoma" w:hAnsi="Tahoma" w:cs="Tahoma"/>
          <w:bCs/>
        </w:rPr>
      </w:pPr>
    </w:p>
    <w:p w14:paraId="67720620" w14:textId="77777777" w:rsidR="00175DE3" w:rsidRPr="00175DE3" w:rsidRDefault="00175DE3" w:rsidP="00175DE3">
      <w:pPr>
        <w:keepLines/>
        <w:widowControl w:val="0"/>
        <w:jc w:val="both"/>
        <w:rPr>
          <w:rFonts w:ascii="Tahoma" w:hAnsi="Tahoma" w:cs="Tahoma"/>
          <w:bCs/>
        </w:rPr>
      </w:pPr>
      <w:r w:rsidRPr="00175DE3">
        <w:rPr>
          <w:rFonts w:ascii="Tahoma" w:hAnsi="Tahoma" w:cs="Tahoma"/>
          <w:bCs/>
        </w:rPr>
        <w:t>1.</w:t>
      </w:r>
      <w:r w:rsidRPr="00175DE3">
        <w:rPr>
          <w:rFonts w:ascii="Tahoma" w:hAnsi="Tahoma" w:cs="Tahoma"/>
          <w:bCs/>
        </w:rPr>
        <w:tab/>
        <w:t>30III-764-00 Gradnja vročevoda T2706 v kolektorju po Vilharjevi cesti</w:t>
      </w:r>
    </w:p>
    <w:p w14:paraId="1C61D6C3" w14:textId="77777777" w:rsidR="00175DE3" w:rsidRPr="00175DE3" w:rsidRDefault="00175DE3" w:rsidP="00175DE3">
      <w:pPr>
        <w:keepLines/>
        <w:widowControl w:val="0"/>
        <w:jc w:val="both"/>
        <w:rPr>
          <w:rFonts w:ascii="Tahoma" w:hAnsi="Tahoma" w:cs="Tahoma"/>
          <w:bCs/>
        </w:rPr>
      </w:pPr>
      <w:r w:rsidRPr="00175DE3">
        <w:rPr>
          <w:rFonts w:ascii="Tahoma" w:hAnsi="Tahoma" w:cs="Tahoma"/>
          <w:bCs/>
        </w:rPr>
        <w:t>2.</w:t>
      </w:r>
      <w:r w:rsidRPr="00175DE3">
        <w:rPr>
          <w:rFonts w:ascii="Tahoma" w:hAnsi="Tahoma" w:cs="Tahoma"/>
          <w:bCs/>
        </w:rPr>
        <w:tab/>
        <w:t xml:space="preserve">30II-887-000 Gradnja sistemske povezave plinovoda PE110 po ulici Draga in ulici Pod </w:t>
      </w:r>
      <w:r w:rsidR="00177C96">
        <w:rPr>
          <w:rFonts w:ascii="Tahoma" w:hAnsi="Tahoma" w:cs="Tahoma"/>
          <w:color w:val="272727"/>
        </w:rPr>
        <w:t>hribom</w:t>
      </w:r>
    </w:p>
    <w:p w14:paraId="7078C836" w14:textId="77777777" w:rsidR="00175DE3" w:rsidRPr="00175DE3" w:rsidRDefault="00175DE3" w:rsidP="00175DE3">
      <w:pPr>
        <w:keepLines/>
        <w:widowControl w:val="0"/>
        <w:jc w:val="both"/>
        <w:rPr>
          <w:rFonts w:ascii="Tahoma" w:hAnsi="Tahoma" w:cs="Tahoma"/>
          <w:bCs/>
        </w:rPr>
      </w:pPr>
      <w:r w:rsidRPr="00175DE3">
        <w:rPr>
          <w:rFonts w:ascii="Tahoma" w:hAnsi="Tahoma" w:cs="Tahoma"/>
          <w:bCs/>
        </w:rPr>
        <w:t>3.</w:t>
      </w:r>
      <w:r w:rsidRPr="00175DE3">
        <w:rPr>
          <w:rFonts w:ascii="Tahoma" w:hAnsi="Tahoma" w:cs="Tahoma"/>
          <w:bCs/>
        </w:rPr>
        <w:tab/>
        <w:t>30II-868-000 Gradnja plinovoda na območju naselja Gabrje</w:t>
      </w:r>
    </w:p>
    <w:p w14:paraId="64A5A37F" w14:textId="77777777" w:rsidR="00175DE3" w:rsidRPr="00175DE3" w:rsidRDefault="00175DE3" w:rsidP="00175DE3">
      <w:pPr>
        <w:keepLines/>
        <w:widowControl w:val="0"/>
        <w:jc w:val="both"/>
        <w:rPr>
          <w:rFonts w:ascii="Tahoma" w:hAnsi="Tahoma" w:cs="Tahoma"/>
          <w:bCs/>
        </w:rPr>
      </w:pPr>
      <w:r w:rsidRPr="00175DE3">
        <w:rPr>
          <w:rFonts w:ascii="Tahoma" w:hAnsi="Tahoma" w:cs="Tahoma"/>
          <w:bCs/>
        </w:rPr>
        <w:t>4.</w:t>
      </w:r>
      <w:r w:rsidRPr="00175DE3">
        <w:rPr>
          <w:rFonts w:ascii="Tahoma" w:hAnsi="Tahoma" w:cs="Tahoma"/>
          <w:bCs/>
        </w:rPr>
        <w:tab/>
        <w:t>30II-929-000 Prevezave in obnove plinovodov na območju RP Cesta v Mestni log</w:t>
      </w:r>
    </w:p>
    <w:p w14:paraId="417E1DEC" w14:textId="77777777" w:rsidR="008B3C98" w:rsidRDefault="00175DE3" w:rsidP="00175DE3">
      <w:pPr>
        <w:keepLines/>
        <w:widowControl w:val="0"/>
        <w:jc w:val="both"/>
        <w:rPr>
          <w:rFonts w:ascii="Tahoma" w:hAnsi="Tahoma" w:cs="Tahoma"/>
          <w:bCs/>
        </w:rPr>
      </w:pPr>
      <w:r w:rsidRPr="00175DE3">
        <w:rPr>
          <w:rFonts w:ascii="Tahoma" w:hAnsi="Tahoma" w:cs="Tahoma"/>
          <w:bCs/>
        </w:rPr>
        <w:t>5.</w:t>
      </w:r>
      <w:r w:rsidRPr="00175DE3">
        <w:rPr>
          <w:rFonts w:ascii="Tahoma" w:hAnsi="Tahoma" w:cs="Tahoma"/>
          <w:bCs/>
        </w:rPr>
        <w:tab/>
        <w:t>30II-860-007 Gradnja plinovodnega omrežja na območju Tacna jug - AGL 20.1</w:t>
      </w:r>
    </w:p>
    <w:p w14:paraId="1E4EB7F6" w14:textId="77777777" w:rsidR="00953628" w:rsidRPr="00076910" w:rsidRDefault="00953628" w:rsidP="00B51090">
      <w:pPr>
        <w:keepLines/>
        <w:widowControl w:val="0"/>
        <w:jc w:val="both"/>
        <w:rPr>
          <w:rFonts w:ascii="Tahoma" w:hAnsi="Tahoma" w:cs="Tahoma"/>
          <w:bCs/>
        </w:rPr>
      </w:pPr>
    </w:p>
    <w:p w14:paraId="4CF407F2" w14:textId="77777777"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14:paraId="48E1B5DE" w14:textId="77777777" w:rsidR="000566F5" w:rsidRPr="00076910" w:rsidRDefault="000566F5" w:rsidP="00B51090">
      <w:pPr>
        <w:keepLines/>
        <w:widowControl w:val="0"/>
        <w:jc w:val="both"/>
        <w:rPr>
          <w:rFonts w:ascii="Tahoma" w:hAnsi="Tahoma" w:cs="Tahoma"/>
        </w:rPr>
      </w:pPr>
    </w:p>
    <w:p w14:paraId="160ACF28"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72AA22DA" w14:textId="77777777" w:rsidTr="005C61E7">
        <w:tc>
          <w:tcPr>
            <w:tcW w:w="9140" w:type="dxa"/>
            <w:tcBorders>
              <w:top w:val="single" w:sz="4" w:space="0" w:color="auto"/>
              <w:left w:val="single" w:sz="4" w:space="0" w:color="auto"/>
              <w:bottom w:val="single" w:sz="4" w:space="0" w:color="auto"/>
              <w:right w:val="single" w:sz="4" w:space="0" w:color="auto"/>
            </w:tcBorders>
          </w:tcPr>
          <w:p w14:paraId="37B9EC47" w14:textId="77777777" w:rsidR="000566F5" w:rsidRPr="00076910" w:rsidRDefault="000566F5" w:rsidP="00B51090">
            <w:pPr>
              <w:keepLines/>
              <w:widowControl w:val="0"/>
              <w:jc w:val="both"/>
              <w:rPr>
                <w:rFonts w:ascii="Tahoma" w:hAnsi="Tahoma" w:cs="Tahoma"/>
              </w:rPr>
            </w:pPr>
          </w:p>
        </w:tc>
      </w:tr>
      <w:tr w:rsidR="000566F5" w:rsidRPr="00076910" w14:paraId="4048A875" w14:textId="77777777" w:rsidTr="005C61E7">
        <w:tc>
          <w:tcPr>
            <w:tcW w:w="9140" w:type="dxa"/>
            <w:tcBorders>
              <w:top w:val="single" w:sz="4" w:space="0" w:color="auto"/>
              <w:left w:val="single" w:sz="4" w:space="0" w:color="auto"/>
              <w:bottom w:val="single" w:sz="4" w:space="0" w:color="auto"/>
              <w:right w:val="single" w:sz="4" w:space="0" w:color="auto"/>
            </w:tcBorders>
          </w:tcPr>
          <w:p w14:paraId="0407F4D8" w14:textId="77777777" w:rsidR="000566F5" w:rsidRPr="00076910" w:rsidRDefault="000566F5" w:rsidP="00B51090">
            <w:pPr>
              <w:keepLines/>
              <w:widowControl w:val="0"/>
              <w:jc w:val="both"/>
              <w:rPr>
                <w:rFonts w:ascii="Tahoma" w:hAnsi="Tahoma" w:cs="Tahoma"/>
              </w:rPr>
            </w:pPr>
          </w:p>
        </w:tc>
      </w:tr>
    </w:tbl>
    <w:p w14:paraId="3E736DDD" w14:textId="77777777" w:rsidR="000566F5" w:rsidRPr="00076910" w:rsidRDefault="000566F5" w:rsidP="00B51090">
      <w:pPr>
        <w:keepLines/>
        <w:widowControl w:val="0"/>
        <w:jc w:val="both"/>
        <w:rPr>
          <w:rFonts w:ascii="Tahoma" w:hAnsi="Tahoma" w:cs="Tahoma"/>
        </w:rPr>
      </w:pPr>
    </w:p>
    <w:p w14:paraId="6D4A9D8F"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B0DC8DA" w14:textId="77777777" w:rsidTr="005C61E7">
        <w:tc>
          <w:tcPr>
            <w:tcW w:w="9140" w:type="dxa"/>
            <w:tcBorders>
              <w:top w:val="single" w:sz="4" w:space="0" w:color="auto"/>
              <w:left w:val="single" w:sz="4" w:space="0" w:color="auto"/>
              <w:bottom w:val="single" w:sz="4" w:space="0" w:color="auto"/>
              <w:right w:val="single" w:sz="4" w:space="0" w:color="auto"/>
            </w:tcBorders>
          </w:tcPr>
          <w:p w14:paraId="628B74D4" w14:textId="77777777" w:rsidR="000566F5" w:rsidRPr="00076910" w:rsidRDefault="000566F5" w:rsidP="00B51090">
            <w:pPr>
              <w:keepLines/>
              <w:widowControl w:val="0"/>
              <w:jc w:val="both"/>
              <w:rPr>
                <w:rFonts w:ascii="Tahoma" w:hAnsi="Tahoma" w:cs="Tahoma"/>
              </w:rPr>
            </w:pPr>
          </w:p>
        </w:tc>
      </w:tr>
      <w:tr w:rsidR="000566F5" w:rsidRPr="00076910" w14:paraId="5AE45113" w14:textId="77777777" w:rsidTr="005C61E7">
        <w:tc>
          <w:tcPr>
            <w:tcW w:w="9140" w:type="dxa"/>
            <w:tcBorders>
              <w:top w:val="single" w:sz="4" w:space="0" w:color="auto"/>
              <w:left w:val="single" w:sz="4" w:space="0" w:color="auto"/>
              <w:bottom w:val="single" w:sz="4" w:space="0" w:color="auto"/>
              <w:right w:val="single" w:sz="4" w:space="0" w:color="auto"/>
            </w:tcBorders>
          </w:tcPr>
          <w:p w14:paraId="7ADF12E2" w14:textId="77777777" w:rsidR="000566F5" w:rsidRPr="00076910" w:rsidRDefault="000566F5" w:rsidP="00B51090">
            <w:pPr>
              <w:keepLines/>
              <w:widowControl w:val="0"/>
              <w:jc w:val="both"/>
              <w:rPr>
                <w:rFonts w:ascii="Tahoma" w:hAnsi="Tahoma" w:cs="Tahoma"/>
              </w:rPr>
            </w:pPr>
          </w:p>
        </w:tc>
      </w:tr>
    </w:tbl>
    <w:p w14:paraId="0407322D" w14:textId="77777777" w:rsidR="000566F5" w:rsidRPr="00076910" w:rsidRDefault="000566F5" w:rsidP="00B51090">
      <w:pPr>
        <w:keepLines/>
        <w:widowControl w:val="0"/>
        <w:jc w:val="both"/>
        <w:rPr>
          <w:rFonts w:ascii="Tahoma" w:hAnsi="Tahoma" w:cs="Tahoma"/>
        </w:rPr>
      </w:pPr>
    </w:p>
    <w:p w14:paraId="231CADE2"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380C5C31" w14:textId="77777777" w:rsidTr="005C61E7">
        <w:tc>
          <w:tcPr>
            <w:tcW w:w="9140" w:type="dxa"/>
            <w:tcBorders>
              <w:top w:val="single" w:sz="4" w:space="0" w:color="auto"/>
              <w:left w:val="single" w:sz="4" w:space="0" w:color="auto"/>
              <w:bottom w:val="single" w:sz="4" w:space="0" w:color="auto"/>
              <w:right w:val="single" w:sz="4" w:space="0" w:color="auto"/>
            </w:tcBorders>
          </w:tcPr>
          <w:p w14:paraId="1E478029" w14:textId="77777777" w:rsidR="000566F5" w:rsidRPr="00076910" w:rsidRDefault="000566F5" w:rsidP="00B51090">
            <w:pPr>
              <w:keepLines/>
              <w:widowControl w:val="0"/>
              <w:jc w:val="both"/>
              <w:rPr>
                <w:rFonts w:ascii="Tahoma" w:hAnsi="Tahoma" w:cs="Tahoma"/>
              </w:rPr>
            </w:pPr>
          </w:p>
        </w:tc>
      </w:tr>
      <w:tr w:rsidR="000566F5" w:rsidRPr="00076910" w14:paraId="36AC2AE3" w14:textId="77777777" w:rsidTr="005C61E7">
        <w:tc>
          <w:tcPr>
            <w:tcW w:w="9140" w:type="dxa"/>
            <w:tcBorders>
              <w:top w:val="single" w:sz="4" w:space="0" w:color="auto"/>
              <w:left w:val="single" w:sz="4" w:space="0" w:color="auto"/>
              <w:bottom w:val="single" w:sz="4" w:space="0" w:color="auto"/>
              <w:right w:val="single" w:sz="4" w:space="0" w:color="auto"/>
            </w:tcBorders>
          </w:tcPr>
          <w:p w14:paraId="4D399F96" w14:textId="77777777" w:rsidR="000566F5" w:rsidRPr="00076910" w:rsidRDefault="000566F5" w:rsidP="00B51090">
            <w:pPr>
              <w:keepLines/>
              <w:widowControl w:val="0"/>
              <w:jc w:val="both"/>
              <w:rPr>
                <w:rFonts w:ascii="Tahoma" w:hAnsi="Tahoma" w:cs="Tahoma"/>
              </w:rPr>
            </w:pPr>
          </w:p>
        </w:tc>
      </w:tr>
    </w:tbl>
    <w:p w14:paraId="05F627CD" w14:textId="77777777" w:rsidR="000566F5" w:rsidRPr="00076910" w:rsidRDefault="000566F5" w:rsidP="00B51090">
      <w:pPr>
        <w:keepLines/>
        <w:widowControl w:val="0"/>
        <w:jc w:val="both"/>
        <w:rPr>
          <w:rFonts w:ascii="Tahoma" w:hAnsi="Tahoma" w:cs="Tahoma"/>
        </w:rPr>
      </w:pPr>
    </w:p>
    <w:p w14:paraId="4F619513"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F522166" w14:textId="77777777" w:rsidTr="005C61E7">
        <w:tc>
          <w:tcPr>
            <w:tcW w:w="9140" w:type="dxa"/>
            <w:tcBorders>
              <w:top w:val="single" w:sz="4" w:space="0" w:color="auto"/>
              <w:left w:val="single" w:sz="4" w:space="0" w:color="auto"/>
              <w:bottom w:val="single" w:sz="4" w:space="0" w:color="auto"/>
              <w:right w:val="single" w:sz="4" w:space="0" w:color="auto"/>
            </w:tcBorders>
          </w:tcPr>
          <w:p w14:paraId="6DA0DD2E" w14:textId="77777777" w:rsidR="000566F5" w:rsidRPr="00076910" w:rsidRDefault="000566F5" w:rsidP="00B51090">
            <w:pPr>
              <w:keepLines/>
              <w:widowControl w:val="0"/>
              <w:jc w:val="both"/>
              <w:rPr>
                <w:rFonts w:ascii="Tahoma" w:hAnsi="Tahoma" w:cs="Tahoma"/>
              </w:rPr>
            </w:pPr>
          </w:p>
        </w:tc>
      </w:tr>
      <w:tr w:rsidR="000566F5" w:rsidRPr="00076910" w14:paraId="2CE747DC" w14:textId="77777777" w:rsidTr="005C61E7">
        <w:tc>
          <w:tcPr>
            <w:tcW w:w="9140" w:type="dxa"/>
            <w:tcBorders>
              <w:top w:val="single" w:sz="4" w:space="0" w:color="auto"/>
              <w:left w:val="single" w:sz="4" w:space="0" w:color="auto"/>
              <w:bottom w:val="single" w:sz="4" w:space="0" w:color="auto"/>
              <w:right w:val="single" w:sz="4" w:space="0" w:color="auto"/>
            </w:tcBorders>
          </w:tcPr>
          <w:p w14:paraId="1CD83148" w14:textId="77777777" w:rsidR="000566F5" w:rsidRPr="00076910" w:rsidRDefault="000566F5" w:rsidP="00B51090">
            <w:pPr>
              <w:keepLines/>
              <w:widowControl w:val="0"/>
              <w:jc w:val="both"/>
              <w:rPr>
                <w:rFonts w:ascii="Tahoma" w:hAnsi="Tahoma" w:cs="Tahoma"/>
              </w:rPr>
            </w:pPr>
          </w:p>
        </w:tc>
      </w:tr>
    </w:tbl>
    <w:p w14:paraId="3FBC9F4F" w14:textId="77777777" w:rsidR="003339F1" w:rsidRPr="00076910" w:rsidRDefault="003339F1" w:rsidP="00B51090">
      <w:pPr>
        <w:keepLines/>
        <w:widowControl w:val="0"/>
        <w:jc w:val="both"/>
        <w:rPr>
          <w:rFonts w:ascii="Tahoma" w:hAnsi="Tahoma" w:cs="Tahoma"/>
        </w:rPr>
      </w:pPr>
    </w:p>
    <w:p w14:paraId="4238721D"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0A7EA944" w14:textId="77777777" w:rsidR="00C018DD" w:rsidRPr="00076910" w:rsidRDefault="00C018DD" w:rsidP="00B51090">
      <w:pPr>
        <w:keepLines/>
        <w:widowControl w:val="0"/>
        <w:jc w:val="both"/>
        <w:rPr>
          <w:rFonts w:ascii="Tahoma" w:hAnsi="Tahoma" w:cs="Tahoma"/>
        </w:rPr>
      </w:pPr>
    </w:p>
    <w:p w14:paraId="38304A4E"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2F9F5972" w14:textId="77777777" w:rsidR="00AC0FF6" w:rsidRPr="00076910" w:rsidRDefault="00AC0FF6" w:rsidP="00B51090">
      <w:pPr>
        <w:keepLines/>
        <w:widowControl w:val="0"/>
        <w:jc w:val="both"/>
        <w:rPr>
          <w:rFonts w:ascii="Tahoma" w:hAnsi="Tahoma" w:cs="Tahoma"/>
        </w:rPr>
      </w:pPr>
    </w:p>
    <w:p w14:paraId="0F372C5B" w14:textId="77777777" w:rsidR="006F69C4" w:rsidRPr="00F36C61" w:rsidRDefault="006F69C4" w:rsidP="00B51090">
      <w:pPr>
        <w:keepLines/>
        <w:widowControl w:val="0"/>
        <w:jc w:val="both"/>
        <w:rPr>
          <w:rFonts w:ascii="Tahoma" w:hAnsi="Tahoma" w:cs="Tahoma"/>
        </w:rPr>
      </w:pPr>
      <w:r w:rsidRPr="00076910">
        <w:rPr>
          <w:rFonts w:ascii="Tahoma" w:hAnsi="Tahoma" w:cs="Tahoma"/>
        </w:rPr>
        <w:t xml:space="preserve">MSP: </w:t>
      </w:r>
      <w:proofErr w:type="spellStart"/>
      <w:r w:rsidRPr="00076910">
        <w:rPr>
          <w:rFonts w:ascii="Tahoma" w:hAnsi="Tahoma" w:cs="Tahoma"/>
        </w:rPr>
        <w:t>mikro</w:t>
      </w:r>
      <w:proofErr w:type="spellEnd"/>
      <w:r w:rsidRPr="00076910">
        <w:rPr>
          <w:rFonts w:ascii="Tahoma" w:hAnsi="Tahoma" w:cs="Tahoma"/>
        </w:rPr>
        <w:t>, mala in srednje velika podjetja kot so opredeljena v Priporočilu Komisije 2003/361/ES</w:t>
      </w:r>
      <w:r w:rsidRPr="00076910">
        <w:rPr>
          <w:rStyle w:val="Sprotnaopomba-sklic"/>
        </w:rPr>
        <w:footnoteReference w:id="1"/>
      </w:r>
      <w:r w:rsidRPr="00076910">
        <w:rPr>
          <w:rFonts w:ascii="Tahoma" w:hAnsi="Tahoma" w:cs="Tahoma"/>
        </w:rPr>
        <w:t>.</w:t>
      </w:r>
    </w:p>
    <w:p w14:paraId="52AD4C8A" w14:textId="77777777" w:rsidR="00A6061B" w:rsidRPr="006D03C9" w:rsidRDefault="00A6061B" w:rsidP="00B51090">
      <w:pPr>
        <w:keepLines/>
        <w:widowControl w:val="0"/>
        <w:jc w:val="both"/>
        <w:rPr>
          <w:rFonts w:ascii="Tahoma" w:hAnsi="Tahoma" w:cs="Tahoma"/>
        </w:rPr>
      </w:pPr>
    </w:p>
    <w:p w14:paraId="5D5E2DC9" w14:textId="77777777" w:rsidR="00AC0FF6" w:rsidRPr="006D03C9" w:rsidRDefault="00AC0FF6">
      <w:pPr>
        <w:rPr>
          <w:rFonts w:ascii="Tahoma" w:hAnsi="Tahoma" w:cs="Tahoma"/>
        </w:rPr>
      </w:pPr>
      <w:r w:rsidRPr="006D03C9">
        <w:rPr>
          <w:rFonts w:ascii="Tahoma" w:hAnsi="Tahoma" w:cs="Tahoma"/>
        </w:rPr>
        <w:br w:type="page"/>
      </w:r>
    </w:p>
    <w:p w14:paraId="010F6831" w14:textId="77777777" w:rsidR="00AC0FF6" w:rsidRPr="00CD023B" w:rsidRDefault="00AC0FF6" w:rsidP="00B51090">
      <w:pPr>
        <w:keepLines/>
        <w:widowControl w:val="0"/>
        <w:jc w:val="both"/>
        <w:rPr>
          <w:rFonts w:ascii="Tahoma" w:hAnsi="Tahoma" w:cs="Tahoma"/>
        </w:rPr>
      </w:pPr>
    </w:p>
    <w:p w14:paraId="471CD00E" w14:textId="77777777" w:rsidR="000566F5" w:rsidRPr="00EE0CCA" w:rsidRDefault="004E441F" w:rsidP="00B51090">
      <w:pPr>
        <w:keepLines/>
        <w:widowControl w:val="0"/>
        <w:numPr>
          <w:ilvl w:val="0"/>
          <w:numId w:val="6"/>
        </w:numPr>
        <w:rPr>
          <w:rFonts w:ascii="Tahoma" w:hAnsi="Tahoma" w:cs="Tahoma"/>
        </w:rPr>
      </w:pPr>
      <w:r w:rsidRPr="00EE0CCA">
        <w:rPr>
          <w:rFonts w:ascii="Tahoma" w:hAnsi="Tahoma" w:cs="Tahoma"/>
        </w:rPr>
        <w:t>PONUDBENA VREDNOST</w:t>
      </w:r>
      <w:r w:rsidR="00863953" w:rsidRPr="00EE0CCA">
        <w:rPr>
          <w:rFonts w:ascii="Tahoma" w:hAnsi="Tahoma" w:cs="Tahoma"/>
        </w:rPr>
        <w:t xml:space="preserve"> v EUR brez DDV</w:t>
      </w:r>
      <w:r w:rsidR="0012613D" w:rsidRPr="00EE0CCA">
        <w:rPr>
          <w:rFonts w:ascii="Tahoma" w:hAnsi="Tahoma" w:cs="Tahoma"/>
        </w:rPr>
        <w:t>:</w:t>
      </w:r>
    </w:p>
    <w:p w14:paraId="37668207" w14:textId="77777777" w:rsidR="00C018DD" w:rsidRPr="00785E21" w:rsidRDefault="00C018DD" w:rsidP="00B51090">
      <w:pPr>
        <w:keepLines/>
        <w:widowControl w:val="0"/>
        <w:rPr>
          <w:rFonts w:ascii="Tahoma" w:hAnsi="Tahoma" w:cs="Tahoma"/>
          <w:highlight w:val="yellow"/>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76"/>
        <w:gridCol w:w="6237"/>
        <w:gridCol w:w="2201"/>
      </w:tblGrid>
      <w:tr w:rsidR="0049443B" w:rsidRPr="00076910" w14:paraId="4EEA2386" w14:textId="77777777" w:rsidTr="00412F3A">
        <w:trPr>
          <w:trHeight w:val="393"/>
        </w:trPr>
        <w:tc>
          <w:tcPr>
            <w:tcW w:w="776" w:type="dxa"/>
            <w:vAlign w:val="center"/>
          </w:tcPr>
          <w:p w14:paraId="72971CC8" w14:textId="77777777" w:rsidR="0049443B" w:rsidRPr="00076910" w:rsidRDefault="0049443B" w:rsidP="0049443B">
            <w:pPr>
              <w:keepLines/>
              <w:widowControl w:val="0"/>
              <w:rPr>
                <w:rFonts w:ascii="Tahoma" w:hAnsi="Tahoma" w:cs="Tahoma"/>
              </w:rPr>
            </w:pPr>
            <w:r w:rsidRPr="00076910">
              <w:rPr>
                <w:rFonts w:ascii="Tahoma" w:hAnsi="Tahoma" w:cs="Tahoma"/>
              </w:rPr>
              <w:t>Sklop</w:t>
            </w:r>
          </w:p>
        </w:tc>
        <w:tc>
          <w:tcPr>
            <w:tcW w:w="6237" w:type="dxa"/>
            <w:vAlign w:val="center"/>
          </w:tcPr>
          <w:p w14:paraId="2A38277C" w14:textId="77777777" w:rsidR="0049443B" w:rsidRPr="00076910" w:rsidRDefault="0049443B" w:rsidP="0049443B">
            <w:pPr>
              <w:keepLines/>
              <w:widowControl w:val="0"/>
              <w:rPr>
                <w:rFonts w:ascii="Tahoma" w:hAnsi="Tahoma" w:cs="Tahoma"/>
              </w:rPr>
            </w:pPr>
            <w:r w:rsidRPr="00076910">
              <w:rPr>
                <w:rFonts w:ascii="Tahoma" w:hAnsi="Tahoma" w:cs="Tahoma"/>
              </w:rPr>
              <w:t>Opis – strojno inštalacijska dela</w:t>
            </w:r>
          </w:p>
        </w:tc>
        <w:tc>
          <w:tcPr>
            <w:tcW w:w="2201" w:type="dxa"/>
            <w:vAlign w:val="center"/>
          </w:tcPr>
          <w:p w14:paraId="474F7938" w14:textId="77777777" w:rsidR="0049443B" w:rsidRPr="00076910" w:rsidRDefault="0049443B" w:rsidP="00A73B7E">
            <w:pPr>
              <w:keepLines/>
              <w:widowControl w:val="0"/>
              <w:jc w:val="center"/>
              <w:rPr>
                <w:rFonts w:ascii="Tahoma" w:hAnsi="Tahoma" w:cs="Tahoma"/>
              </w:rPr>
            </w:pPr>
            <w:r w:rsidRPr="00076910">
              <w:rPr>
                <w:rFonts w:ascii="Tahoma" w:hAnsi="Tahoma" w:cs="Tahoma"/>
              </w:rPr>
              <w:t>EUR brez DDV</w:t>
            </w:r>
          </w:p>
        </w:tc>
      </w:tr>
      <w:tr w:rsidR="00177C96" w:rsidRPr="00177C96" w14:paraId="07393C13" w14:textId="77777777" w:rsidTr="00412F3A">
        <w:trPr>
          <w:trHeight w:val="471"/>
        </w:trPr>
        <w:tc>
          <w:tcPr>
            <w:tcW w:w="776" w:type="dxa"/>
            <w:tcBorders>
              <w:top w:val="single" w:sz="4" w:space="0" w:color="auto"/>
              <w:left w:val="single" w:sz="4" w:space="0" w:color="auto"/>
              <w:bottom w:val="single" w:sz="4" w:space="0" w:color="auto"/>
              <w:right w:val="single" w:sz="4" w:space="0" w:color="auto"/>
            </w:tcBorders>
            <w:vAlign w:val="center"/>
          </w:tcPr>
          <w:p w14:paraId="07619EC7" w14:textId="77777777" w:rsidR="00244E85" w:rsidRPr="00177C96" w:rsidRDefault="00175DE3" w:rsidP="00175DE3">
            <w:pPr>
              <w:keepLines/>
              <w:widowControl w:val="0"/>
              <w:ind w:left="360"/>
              <w:rPr>
                <w:rFonts w:ascii="Tahoma" w:hAnsi="Tahoma" w:cs="Tahoma"/>
              </w:rPr>
            </w:pPr>
            <w:r w:rsidRPr="00177C96">
              <w:rPr>
                <w:rFonts w:ascii="Tahoma" w:hAnsi="Tahoma" w:cs="Tahoma"/>
              </w:rPr>
              <w:t>1.</w:t>
            </w:r>
          </w:p>
        </w:tc>
        <w:tc>
          <w:tcPr>
            <w:tcW w:w="6237" w:type="dxa"/>
            <w:tcBorders>
              <w:top w:val="single" w:sz="4" w:space="0" w:color="auto"/>
              <w:left w:val="single" w:sz="4" w:space="0" w:color="auto"/>
              <w:bottom w:val="single" w:sz="4" w:space="0" w:color="auto"/>
              <w:right w:val="single" w:sz="4" w:space="0" w:color="auto"/>
            </w:tcBorders>
            <w:vAlign w:val="center"/>
          </w:tcPr>
          <w:p w14:paraId="4714FCA1" w14:textId="77777777" w:rsidR="00AA0F2A" w:rsidRPr="00177C96" w:rsidRDefault="00AA0F2A" w:rsidP="00AA0F2A">
            <w:pPr>
              <w:pStyle w:val="Telobesedila-zamik"/>
              <w:keepLines/>
              <w:widowControl w:val="0"/>
              <w:tabs>
                <w:tab w:val="left" w:pos="357"/>
              </w:tabs>
              <w:ind w:left="357"/>
              <w:rPr>
                <w:rFonts w:ascii="Tahoma" w:hAnsi="Tahoma" w:cs="Tahoma"/>
                <w:sz w:val="20"/>
                <w:lang w:val="sl-SI"/>
              </w:rPr>
            </w:pPr>
            <w:r w:rsidRPr="00177C96">
              <w:rPr>
                <w:rFonts w:ascii="Tahoma" w:hAnsi="Tahoma" w:cs="Tahoma"/>
                <w:sz w:val="20"/>
                <w:lang w:val="sl-SI"/>
              </w:rPr>
              <w:t>30III-764-00 Gradnja vročevoda T2706 v kolektorju po Vilharjevi cesti</w:t>
            </w:r>
          </w:p>
          <w:p w14:paraId="0B2C7925" w14:textId="77777777" w:rsidR="00244E85" w:rsidRPr="00177C96" w:rsidRDefault="00244E85" w:rsidP="00412F3A">
            <w:pPr>
              <w:keepLines/>
              <w:widowControl w:val="0"/>
              <w:ind w:left="76"/>
              <w:rPr>
                <w:rFonts w:ascii="Tahoma" w:hAnsi="Tahoma" w:cs="Tahoma"/>
                <w:bCs/>
              </w:rPr>
            </w:pPr>
          </w:p>
        </w:tc>
        <w:tc>
          <w:tcPr>
            <w:tcW w:w="2201" w:type="dxa"/>
            <w:tcBorders>
              <w:top w:val="single" w:sz="4" w:space="0" w:color="auto"/>
              <w:left w:val="single" w:sz="4" w:space="0" w:color="auto"/>
              <w:bottom w:val="single" w:sz="4" w:space="0" w:color="auto"/>
              <w:right w:val="single" w:sz="4" w:space="0" w:color="auto"/>
            </w:tcBorders>
            <w:vAlign w:val="center"/>
          </w:tcPr>
          <w:p w14:paraId="44302CF3" w14:textId="77777777" w:rsidR="00244E85" w:rsidRPr="00177C96" w:rsidRDefault="00244E85" w:rsidP="00412F3A">
            <w:pPr>
              <w:keepLines/>
              <w:widowControl w:val="0"/>
              <w:ind w:left="360"/>
              <w:rPr>
                <w:rFonts w:ascii="Tahoma" w:hAnsi="Tahoma" w:cs="Tahoma"/>
              </w:rPr>
            </w:pPr>
          </w:p>
        </w:tc>
      </w:tr>
      <w:tr w:rsidR="00177C96" w:rsidRPr="00177C96" w14:paraId="0549FB93" w14:textId="77777777" w:rsidTr="00412F3A">
        <w:trPr>
          <w:trHeight w:val="471"/>
        </w:trPr>
        <w:tc>
          <w:tcPr>
            <w:tcW w:w="776" w:type="dxa"/>
            <w:tcBorders>
              <w:top w:val="single" w:sz="4" w:space="0" w:color="auto"/>
              <w:left w:val="single" w:sz="4" w:space="0" w:color="auto"/>
              <w:bottom w:val="single" w:sz="4" w:space="0" w:color="auto"/>
              <w:right w:val="single" w:sz="4" w:space="0" w:color="auto"/>
            </w:tcBorders>
            <w:vAlign w:val="center"/>
          </w:tcPr>
          <w:p w14:paraId="39C2578E" w14:textId="77777777" w:rsidR="00244E85" w:rsidRPr="00177C96" w:rsidRDefault="00175DE3" w:rsidP="00175DE3">
            <w:pPr>
              <w:keepLines/>
              <w:widowControl w:val="0"/>
              <w:ind w:left="360"/>
              <w:rPr>
                <w:rFonts w:ascii="Tahoma" w:hAnsi="Tahoma" w:cs="Tahoma"/>
              </w:rPr>
            </w:pPr>
            <w:r w:rsidRPr="00177C96">
              <w:rPr>
                <w:rFonts w:ascii="Tahoma" w:hAnsi="Tahoma" w:cs="Tahoma"/>
              </w:rPr>
              <w:t>2.</w:t>
            </w:r>
          </w:p>
        </w:tc>
        <w:tc>
          <w:tcPr>
            <w:tcW w:w="6237" w:type="dxa"/>
            <w:tcBorders>
              <w:top w:val="single" w:sz="4" w:space="0" w:color="auto"/>
              <w:left w:val="single" w:sz="4" w:space="0" w:color="auto"/>
              <w:bottom w:val="single" w:sz="4" w:space="0" w:color="auto"/>
              <w:right w:val="single" w:sz="4" w:space="0" w:color="auto"/>
            </w:tcBorders>
            <w:vAlign w:val="center"/>
          </w:tcPr>
          <w:p w14:paraId="6FA5B455" w14:textId="77777777" w:rsidR="00AA0F2A" w:rsidRPr="00177C96" w:rsidRDefault="00AA0F2A" w:rsidP="00AA0F2A">
            <w:pPr>
              <w:pStyle w:val="Telobesedila-zamik"/>
              <w:keepLines/>
              <w:widowControl w:val="0"/>
              <w:tabs>
                <w:tab w:val="left" w:pos="357"/>
              </w:tabs>
              <w:ind w:left="357"/>
              <w:rPr>
                <w:rFonts w:ascii="Tahoma" w:hAnsi="Tahoma" w:cs="Tahoma"/>
                <w:sz w:val="20"/>
                <w:lang w:val="sl-SI"/>
              </w:rPr>
            </w:pPr>
            <w:r w:rsidRPr="00177C96">
              <w:rPr>
                <w:rFonts w:ascii="Tahoma" w:hAnsi="Tahoma" w:cs="Tahoma"/>
                <w:sz w:val="20"/>
                <w:lang w:val="sl-SI"/>
              </w:rPr>
              <w:t xml:space="preserve">30II-887-000 Gradnja sistemske povezave plinovoda PE110 po ulici Draga in ulici Pod </w:t>
            </w:r>
            <w:r w:rsidR="00177C96" w:rsidRPr="00177C96">
              <w:rPr>
                <w:rFonts w:ascii="Tahoma" w:hAnsi="Tahoma" w:cs="Tahoma"/>
                <w:sz w:val="20"/>
              </w:rPr>
              <w:t>hribom</w:t>
            </w:r>
          </w:p>
          <w:p w14:paraId="4304013D" w14:textId="77777777" w:rsidR="00244E85" w:rsidRPr="00177C96" w:rsidRDefault="00244E85" w:rsidP="00412F3A">
            <w:pPr>
              <w:keepLines/>
              <w:widowControl w:val="0"/>
              <w:ind w:left="76"/>
              <w:rPr>
                <w:rFonts w:ascii="Tahoma" w:hAnsi="Tahoma" w:cs="Tahoma"/>
                <w:bCs/>
              </w:rPr>
            </w:pPr>
          </w:p>
        </w:tc>
        <w:tc>
          <w:tcPr>
            <w:tcW w:w="2201" w:type="dxa"/>
            <w:tcBorders>
              <w:top w:val="single" w:sz="4" w:space="0" w:color="auto"/>
              <w:left w:val="single" w:sz="4" w:space="0" w:color="auto"/>
              <w:bottom w:val="single" w:sz="4" w:space="0" w:color="auto"/>
              <w:right w:val="single" w:sz="4" w:space="0" w:color="auto"/>
            </w:tcBorders>
            <w:vAlign w:val="center"/>
          </w:tcPr>
          <w:p w14:paraId="0BB04B6B" w14:textId="77777777" w:rsidR="00244E85" w:rsidRPr="00177C96" w:rsidRDefault="00244E85" w:rsidP="00412F3A">
            <w:pPr>
              <w:keepLines/>
              <w:widowControl w:val="0"/>
              <w:ind w:left="360"/>
              <w:rPr>
                <w:rFonts w:ascii="Tahoma" w:hAnsi="Tahoma" w:cs="Tahoma"/>
              </w:rPr>
            </w:pPr>
          </w:p>
        </w:tc>
      </w:tr>
      <w:tr w:rsidR="00177C96" w:rsidRPr="00177C96" w14:paraId="6392436A" w14:textId="77777777" w:rsidTr="00412F3A">
        <w:trPr>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0244F69F" w14:textId="77777777" w:rsidR="00AC0FF6" w:rsidRPr="00177C96" w:rsidRDefault="00175DE3" w:rsidP="00175DE3">
            <w:pPr>
              <w:keepLines/>
              <w:widowControl w:val="0"/>
              <w:ind w:left="360"/>
              <w:rPr>
                <w:rFonts w:ascii="Tahoma" w:hAnsi="Tahoma" w:cs="Tahoma"/>
              </w:rPr>
            </w:pPr>
            <w:r w:rsidRPr="00177C96">
              <w:rPr>
                <w:rFonts w:ascii="Tahoma" w:hAnsi="Tahoma" w:cs="Tahoma"/>
              </w:rPr>
              <w:t>3.</w:t>
            </w:r>
          </w:p>
        </w:tc>
        <w:tc>
          <w:tcPr>
            <w:tcW w:w="6237" w:type="dxa"/>
            <w:tcBorders>
              <w:top w:val="single" w:sz="4" w:space="0" w:color="auto"/>
              <w:left w:val="single" w:sz="4" w:space="0" w:color="auto"/>
              <w:bottom w:val="single" w:sz="4" w:space="0" w:color="auto"/>
              <w:right w:val="single" w:sz="4" w:space="0" w:color="auto"/>
            </w:tcBorders>
            <w:vAlign w:val="center"/>
          </w:tcPr>
          <w:p w14:paraId="2AB5D86D" w14:textId="77777777" w:rsidR="00AA0F2A" w:rsidRPr="00177C96" w:rsidRDefault="00AA0F2A" w:rsidP="00AA0F2A">
            <w:pPr>
              <w:pStyle w:val="Telobesedila-zamik"/>
              <w:keepLines/>
              <w:widowControl w:val="0"/>
              <w:tabs>
                <w:tab w:val="left" w:pos="357"/>
              </w:tabs>
              <w:ind w:left="357"/>
              <w:rPr>
                <w:rFonts w:ascii="Tahoma" w:hAnsi="Tahoma" w:cs="Tahoma"/>
                <w:sz w:val="20"/>
                <w:lang w:val="sl-SI"/>
              </w:rPr>
            </w:pPr>
            <w:r w:rsidRPr="00177C96">
              <w:rPr>
                <w:rFonts w:ascii="Tahoma" w:hAnsi="Tahoma" w:cs="Tahoma"/>
                <w:sz w:val="20"/>
                <w:lang w:val="sl-SI"/>
              </w:rPr>
              <w:t>30II-868-000 Gradnja plinovoda na območju naselja Gabrje</w:t>
            </w:r>
          </w:p>
          <w:p w14:paraId="1D3C9CF4" w14:textId="77777777" w:rsidR="00953628" w:rsidRPr="00177C96" w:rsidRDefault="00953628" w:rsidP="00412F3A">
            <w:pPr>
              <w:keepLines/>
              <w:widowControl w:val="0"/>
              <w:ind w:left="360"/>
              <w:rPr>
                <w:rFonts w:ascii="Tahoma" w:hAnsi="Tahoma" w:cs="Tahoma"/>
                <w:bCs/>
              </w:rPr>
            </w:pPr>
          </w:p>
        </w:tc>
        <w:tc>
          <w:tcPr>
            <w:tcW w:w="2201" w:type="dxa"/>
            <w:tcBorders>
              <w:top w:val="single" w:sz="4" w:space="0" w:color="auto"/>
              <w:left w:val="single" w:sz="4" w:space="0" w:color="auto"/>
              <w:bottom w:val="single" w:sz="4" w:space="0" w:color="auto"/>
              <w:right w:val="single" w:sz="4" w:space="0" w:color="auto"/>
            </w:tcBorders>
            <w:vAlign w:val="center"/>
          </w:tcPr>
          <w:p w14:paraId="395DEE78" w14:textId="77777777" w:rsidR="00AC0FF6" w:rsidRPr="00177C96" w:rsidRDefault="00AC0FF6" w:rsidP="00412F3A">
            <w:pPr>
              <w:keepLines/>
              <w:widowControl w:val="0"/>
              <w:ind w:left="360"/>
              <w:rPr>
                <w:rFonts w:ascii="Tahoma" w:hAnsi="Tahoma" w:cs="Tahoma"/>
              </w:rPr>
            </w:pPr>
          </w:p>
        </w:tc>
      </w:tr>
      <w:tr w:rsidR="00177C96" w:rsidRPr="00177C96" w14:paraId="09722B90" w14:textId="77777777" w:rsidTr="00412F3A">
        <w:trPr>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7D3120D5" w14:textId="77777777" w:rsidR="00175DE3" w:rsidRPr="00177C96" w:rsidRDefault="00175DE3" w:rsidP="00175DE3">
            <w:pPr>
              <w:keepLines/>
              <w:widowControl w:val="0"/>
              <w:ind w:left="360"/>
              <w:rPr>
                <w:rFonts w:ascii="Tahoma" w:hAnsi="Tahoma" w:cs="Tahoma"/>
              </w:rPr>
            </w:pPr>
            <w:r w:rsidRPr="00177C96">
              <w:rPr>
                <w:rFonts w:ascii="Tahoma" w:hAnsi="Tahoma" w:cs="Tahoma"/>
              </w:rPr>
              <w:t>4.</w:t>
            </w:r>
          </w:p>
        </w:tc>
        <w:tc>
          <w:tcPr>
            <w:tcW w:w="6237" w:type="dxa"/>
            <w:tcBorders>
              <w:top w:val="single" w:sz="4" w:space="0" w:color="auto"/>
              <w:left w:val="single" w:sz="4" w:space="0" w:color="auto"/>
              <w:bottom w:val="single" w:sz="4" w:space="0" w:color="auto"/>
              <w:right w:val="single" w:sz="4" w:space="0" w:color="auto"/>
            </w:tcBorders>
            <w:vAlign w:val="center"/>
          </w:tcPr>
          <w:p w14:paraId="60C577B9" w14:textId="77777777" w:rsidR="00AA0F2A" w:rsidRPr="00177C96" w:rsidRDefault="00AA0F2A" w:rsidP="00AA0F2A">
            <w:pPr>
              <w:pStyle w:val="Telobesedila-zamik"/>
              <w:keepLines/>
              <w:widowControl w:val="0"/>
              <w:tabs>
                <w:tab w:val="left" w:pos="357"/>
              </w:tabs>
              <w:ind w:left="357"/>
              <w:rPr>
                <w:rFonts w:ascii="Tahoma" w:hAnsi="Tahoma" w:cs="Tahoma"/>
                <w:sz w:val="20"/>
                <w:lang w:val="sl-SI"/>
              </w:rPr>
            </w:pPr>
            <w:r w:rsidRPr="00177C96">
              <w:rPr>
                <w:rFonts w:ascii="Tahoma" w:hAnsi="Tahoma" w:cs="Tahoma"/>
                <w:sz w:val="20"/>
                <w:lang w:val="sl-SI"/>
              </w:rPr>
              <w:t>30II-929-000 Prevezave in obnove plinovodov na območju RP Cesta v Mestni log</w:t>
            </w:r>
          </w:p>
          <w:p w14:paraId="128EE73A" w14:textId="77777777" w:rsidR="00175DE3" w:rsidRPr="00177C96" w:rsidRDefault="00175DE3" w:rsidP="00412F3A">
            <w:pPr>
              <w:keepLines/>
              <w:widowControl w:val="0"/>
              <w:ind w:left="360"/>
              <w:rPr>
                <w:rFonts w:ascii="Tahoma" w:hAnsi="Tahoma" w:cs="Tahoma"/>
                <w:bCs/>
              </w:rPr>
            </w:pPr>
          </w:p>
        </w:tc>
        <w:tc>
          <w:tcPr>
            <w:tcW w:w="2201" w:type="dxa"/>
            <w:tcBorders>
              <w:top w:val="single" w:sz="4" w:space="0" w:color="auto"/>
              <w:left w:val="single" w:sz="4" w:space="0" w:color="auto"/>
              <w:bottom w:val="single" w:sz="4" w:space="0" w:color="auto"/>
              <w:right w:val="single" w:sz="4" w:space="0" w:color="auto"/>
            </w:tcBorders>
            <w:vAlign w:val="center"/>
          </w:tcPr>
          <w:p w14:paraId="0F494895" w14:textId="77777777" w:rsidR="00175DE3" w:rsidRPr="00177C96" w:rsidRDefault="00175DE3" w:rsidP="00412F3A">
            <w:pPr>
              <w:keepLines/>
              <w:widowControl w:val="0"/>
              <w:ind w:left="360"/>
              <w:rPr>
                <w:rFonts w:ascii="Tahoma" w:hAnsi="Tahoma" w:cs="Tahoma"/>
              </w:rPr>
            </w:pPr>
          </w:p>
        </w:tc>
      </w:tr>
      <w:tr w:rsidR="00177C96" w:rsidRPr="00177C96" w14:paraId="2AA9FB30" w14:textId="77777777" w:rsidTr="00412F3A">
        <w:trPr>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7BFDE5F6" w14:textId="77777777" w:rsidR="00175DE3" w:rsidRPr="00177C96" w:rsidRDefault="00175DE3" w:rsidP="00175DE3">
            <w:pPr>
              <w:keepLines/>
              <w:widowControl w:val="0"/>
              <w:ind w:left="360"/>
              <w:rPr>
                <w:rFonts w:ascii="Tahoma" w:hAnsi="Tahoma" w:cs="Tahoma"/>
              </w:rPr>
            </w:pPr>
            <w:r w:rsidRPr="00177C96">
              <w:rPr>
                <w:rFonts w:ascii="Tahoma" w:hAnsi="Tahoma" w:cs="Tahoma"/>
              </w:rPr>
              <w:t>5.</w:t>
            </w:r>
          </w:p>
        </w:tc>
        <w:tc>
          <w:tcPr>
            <w:tcW w:w="6237" w:type="dxa"/>
            <w:tcBorders>
              <w:top w:val="single" w:sz="4" w:space="0" w:color="auto"/>
              <w:left w:val="single" w:sz="4" w:space="0" w:color="auto"/>
              <w:bottom w:val="single" w:sz="4" w:space="0" w:color="auto"/>
              <w:right w:val="single" w:sz="4" w:space="0" w:color="auto"/>
            </w:tcBorders>
            <w:vAlign w:val="center"/>
          </w:tcPr>
          <w:p w14:paraId="566C067A" w14:textId="77777777" w:rsidR="00175DE3" w:rsidRPr="00177C96" w:rsidRDefault="00AA0F2A" w:rsidP="00AA0F2A">
            <w:pPr>
              <w:pStyle w:val="Telobesedila-zamik"/>
              <w:keepLines/>
              <w:widowControl w:val="0"/>
              <w:tabs>
                <w:tab w:val="left" w:pos="357"/>
              </w:tabs>
              <w:ind w:left="357"/>
              <w:rPr>
                <w:rFonts w:ascii="Tahoma" w:hAnsi="Tahoma" w:cs="Tahoma"/>
                <w:bCs/>
              </w:rPr>
            </w:pPr>
            <w:r w:rsidRPr="00177C96">
              <w:rPr>
                <w:rFonts w:ascii="Tahoma" w:hAnsi="Tahoma" w:cs="Tahoma"/>
                <w:sz w:val="20"/>
                <w:lang w:val="sl-SI"/>
              </w:rPr>
              <w:t>30II-860-007 Gradnja plinovodnega omrežja na območju Tacna jug - AGL 20.1</w:t>
            </w:r>
          </w:p>
        </w:tc>
        <w:tc>
          <w:tcPr>
            <w:tcW w:w="2201" w:type="dxa"/>
            <w:tcBorders>
              <w:top w:val="single" w:sz="4" w:space="0" w:color="auto"/>
              <w:left w:val="single" w:sz="4" w:space="0" w:color="auto"/>
              <w:bottom w:val="single" w:sz="4" w:space="0" w:color="auto"/>
              <w:right w:val="single" w:sz="4" w:space="0" w:color="auto"/>
            </w:tcBorders>
            <w:vAlign w:val="center"/>
          </w:tcPr>
          <w:p w14:paraId="094156C2" w14:textId="77777777" w:rsidR="00175DE3" w:rsidRPr="00177C96" w:rsidRDefault="00175DE3" w:rsidP="00412F3A">
            <w:pPr>
              <w:keepLines/>
              <w:widowControl w:val="0"/>
              <w:ind w:left="360"/>
              <w:rPr>
                <w:rFonts w:ascii="Tahoma" w:hAnsi="Tahoma" w:cs="Tahoma"/>
              </w:rPr>
            </w:pPr>
          </w:p>
        </w:tc>
      </w:tr>
      <w:tr w:rsidR="00177C96" w:rsidRPr="00177C96" w14:paraId="36EBD901" w14:textId="77777777" w:rsidTr="00953628">
        <w:trPr>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56162871" w14:textId="77777777" w:rsidR="00953628" w:rsidRPr="00177C96" w:rsidRDefault="00953628" w:rsidP="002A4383">
            <w:pPr>
              <w:keepLines/>
              <w:widowControl w:val="0"/>
              <w:ind w:left="360"/>
              <w:rPr>
                <w:rFonts w:ascii="Tahoma" w:hAnsi="Tahoma" w:cs="Tahoma"/>
              </w:rPr>
            </w:pPr>
          </w:p>
        </w:tc>
        <w:tc>
          <w:tcPr>
            <w:tcW w:w="6237" w:type="dxa"/>
            <w:tcBorders>
              <w:top w:val="single" w:sz="4" w:space="0" w:color="auto"/>
              <w:left w:val="single" w:sz="4" w:space="0" w:color="auto"/>
              <w:bottom w:val="single" w:sz="4" w:space="0" w:color="auto"/>
              <w:right w:val="single" w:sz="4" w:space="0" w:color="auto"/>
            </w:tcBorders>
            <w:vAlign w:val="center"/>
          </w:tcPr>
          <w:p w14:paraId="2B1A663F" w14:textId="77777777" w:rsidR="00953628" w:rsidRPr="00177C96" w:rsidRDefault="00953628" w:rsidP="002A4383">
            <w:pPr>
              <w:keepLines/>
              <w:widowControl w:val="0"/>
              <w:ind w:left="360"/>
              <w:rPr>
                <w:rFonts w:ascii="Tahoma" w:hAnsi="Tahoma" w:cs="Tahoma"/>
                <w:bCs/>
              </w:rPr>
            </w:pPr>
          </w:p>
          <w:p w14:paraId="2ED147A5" w14:textId="77777777" w:rsidR="00953628" w:rsidRPr="00177C96" w:rsidRDefault="00953628" w:rsidP="002A4383">
            <w:pPr>
              <w:keepLines/>
              <w:widowControl w:val="0"/>
              <w:ind w:left="360"/>
              <w:rPr>
                <w:rFonts w:ascii="Tahoma" w:hAnsi="Tahoma" w:cs="Tahoma"/>
                <w:bCs/>
              </w:rPr>
            </w:pPr>
            <w:r w:rsidRPr="00177C96">
              <w:rPr>
                <w:rFonts w:ascii="Tahoma" w:hAnsi="Tahoma" w:cs="Tahoma"/>
                <w:bCs/>
              </w:rPr>
              <w:t>SKUPAJ:</w:t>
            </w:r>
          </w:p>
          <w:p w14:paraId="2DB646BB" w14:textId="77777777" w:rsidR="00953628" w:rsidRPr="00177C96" w:rsidRDefault="00953628" w:rsidP="002A4383">
            <w:pPr>
              <w:keepLines/>
              <w:widowControl w:val="0"/>
              <w:ind w:left="360"/>
              <w:rPr>
                <w:rFonts w:ascii="Tahoma" w:hAnsi="Tahoma" w:cs="Tahoma"/>
                <w:bCs/>
              </w:rPr>
            </w:pPr>
          </w:p>
        </w:tc>
        <w:tc>
          <w:tcPr>
            <w:tcW w:w="2201" w:type="dxa"/>
            <w:tcBorders>
              <w:top w:val="single" w:sz="4" w:space="0" w:color="auto"/>
              <w:left w:val="single" w:sz="4" w:space="0" w:color="auto"/>
              <w:bottom w:val="single" w:sz="4" w:space="0" w:color="auto"/>
              <w:right w:val="single" w:sz="4" w:space="0" w:color="auto"/>
            </w:tcBorders>
            <w:vAlign w:val="center"/>
          </w:tcPr>
          <w:p w14:paraId="44C439D7" w14:textId="77777777" w:rsidR="00953628" w:rsidRPr="00177C96" w:rsidRDefault="00953628" w:rsidP="002A4383">
            <w:pPr>
              <w:keepLines/>
              <w:widowControl w:val="0"/>
              <w:ind w:left="360"/>
              <w:rPr>
                <w:rFonts w:ascii="Tahoma" w:hAnsi="Tahoma" w:cs="Tahoma"/>
              </w:rPr>
            </w:pPr>
          </w:p>
        </w:tc>
      </w:tr>
    </w:tbl>
    <w:p w14:paraId="10F0C46C" w14:textId="77777777" w:rsidR="0076694D" w:rsidRPr="00076910" w:rsidRDefault="0076694D" w:rsidP="00B51090">
      <w:pPr>
        <w:keepLines/>
        <w:widowControl w:val="0"/>
        <w:rPr>
          <w:rFonts w:ascii="Tahoma" w:hAnsi="Tahoma" w:cs="Tahoma"/>
          <w:highlight w:val="yellow"/>
        </w:rPr>
      </w:pPr>
    </w:p>
    <w:p w14:paraId="7FAC1A87" w14:textId="77777777" w:rsidR="00AC0FF6" w:rsidRDefault="00AC0FF6" w:rsidP="00B51090">
      <w:pPr>
        <w:keepLines/>
        <w:widowControl w:val="0"/>
        <w:rPr>
          <w:rFonts w:ascii="Tahoma" w:hAnsi="Tahoma" w:cs="Tahoma"/>
          <w:highlight w:val="yellow"/>
        </w:rPr>
      </w:pPr>
    </w:p>
    <w:p w14:paraId="0882AF32" w14:textId="77777777" w:rsidR="00953628" w:rsidRPr="00076910" w:rsidRDefault="00953628" w:rsidP="00B51090">
      <w:pPr>
        <w:keepLines/>
        <w:widowControl w:val="0"/>
        <w:rPr>
          <w:rFonts w:ascii="Tahoma" w:hAnsi="Tahoma" w:cs="Tahoma"/>
          <w:highlight w:val="yellow"/>
        </w:rPr>
      </w:pPr>
    </w:p>
    <w:p w14:paraId="1887D846" w14:textId="77777777" w:rsidR="00355F1E" w:rsidRPr="00E125E8" w:rsidRDefault="000566F5" w:rsidP="00B51090">
      <w:pPr>
        <w:keepLines/>
        <w:widowControl w:val="0"/>
        <w:numPr>
          <w:ilvl w:val="0"/>
          <w:numId w:val="6"/>
        </w:numPr>
        <w:rPr>
          <w:rFonts w:ascii="Tahoma" w:hAnsi="Tahoma" w:cs="Tahoma"/>
          <w:bCs/>
          <w:iCs/>
        </w:rPr>
      </w:pPr>
      <w:r w:rsidRPr="00E125E8">
        <w:rPr>
          <w:rFonts w:ascii="Tahoma" w:hAnsi="Tahoma" w:cs="Tahoma"/>
        </w:rPr>
        <w:t>VELJAVNOST PONUDBE:</w:t>
      </w:r>
      <w:r w:rsidR="002E7048" w:rsidRPr="00E125E8">
        <w:rPr>
          <w:rFonts w:ascii="Tahoma" w:hAnsi="Tahoma" w:cs="Tahoma"/>
        </w:rPr>
        <w:t xml:space="preserve"> </w:t>
      </w:r>
      <w:r w:rsidR="00552E5C">
        <w:rPr>
          <w:rFonts w:ascii="Tahoma" w:hAnsi="Tahoma" w:cs="Tahoma"/>
        </w:rPr>
        <w:t>31. 5. 2023</w:t>
      </w:r>
    </w:p>
    <w:p w14:paraId="2E80B75E" w14:textId="77777777" w:rsidR="000B59ED" w:rsidRPr="00076910" w:rsidRDefault="000B59ED" w:rsidP="00B51090">
      <w:pPr>
        <w:keepLines/>
        <w:widowControl w:val="0"/>
        <w:rPr>
          <w:rFonts w:ascii="Tahoma" w:hAnsi="Tahoma" w:cs="Tahoma"/>
        </w:rPr>
      </w:pPr>
    </w:p>
    <w:p w14:paraId="1B0764FF" w14:textId="77777777" w:rsidR="000E6175" w:rsidRPr="00076910" w:rsidRDefault="000E6175" w:rsidP="00B51090">
      <w:pPr>
        <w:keepLines/>
        <w:widowControl w:val="0"/>
        <w:rPr>
          <w:rFonts w:ascii="Tahoma" w:hAnsi="Tahoma" w:cs="Tahoma"/>
        </w:rPr>
      </w:pPr>
    </w:p>
    <w:p w14:paraId="05BA47EF" w14:textId="77777777" w:rsidR="00AC0FF6" w:rsidRPr="00076910" w:rsidRDefault="00AC0FF6" w:rsidP="00B51090">
      <w:pPr>
        <w:keepLines/>
        <w:widowControl w:val="0"/>
        <w:rPr>
          <w:rFonts w:ascii="Tahoma" w:hAnsi="Tahoma" w:cs="Tahoma"/>
        </w:rPr>
      </w:pPr>
    </w:p>
    <w:p w14:paraId="56663F44"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2B95EA52"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314B24BB" w14:textId="77777777" w:rsidR="00AC0FF6" w:rsidRPr="00076910" w:rsidRDefault="00AC0FF6" w:rsidP="00B51090">
      <w:pPr>
        <w:pStyle w:val="Telobesedila-zamik"/>
        <w:keepLines/>
        <w:widowControl w:val="0"/>
        <w:tabs>
          <w:tab w:val="left" w:pos="357"/>
        </w:tabs>
        <w:ind w:left="357"/>
        <w:rPr>
          <w:rFonts w:ascii="Tahoma" w:hAnsi="Tahoma" w:cs="Tahoma"/>
          <w:sz w:val="20"/>
          <w:lang w:val="sl-SI"/>
        </w:rPr>
      </w:pPr>
    </w:p>
    <w:p w14:paraId="2ACCE4B7"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116EFE99"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6A29FD4F" w14:textId="77777777"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p w14:paraId="67E7B5B6"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3F32E42E"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1E68831E"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2A7AD78A" w14:textId="77777777" w:rsidR="00AA0F2A" w:rsidRDefault="00AA0F2A" w:rsidP="00AA0F2A">
      <w:pPr>
        <w:pStyle w:val="Telobesedila-zamik"/>
        <w:keepLines/>
        <w:widowControl w:val="0"/>
        <w:tabs>
          <w:tab w:val="left" w:pos="357"/>
        </w:tabs>
        <w:ind w:left="357"/>
        <w:jc w:val="left"/>
        <w:rPr>
          <w:rFonts w:ascii="Tahoma" w:hAnsi="Tahoma" w:cs="Tahoma"/>
          <w:sz w:val="20"/>
          <w:lang w:val="sl-SI"/>
        </w:rPr>
      </w:pPr>
    </w:p>
    <w:p w14:paraId="45AB811B" w14:textId="77777777" w:rsidR="00427B36" w:rsidRPr="00076910" w:rsidRDefault="00E978CC" w:rsidP="00AA0F2A">
      <w:pPr>
        <w:pStyle w:val="Telobesedila-zamik"/>
        <w:keepLines/>
        <w:widowControl w:val="0"/>
        <w:tabs>
          <w:tab w:val="left" w:pos="357"/>
        </w:tabs>
        <w:ind w:left="357"/>
        <w:jc w:val="left"/>
        <w:rPr>
          <w:rFonts w:ascii="Tahoma" w:hAnsi="Tahoma" w:cs="Tahoma"/>
          <w:sz w:val="20"/>
          <w:lang w:val="sl-SI"/>
        </w:rPr>
      </w:pPr>
      <w:r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015D60CD" w14:textId="77777777" w:rsidTr="00AF258A">
        <w:tc>
          <w:tcPr>
            <w:tcW w:w="9282" w:type="dxa"/>
            <w:tcBorders>
              <w:top w:val="single" w:sz="4" w:space="0" w:color="auto"/>
              <w:bottom w:val="single" w:sz="4" w:space="0" w:color="auto"/>
            </w:tcBorders>
          </w:tcPr>
          <w:p w14:paraId="5F84B695"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14:paraId="765756CF" w14:textId="77777777" w:rsidR="00F730CB" w:rsidRPr="00076910" w:rsidRDefault="00F730CB" w:rsidP="00B11E1B">
      <w:pPr>
        <w:keepNext/>
        <w:widowControl w:val="0"/>
        <w:jc w:val="both"/>
        <w:rPr>
          <w:rFonts w:ascii="Tahoma" w:hAnsi="Tahoma" w:cs="Tahoma"/>
        </w:rPr>
      </w:pPr>
    </w:p>
    <w:p w14:paraId="0FAA4834"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12A09B6E"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367788B4" w14:textId="77777777" w:rsidR="00863953" w:rsidRPr="00076910" w:rsidRDefault="00863953" w:rsidP="00B11E1B">
      <w:pPr>
        <w:keepNext/>
        <w:widowControl w:val="0"/>
        <w:tabs>
          <w:tab w:val="left" w:pos="284"/>
        </w:tabs>
        <w:jc w:val="both"/>
        <w:rPr>
          <w:rFonts w:ascii="Tahoma" w:hAnsi="Tahoma" w:cs="Tahoma"/>
        </w:rPr>
      </w:pPr>
    </w:p>
    <w:p w14:paraId="22C42EA5" w14:textId="77777777"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D44C32">
        <w:rPr>
          <w:rFonts w:ascii="Tahoma" w:hAnsi="Tahoma" w:cs="Tahoma"/>
          <w:b/>
        </w:rPr>
        <w:t>JPE-SIR-28/23</w:t>
      </w:r>
      <w:r w:rsidRPr="00076910">
        <w:rPr>
          <w:rFonts w:ascii="Tahoma" w:hAnsi="Tahoma" w:cs="Tahoma"/>
          <w:b/>
        </w:rPr>
        <w:t xml:space="preserve"> </w:t>
      </w:r>
      <w:r w:rsidR="000E01EF" w:rsidRPr="00076910">
        <w:rPr>
          <w:rFonts w:ascii="Tahoma" w:hAnsi="Tahoma" w:cs="Tahoma"/>
          <w:b/>
        </w:rPr>
        <w:t xml:space="preserve">Izvedba strojno inštalacijskih del po </w:t>
      </w:r>
      <w:r w:rsidR="00684229">
        <w:rPr>
          <w:rFonts w:ascii="Tahoma" w:hAnsi="Tahoma" w:cs="Tahoma"/>
          <w:b/>
        </w:rPr>
        <w:t>petih</w:t>
      </w:r>
      <w:r w:rsidR="000E01EF" w:rsidRPr="00076910">
        <w:rPr>
          <w:rFonts w:ascii="Tahoma" w:hAnsi="Tahoma" w:cs="Tahoma"/>
          <w:b/>
        </w:rPr>
        <w:t xml:space="preserve"> sklopih</w:t>
      </w:r>
      <w:r w:rsidR="00E14E2A" w:rsidRPr="00076910">
        <w:rPr>
          <w:rFonts w:ascii="Tahoma" w:hAnsi="Tahoma" w:cs="Tahoma"/>
        </w:rPr>
        <w:t xml:space="preserve"> izjavljamo da</w:t>
      </w:r>
      <w:r w:rsidRPr="00076910">
        <w:rPr>
          <w:rFonts w:ascii="Tahoma" w:hAnsi="Tahoma" w:cs="Tahoma"/>
        </w:rPr>
        <w:t>:</w:t>
      </w:r>
    </w:p>
    <w:p w14:paraId="5B3E2DD5"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7B711F9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3DD4D9B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29B010E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62843658" w14:textId="77777777"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684229">
        <w:rPr>
          <w:rFonts w:ascii="Tahoma" w:hAnsi="Tahoma" w:cs="Tahoma"/>
        </w:rPr>
        <w:t>petih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525A71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1086C32B"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CF9FE7F"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3DA5189E"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01AE2E0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1227B694"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189419E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04B3282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681873E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in 158/20</w:t>
      </w:r>
      <w:r w:rsidRPr="00076910">
        <w:rPr>
          <w:rFonts w:ascii="Tahoma" w:eastAsia="Calibri" w:hAnsi="Tahoma" w:cs="Tahoma"/>
          <w:lang w:eastAsia="en-US"/>
        </w:rPr>
        <w:t>);</w:t>
      </w:r>
    </w:p>
    <w:p w14:paraId="0D242C6F"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3FC94FE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290C1A61"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505CC89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1287278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660489D6"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5728B321"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D44C32">
        <w:rPr>
          <w:rFonts w:ascii="Tahoma" w:hAnsi="Tahoma" w:cs="Tahoma"/>
        </w:rPr>
        <w:t>JPE-SIR-28/23</w:t>
      </w:r>
      <w:r w:rsidRPr="00076910">
        <w:rPr>
          <w:rFonts w:ascii="Tahoma" w:hAnsi="Tahoma" w:cs="Tahoma"/>
        </w:rPr>
        <w:t xml:space="preserve"> pridobi podatke za preveritev ponudbe v skladu z 89. členom ZJN-3 v enotnem informacijskem sistemu – </w:t>
      </w:r>
      <w:proofErr w:type="spellStart"/>
      <w:r w:rsidRPr="00076910">
        <w:rPr>
          <w:rFonts w:ascii="Tahoma" w:hAnsi="Tahoma" w:cs="Tahoma"/>
        </w:rPr>
        <w:t>eDosje</w:t>
      </w:r>
      <w:proofErr w:type="spellEnd"/>
      <w:r w:rsidRPr="00076910">
        <w:rPr>
          <w:rFonts w:ascii="Tahoma" w:hAnsi="Tahoma" w:cs="Tahoma"/>
        </w:rPr>
        <w:t xml:space="preserve"> iz devetega odstavka 77. člena ZJN-3,</w:t>
      </w:r>
    </w:p>
    <w:p w14:paraId="4F6CD167"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D44C32">
        <w:rPr>
          <w:rFonts w:ascii="Tahoma" w:hAnsi="Tahoma" w:cs="Tahoma"/>
        </w:rPr>
        <w:t>JPE-SIR-28/23</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1CAA4326"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4ADEBD67" w14:textId="77777777" w:rsidR="00F730CB" w:rsidRPr="00076910" w:rsidRDefault="00F730CB" w:rsidP="00B11E1B">
      <w:pPr>
        <w:keepNext/>
        <w:widowControl w:val="0"/>
        <w:jc w:val="both"/>
        <w:rPr>
          <w:rFonts w:ascii="Tahoma" w:hAnsi="Tahoma" w:cs="Tahoma"/>
        </w:rPr>
      </w:pPr>
    </w:p>
    <w:p w14:paraId="5E1505E3" w14:textId="77777777" w:rsidR="00F730CB" w:rsidRPr="00076910" w:rsidRDefault="00F730CB" w:rsidP="00B11E1B">
      <w:pPr>
        <w:keepNext/>
        <w:widowControl w:val="0"/>
        <w:jc w:val="both"/>
        <w:rPr>
          <w:rFonts w:ascii="Tahoma" w:hAnsi="Tahoma" w:cs="Tahoma"/>
        </w:rPr>
      </w:pPr>
    </w:p>
    <w:p w14:paraId="678FBDC3" w14:textId="77777777" w:rsidR="00532DF1" w:rsidRPr="00076910" w:rsidRDefault="00532DF1" w:rsidP="00B11E1B">
      <w:pPr>
        <w:keepNext/>
        <w:widowControl w:val="0"/>
        <w:jc w:val="both"/>
        <w:rPr>
          <w:rFonts w:ascii="Tahoma" w:hAnsi="Tahoma" w:cs="Tahoma"/>
        </w:rPr>
      </w:pPr>
    </w:p>
    <w:p w14:paraId="106FDC0D" w14:textId="77777777" w:rsidR="00532DF1" w:rsidRPr="00076910" w:rsidRDefault="00532DF1" w:rsidP="00B11E1B">
      <w:pPr>
        <w:keepNext/>
        <w:widowControl w:val="0"/>
        <w:jc w:val="both"/>
        <w:rPr>
          <w:rFonts w:ascii="Tahoma" w:hAnsi="Tahoma" w:cs="Tahoma"/>
        </w:rPr>
      </w:pPr>
    </w:p>
    <w:p w14:paraId="2E599C04" w14:textId="77777777" w:rsidR="00515E77" w:rsidRPr="00076910" w:rsidRDefault="00515E77" w:rsidP="00B11E1B">
      <w:pPr>
        <w:keepNext/>
        <w:widowControl w:val="0"/>
        <w:jc w:val="both"/>
        <w:rPr>
          <w:rFonts w:ascii="Tahoma" w:hAnsi="Tahoma" w:cs="Tahoma"/>
        </w:rPr>
      </w:pPr>
    </w:p>
    <w:p w14:paraId="3EC30F42"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5C2D2D98"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4C3AF929" w14:textId="77777777" w:rsidR="00532DF1" w:rsidRPr="00076910" w:rsidRDefault="00532DF1" w:rsidP="00B11E1B">
      <w:pPr>
        <w:keepNext/>
        <w:widowControl w:val="0"/>
        <w:jc w:val="both"/>
        <w:rPr>
          <w:rFonts w:ascii="Tahoma" w:hAnsi="Tahoma" w:cs="Tahoma"/>
        </w:rPr>
      </w:pPr>
    </w:p>
    <w:p w14:paraId="0D7564AD" w14:textId="77777777" w:rsidR="00532DF1" w:rsidRPr="00076910" w:rsidRDefault="00532DF1" w:rsidP="00B11E1B">
      <w:pPr>
        <w:keepNext/>
        <w:widowControl w:val="0"/>
        <w:jc w:val="both"/>
        <w:rPr>
          <w:rFonts w:ascii="Tahoma" w:hAnsi="Tahoma" w:cs="Tahoma"/>
        </w:rPr>
      </w:pPr>
    </w:p>
    <w:p w14:paraId="6BA3FEF6" w14:textId="77777777" w:rsidR="00532DF1" w:rsidRPr="00076910" w:rsidRDefault="00532DF1" w:rsidP="00B11E1B">
      <w:pPr>
        <w:keepNext/>
        <w:widowControl w:val="0"/>
        <w:jc w:val="both"/>
        <w:rPr>
          <w:rFonts w:ascii="Tahoma" w:hAnsi="Tahoma" w:cs="Tahoma"/>
        </w:rPr>
      </w:pPr>
    </w:p>
    <w:p w14:paraId="0D791377" w14:textId="77777777" w:rsidR="00F730CB" w:rsidRPr="00076910" w:rsidRDefault="00F730CB" w:rsidP="00B11E1B">
      <w:pPr>
        <w:keepNext/>
        <w:widowControl w:val="0"/>
        <w:jc w:val="both"/>
        <w:rPr>
          <w:rFonts w:ascii="Tahoma" w:hAnsi="Tahoma" w:cs="Tahoma"/>
          <w:b/>
          <w:bCs/>
          <w:i/>
        </w:rPr>
      </w:pPr>
    </w:p>
    <w:p w14:paraId="78EC6583"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1FFF5604"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2193A202"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43C6DA86" w14:textId="77777777" w:rsidTr="006007C8">
        <w:trPr>
          <w:trHeight w:val="283"/>
        </w:trPr>
        <w:tc>
          <w:tcPr>
            <w:tcW w:w="569" w:type="dxa"/>
            <w:tcBorders>
              <w:right w:val="nil"/>
            </w:tcBorders>
          </w:tcPr>
          <w:p w14:paraId="37BAF64D"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1A87BE11"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649360B3"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04F19AA8" w14:textId="77777777" w:rsidR="0061693F" w:rsidRPr="00076910" w:rsidRDefault="0061693F" w:rsidP="00B11E1B">
            <w:pPr>
              <w:keepNext/>
              <w:widowControl w:val="0"/>
              <w:jc w:val="both"/>
              <w:rPr>
                <w:rFonts w:ascii="Tahoma" w:hAnsi="Tahoma" w:cs="Tahoma"/>
                <w:b/>
                <w:i/>
                <w:strike/>
              </w:rPr>
            </w:pPr>
          </w:p>
        </w:tc>
      </w:tr>
    </w:tbl>
    <w:p w14:paraId="3EBA2910" w14:textId="77777777" w:rsidR="0061693F" w:rsidRPr="00177C96" w:rsidRDefault="0061693F" w:rsidP="00B11E1B">
      <w:pPr>
        <w:keepNext/>
        <w:widowControl w:val="0"/>
        <w:jc w:val="both"/>
        <w:rPr>
          <w:rFonts w:ascii="Tahoma" w:hAnsi="Tahoma" w:cs="Tahoma"/>
          <w:bCs/>
          <w:noProof/>
        </w:rPr>
      </w:pPr>
    </w:p>
    <w:p w14:paraId="06C61140" w14:textId="77777777"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D44C32" w:rsidRPr="00177C96">
        <w:rPr>
          <w:rFonts w:ascii="Tahoma" w:hAnsi="Tahoma" w:cs="Tahoma"/>
          <w:b/>
        </w:rPr>
        <w:t>JPE-SIR-28/23</w:t>
      </w:r>
      <w:r w:rsidR="00F47E72" w:rsidRPr="00177C96">
        <w:rPr>
          <w:rFonts w:ascii="Tahoma" w:hAnsi="Tahoma" w:cs="Tahoma"/>
          <w:b/>
        </w:rPr>
        <w:t xml:space="preserve"> </w:t>
      </w:r>
      <w:r w:rsidR="000E01EF" w:rsidRPr="00177C96">
        <w:rPr>
          <w:rFonts w:ascii="Tahoma" w:hAnsi="Tahoma" w:cs="Tahoma"/>
          <w:b/>
        </w:rPr>
        <w:t xml:space="preserve">Izvedba strojno inštalacijskih del po </w:t>
      </w:r>
      <w:r w:rsidR="00684229" w:rsidRPr="00177C96">
        <w:rPr>
          <w:rFonts w:ascii="Tahoma" w:hAnsi="Tahoma" w:cs="Tahoma"/>
          <w:b/>
        </w:rPr>
        <w:t>petih</w:t>
      </w:r>
      <w:r w:rsidR="00E85E94" w:rsidRPr="00177C96">
        <w:rPr>
          <w:rFonts w:ascii="Tahoma" w:hAnsi="Tahoma" w:cs="Tahoma"/>
          <w:b/>
        </w:rPr>
        <w:t xml:space="preserve"> sklopih</w:t>
      </w:r>
      <w:r w:rsidR="00412F3A" w:rsidRPr="00177C96">
        <w:rPr>
          <w:rFonts w:ascii="Tahoma" w:hAnsi="Tahoma" w:cs="Tahoma"/>
          <w:b/>
        </w:rPr>
        <w:t xml:space="preserve"> </w:t>
      </w:r>
      <w:r w:rsidRPr="00177C96">
        <w:rPr>
          <w:rFonts w:ascii="Tahoma" w:hAnsi="Tahoma" w:cs="Tahoma"/>
        </w:rPr>
        <w:t>dajem naslednjo izjavo:</w:t>
      </w:r>
    </w:p>
    <w:p w14:paraId="77906DD5"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AD27D4F"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781E467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C834749"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13528A9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09ACEB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DF92DDB"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4B60E93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5FDF1DA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0D8228A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555E47FD"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1CFC8D0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FBB1066"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6670DE23"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1306D0B1"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0780BFF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715119E7"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F5BB571"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0C4C9A1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1BFA590"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603F7D45"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7EB5B8E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C84356A"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1701EAC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3F98311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C9F97D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192040E"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109EA786" w14:textId="77777777" w:rsidTr="00653FA7">
        <w:trPr>
          <w:trHeight w:val="235"/>
        </w:trPr>
        <w:tc>
          <w:tcPr>
            <w:tcW w:w="3402" w:type="dxa"/>
            <w:tcBorders>
              <w:top w:val="single" w:sz="4" w:space="0" w:color="auto"/>
            </w:tcBorders>
          </w:tcPr>
          <w:p w14:paraId="79B24FD8"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48AE0B9A"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57FFEFC8"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318D6751" w14:textId="77777777" w:rsidR="0061693F" w:rsidRPr="00076910" w:rsidRDefault="0061693F" w:rsidP="00B11E1B">
      <w:pPr>
        <w:keepNext/>
        <w:widowControl w:val="0"/>
        <w:tabs>
          <w:tab w:val="left" w:pos="284"/>
        </w:tabs>
        <w:jc w:val="both"/>
        <w:rPr>
          <w:rFonts w:ascii="Tahoma" w:hAnsi="Tahoma" w:cs="Tahoma"/>
        </w:rPr>
      </w:pPr>
    </w:p>
    <w:p w14:paraId="18C16BA4" w14:textId="77777777" w:rsidR="0061693F" w:rsidRPr="00076910" w:rsidRDefault="0061693F" w:rsidP="00B11E1B">
      <w:pPr>
        <w:keepNext/>
        <w:widowControl w:val="0"/>
        <w:tabs>
          <w:tab w:val="left" w:pos="284"/>
        </w:tabs>
        <w:jc w:val="both"/>
        <w:rPr>
          <w:rFonts w:ascii="Tahoma" w:hAnsi="Tahoma" w:cs="Tahoma"/>
        </w:rPr>
      </w:pPr>
    </w:p>
    <w:p w14:paraId="4F4B248E" w14:textId="77777777" w:rsidR="0061693F" w:rsidRPr="00076910" w:rsidRDefault="0061693F" w:rsidP="00B11E1B">
      <w:pPr>
        <w:keepNext/>
        <w:widowControl w:val="0"/>
        <w:tabs>
          <w:tab w:val="left" w:pos="284"/>
        </w:tabs>
        <w:jc w:val="both"/>
        <w:rPr>
          <w:rFonts w:ascii="Tahoma" w:hAnsi="Tahoma" w:cs="Tahoma"/>
        </w:rPr>
      </w:pPr>
    </w:p>
    <w:p w14:paraId="10C63B59"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1FDF7E0E"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5BF3A5D1"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2D2D2EC0" w14:textId="77777777" w:rsidR="0061693F" w:rsidRPr="00076910" w:rsidRDefault="0061693F" w:rsidP="00B11E1B">
      <w:pPr>
        <w:keepNext/>
        <w:widowControl w:val="0"/>
        <w:tabs>
          <w:tab w:val="left" w:pos="284"/>
        </w:tabs>
        <w:jc w:val="both"/>
        <w:rPr>
          <w:rFonts w:ascii="Tahoma" w:hAnsi="Tahoma" w:cs="Tahoma"/>
          <w:i/>
        </w:rPr>
      </w:pPr>
    </w:p>
    <w:p w14:paraId="39673DD6" w14:textId="77777777" w:rsidR="0061693F" w:rsidRPr="00076910" w:rsidRDefault="0061693F" w:rsidP="00B11E1B">
      <w:pPr>
        <w:keepNext/>
        <w:widowControl w:val="0"/>
        <w:tabs>
          <w:tab w:val="left" w:pos="284"/>
        </w:tabs>
        <w:jc w:val="both"/>
        <w:rPr>
          <w:rFonts w:ascii="Tahoma" w:hAnsi="Tahoma" w:cs="Tahoma"/>
          <w:i/>
        </w:rPr>
      </w:pPr>
    </w:p>
    <w:p w14:paraId="48BC1C86" w14:textId="77777777" w:rsidR="008A4F70" w:rsidRPr="00076910" w:rsidRDefault="008A4F70" w:rsidP="00B11E1B">
      <w:pPr>
        <w:keepNext/>
        <w:widowControl w:val="0"/>
        <w:tabs>
          <w:tab w:val="left" w:pos="284"/>
        </w:tabs>
        <w:jc w:val="both"/>
        <w:rPr>
          <w:rFonts w:ascii="Tahoma" w:hAnsi="Tahoma" w:cs="Tahoma"/>
          <w:i/>
        </w:rPr>
      </w:pPr>
    </w:p>
    <w:p w14:paraId="739F1C17" w14:textId="77777777" w:rsidR="00B50CC9" w:rsidRDefault="00B50CC9">
      <w:pPr>
        <w:rPr>
          <w:rFonts w:ascii="Tahoma" w:hAnsi="Tahoma" w:cs="Tahoma"/>
          <w:i/>
        </w:rPr>
      </w:pPr>
      <w:r>
        <w:rPr>
          <w:rFonts w:ascii="Tahoma" w:hAnsi="Tahoma" w:cs="Tahoma"/>
          <w:i/>
        </w:rPr>
        <w:br w:type="page"/>
      </w:r>
    </w:p>
    <w:p w14:paraId="3A058F46"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21C8C225" w14:textId="77777777" w:rsidTr="002A4383">
        <w:trPr>
          <w:trHeight w:val="283"/>
        </w:trPr>
        <w:tc>
          <w:tcPr>
            <w:tcW w:w="569" w:type="dxa"/>
            <w:tcBorders>
              <w:right w:val="nil"/>
            </w:tcBorders>
          </w:tcPr>
          <w:p w14:paraId="02564015"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41E51C54" w14:textId="77777777"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p>
        </w:tc>
        <w:tc>
          <w:tcPr>
            <w:tcW w:w="1503" w:type="dxa"/>
            <w:tcBorders>
              <w:right w:val="nil"/>
            </w:tcBorders>
          </w:tcPr>
          <w:p w14:paraId="0D7C8CED"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7E37125F" w14:textId="77777777" w:rsidR="00B50CC9" w:rsidRPr="00FB2CFB" w:rsidRDefault="00B50CC9" w:rsidP="002A4383">
            <w:pPr>
              <w:keepNext/>
              <w:widowControl w:val="0"/>
              <w:jc w:val="both"/>
              <w:rPr>
                <w:rFonts w:ascii="Tahoma" w:hAnsi="Tahoma" w:cs="Tahoma"/>
                <w:b/>
                <w:strike/>
              </w:rPr>
            </w:pPr>
          </w:p>
        </w:tc>
      </w:tr>
    </w:tbl>
    <w:p w14:paraId="2DCCD431" w14:textId="77777777" w:rsidR="00B50CC9" w:rsidRPr="00FB2CFB" w:rsidRDefault="00B50CC9" w:rsidP="00B50CC9">
      <w:pPr>
        <w:keepNext/>
        <w:widowControl w:val="0"/>
        <w:jc w:val="both"/>
        <w:rPr>
          <w:rFonts w:ascii="Tahoma" w:hAnsi="Tahoma" w:cs="Tahoma"/>
          <w:bCs/>
          <w:noProof/>
        </w:rPr>
      </w:pPr>
    </w:p>
    <w:p w14:paraId="25F531F8" w14:textId="77777777" w:rsidR="00B50CC9" w:rsidRPr="00FB2CFB" w:rsidRDefault="00B50CC9" w:rsidP="00B50CC9">
      <w:pPr>
        <w:keepNext/>
        <w:widowControl w:val="0"/>
        <w:jc w:val="both"/>
        <w:rPr>
          <w:rFonts w:ascii="Tahoma" w:hAnsi="Tahoma" w:cs="Tahoma"/>
          <w:bCs/>
          <w:noProof/>
        </w:rPr>
      </w:pPr>
    </w:p>
    <w:p w14:paraId="4A8ACC96" w14:textId="77777777" w:rsidR="00B50CC9" w:rsidRPr="00FB2CFB" w:rsidRDefault="00B50CC9" w:rsidP="00B50CC9">
      <w:pPr>
        <w:keepNext/>
        <w:widowControl w:val="0"/>
        <w:jc w:val="both"/>
        <w:rPr>
          <w:rFonts w:ascii="Tahoma" w:hAnsi="Tahoma" w:cs="Tahoma"/>
          <w:bCs/>
          <w:noProof/>
        </w:rPr>
      </w:pPr>
      <w:r w:rsidRPr="00FB2CFB">
        <w:rPr>
          <w:rFonts w:ascii="Tahoma" w:hAnsi="Tahoma" w:cs="Tahoma"/>
        </w:rPr>
        <w:t xml:space="preserve">V zvezi z oddajo javnega naročila št. </w:t>
      </w:r>
      <w:r w:rsidRPr="00FB2CFB">
        <w:rPr>
          <w:rFonts w:ascii="Tahoma" w:hAnsi="Tahoma" w:cs="Tahoma"/>
          <w:b/>
        </w:rPr>
        <w:t>JPE-SIR-</w:t>
      </w:r>
      <w:r w:rsidR="009149A4">
        <w:rPr>
          <w:rFonts w:ascii="Tahoma" w:hAnsi="Tahoma" w:cs="Tahoma"/>
          <w:b/>
        </w:rPr>
        <w:t>28/23</w:t>
      </w:r>
      <w:r w:rsidRPr="00FB2CFB">
        <w:rPr>
          <w:rFonts w:ascii="Tahoma" w:hAnsi="Tahoma" w:cs="Tahoma"/>
          <w:b/>
        </w:rPr>
        <w:t xml:space="preserve"> Izvedba </w:t>
      </w:r>
      <w:r w:rsidR="00EE0CCA" w:rsidRPr="00177C96">
        <w:rPr>
          <w:rFonts w:ascii="Tahoma" w:hAnsi="Tahoma" w:cs="Tahoma"/>
          <w:b/>
        </w:rPr>
        <w:t xml:space="preserve">strojno inštalacijskih </w:t>
      </w:r>
      <w:r w:rsidRPr="00FB2CFB">
        <w:rPr>
          <w:rFonts w:ascii="Tahoma" w:hAnsi="Tahoma" w:cs="Tahoma"/>
          <w:b/>
        </w:rPr>
        <w:t xml:space="preserve">del po </w:t>
      </w:r>
      <w:r w:rsidR="006239B5">
        <w:rPr>
          <w:rFonts w:ascii="Tahoma" w:hAnsi="Tahoma" w:cs="Tahoma"/>
          <w:b/>
        </w:rPr>
        <w:t>petih</w:t>
      </w:r>
      <w:r w:rsidRPr="00FB2CFB">
        <w:rPr>
          <w:rFonts w:ascii="Tahoma" w:hAnsi="Tahoma" w:cs="Tahoma"/>
          <w:b/>
        </w:rPr>
        <w:t xml:space="preserve"> sklopih </w:t>
      </w:r>
    </w:p>
    <w:p w14:paraId="49D779FF"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6A700DDE"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67D0DC81" w14:textId="77777777"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52A83F6B" w14:textId="77777777" w:rsidR="00B50CC9" w:rsidRPr="00FB2CFB" w:rsidRDefault="00B50CC9" w:rsidP="00B50CC9">
      <w:pPr>
        <w:ind w:right="1"/>
        <w:jc w:val="both"/>
        <w:rPr>
          <w:rFonts w:ascii="Tahoma" w:hAnsi="Tahoma" w:cs="Tahoma"/>
          <w:b/>
        </w:rPr>
      </w:pPr>
    </w:p>
    <w:p w14:paraId="1B95BDB2" w14:textId="77777777" w:rsidR="00B50CC9" w:rsidRPr="00FB2CFB" w:rsidRDefault="00B50CC9" w:rsidP="00B50CC9">
      <w:pPr>
        <w:ind w:right="1"/>
        <w:jc w:val="both"/>
        <w:rPr>
          <w:rFonts w:ascii="Tahoma" w:hAnsi="Tahoma" w:cs="Tahoma"/>
          <w:b/>
        </w:rPr>
      </w:pPr>
    </w:p>
    <w:p w14:paraId="5A9B16A0"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0ABFE47A"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7EACC275"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44ACEDCD"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392BAF82"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5BF8E67E"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76AF488F"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3D7F9F85" w14:textId="77777777" w:rsidR="00B50CC9" w:rsidRPr="00FB2CFB" w:rsidRDefault="00B50CC9" w:rsidP="00B50CC9">
      <w:pPr>
        <w:ind w:right="1"/>
        <w:jc w:val="both"/>
        <w:rPr>
          <w:rFonts w:ascii="Tahoma" w:hAnsi="Tahoma" w:cs="Tahoma"/>
        </w:rPr>
      </w:pPr>
    </w:p>
    <w:p w14:paraId="641777AC"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7356F0D3" w14:textId="77777777" w:rsidR="00B50CC9" w:rsidRPr="00FB2CFB" w:rsidRDefault="00B50CC9" w:rsidP="00B50CC9">
      <w:pPr>
        <w:jc w:val="both"/>
        <w:rPr>
          <w:rFonts w:ascii="Tahoma" w:hAnsi="Tahoma" w:cs="Tahoma"/>
        </w:rPr>
      </w:pPr>
    </w:p>
    <w:p w14:paraId="6961CBB5"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67D0BEBC"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013DA7CC"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4E32264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74F39F4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4131473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1A85273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6901A0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55AEF8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7CA43DF9"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3EA71AE"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417F7F4" w14:textId="77777777" w:rsidR="00B50CC9" w:rsidRPr="00FB2CFB" w:rsidRDefault="00B50CC9" w:rsidP="002A4383">
            <w:pPr>
              <w:spacing w:line="276" w:lineRule="auto"/>
              <w:jc w:val="both"/>
              <w:rPr>
                <w:rFonts w:ascii="Tahoma" w:hAnsi="Tahoma" w:cs="Tahoma"/>
                <w:lang w:eastAsia="en-US"/>
              </w:rPr>
            </w:pPr>
          </w:p>
        </w:tc>
      </w:tr>
      <w:tr w:rsidR="00B50CC9" w:rsidRPr="00FB2CFB" w14:paraId="6F1D4F7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142E52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4E5D804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40DFFD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81D178D" w14:textId="77777777" w:rsidR="00B50CC9" w:rsidRPr="00FB2CFB" w:rsidRDefault="00B50CC9" w:rsidP="002A4383">
            <w:pPr>
              <w:spacing w:line="276" w:lineRule="auto"/>
              <w:jc w:val="both"/>
              <w:rPr>
                <w:rFonts w:ascii="Tahoma" w:hAnsi="Tahoma" w:cs="Tahoma"/>
                <w:lang w:eastAsia="en-US"/>
              </w:rPr>
            </w:pPr>
          </w:p>
        </w:tc>
      </w:tr>
      <w:tr w:rsidR="00B50CC9" w:rsidRPr="00FB2CFB" w14:paraId="790A028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27E80D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5A22893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9F697C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42ACD13" w14:textId="77777777" w:rsidR="00B50CC9" w:rsidRPr="00FB2CFB" w:rsidRDefault="00B50CC9" w:rsidP="002A4383">
            <w:pPr>
              <w:spacing w:line="276" w:lineRule="auto"/>
              <w:jc w:val="both"/>
              <w:rPr>
                <w:rFonts w:ascii="Tahoma" w:hAnsi="Tahoma" w:cs="Tahoma"/>
                <w:lang w:eastAsia="en-US"/>
              </w:rPr>
            </w:pPr>
          </w:p>
        </w:tc>
      </w:tr>
      <w:tr w:rsidR="00B50CC9" w:rsidRPr="00FB2CFB" w14:paraId="51563D5C"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00FF0D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E96AB3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53236CB"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26CC1DD" w14:textId="77777777" w:rsidR="00B50CC9" w:rsidRPr="00FB2CFB" w:rsidRDefault="00B50CC9" w:rsidP="002A4383">
            <w:pPr>
              <w:spacing w:line="276" w:lineRule="auto"/>
              <w:jc w:val="both"/>
              <w:rPr>
                <w:rFonts w:ascii="Tahoma" w:hAnsi="Tahoma" w:cs="Tahoma"/>
                <w:lang w:eastAsia="en-US"/>
              </w:rPr>
            </w:pPr>
          </w:p>
        </w:tc>
      </w:tr>
      <w:tr w:rsidR="00B50CC9" w:rsidRPr="00FB2CFB" w14:paraId="1863100C"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47CD8D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497E24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1D0E24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584F2CA" w14:textId="77777777" w:rsidR="00B50CC9" w:rsidRPr="00FB2CFB" w:rsidRDefault="00B50CC9" w:rsidP="002A4383">
            <w:pPr>
              <w:spacing w:line="276" w:lineRule="auto"/>
              <w:jc w:val="both"/>
              <w:rPr>
                <w:rFonts w:ascii="Tahoma" w:hAnsi="Tahoma" w:cs="Tahoma"/>
                <w:lang w:eastAsia="en-US"/>
              </w:rPr>
            </w:pPr>
          </w:p>
        </w:tc>
      </w:tr>
      <w:tr w:rsidR="00B50CC9" w:rsidRPr="00FB2CFB" w14:paraId="18CB698B"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B6B4C9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4E66FBF9"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FDD709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D35820F" w14:textId="77777777" w:rsidR="00B50CC9" w:rsidRPr="00FB2CFB" w:rsidRDefault="00B50CC9" w:rsidP="002A4383">
            <w:pPr>
              <w:spacing w:line="276" w:lineRule="auto"/>
              <w:jc w:val="both"/>
              <w:rPr>
                <w:rFonts w:ascii="Tahoma" w:hAnsi="Tahoma" w:cs="Tahoma"/>
                <w:lang w:eastAsia="en-US"/>
              </w:rPr>
            </w:pPr>
          </w:p>
        </w:tc>
      </w:tr>
    </w:tbl>
    <w:p w14:paraId="4E9CC925" w14:textId="77777777" w:rsidR="00B50CC9" w:rsidRPr="00FB2CFB" w:rsidRDefault="00B50CC9" w:rsidP="00B50CC9">
      <w:pPr>
        <w:jc w:val="both"/>
        <w:rPr>
          <w:rFonts w:ascii="Tahoma" w:hAnsi="Tahoma" w:cs="Tahoma"/>
          <w:b/>
        </w:rPr>
      </w:pPr>
    </w:p>
    <w:p w14:paraId="6FDD6D80" w14:textId="77777777" w:rsidR="00B50CC9" w:rsidRDefault="00B50CC9" w:rsidP="00B50CC9">
      <w:pPr>
        <w:jc w:val="both"/>
        <w:rPr>
          <w:rFonts w:ascii="Tahoma" w:hAnsi="Tahoma" w:cs="Tahoma"/>
          <w:b/>
        </w:rPr>
      </w:pPr>
    </w:p>
    <w:p w14:paraId="1CBEB845"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5BAFF0C7"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6AEE6BE9"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07B4E79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4225A23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38CDC6D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4952074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66C18637"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7AEB52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468FF4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B15F34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423A6C5" w14:textId="77777777" w:rsidR="00B50CC9" w:rsidRPr="00FB2CFB" w:rsidRDefault="00B50CC9" w:rsidP="002A4383">
            <w:pPr>
              <w:spacing w:line="276" w:lineRule="auto"/>
              <w:jc w:val="both"/>
              <w:rPr>
                <w:rFonts w:ascii="Tahoma" w:hAnsi="Tahoma" w:cs="Tahoma"/>
                <w:lang w:eastAsia="en-US"/>
              </w:rPr>
            </w:pPr>
          </w:p>
        </w:tc>
      </w:tr>
      <w:tr w:rsidR="00B50CC9" w:rsidRPr="00FB2CFB" w14:paraId="15C72E38"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946E41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1FA926B7"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73F0496"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79FBAA0" w14:textId="77777777" w:rsidR="00B50CC9" w:rsidRPr="00FB2CFB" w:rsidRDefault="00B50CC9" w:rsidP="002A4383">
            <w:pPr>
              <w:spacing w:line="276" w:lineRule="auto"/>
              <w:jc w:val="both"/>
              <w:rPr>
                <w:rFonts w:ascii="Tahoma" w:hAnsi="Tahoma" w:cs="Tahoma"/>
                <w:lang w:eastAsia="en-US"/>
              </w:rPr>
            </w:pPr>
          </w:p>
        </w:tc>
      </w:tr>
      <w:tr w:rsidR="00B50CC9" w:rsidRPr="00FB2CFB" w14:paraId="11864C4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544E6A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0F503828"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3871A92"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11303D1" w14:textId="77777777" w:rsidR="00B50CC9" w:rsidRPr="00FB2CFB" w:rsidRDefault="00B50CC9" w:rsidP="002A4383">
            <w:pPr>
              <w:spacing w:line="276" w:lineRule="auto"/>
              <w:jc w:val="both"/>
              <w:rPr>
                <w:rFonts w:ascii="Tahoma" w:hAnsi="Tahoma" w:cs="Tahoma"/>
                <w:lang w:eastAsia="en-US"/>
              </w:rPr>
            </w:pPr>
          </w:p>
        </w:tc>
      </w:tr>
      <w:tr w:rsidR="00B50CC9" w:rsidRPr="00FB2CFB" w14:paraId="3FA2E5BA"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8293A7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0B434E2"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C5D732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8188493" w14:textId="77777777" w:rsidR="00B50CC9" w:rsidRPr="00FB2CFB" w:rsidRDefault="00B50CC9" w:rsidP="002A4383">
            <w:pPr>
              <w:spacing w:line="276" w:lineRule="auto"/>
              <w:jc w:val="both"/>
              <w:rPr>
                <w:rFonts w:ascii="Tahoma" w:hAnsi="Tahoma" w:cs="Tahoma"/>
                <w:lang w:eastAsia="en-US"/>
              </w:rPr>
            </w:pPr>
          </w:p>
        </w:tc>
      </w:tr>
      <w:tr w:rsidR="00B50CC9" w:rsidRPr="00FB2CFB" w14:paraId="41BA66D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753E0B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17E1C08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AA2C26B"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1096D7E" w14:textId="77777777" w:rsidR="00B50CC9" w:rsidRPr="00FB2CFB" w:rsidRDefault="00B50CC9" w:rsidP="002A4383">
            <w:pPr>
              <w:spacing w:line="276" w:lineRule="auto"/>
              <w:jc w:val="both"/>
              <w:rPr>
                <w:rFonts w:ascii="Tahoma" w:hAnsi="Tahoma" w:cs="Tahoma"/>
                <w:lang w:eastAsia="en-US"/>
              </w:rPr>
            </w:pPr>
          </w:p>
        </w:tc>
      </w:tr>
      <w:tr w:rsidR="00B50CC9" w:rsidRPr="00FB2CFB" w14:paraId="25C718C5"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7075D4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6092689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BC2ABF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64AFC8B" w14:textId="77777777" w:rsidR="00B50CC9" w:rsidRPr="00FB2CFB" w:rsidRDefault="00B50CC9" w:rsidP="002A4383">
            <w:pPr>
              <w:spacing w:line="276" w:lineRule="auto"/>
              <w:jc w:val="both"/>
              <w:rPr>
                <w:rFonts w:ascii="Tahoma" w:hAnsi="Tahoma" w:cs="Tahoma"/>
                <w:lang w:eastAsia="en-US"/>
              </w:rPr>
            </w:pPr>
          </w:p>
        </w:tc>
      </w:tr>
    </w:tbl>
    <w:p w14:paraId="620E00DA" w14:textId="77777777" w:rsidR="00B50CC9" w:rsidRPr="00FB2CFB" w:rsidRDefault="00B50CC9" w:rsidP="00B50CC9">
      <w:pPr>
        <w:jc w:val="both"/>
        <w:rPr>
          <w:rFonts w:ascii="Tahoma" w:hAnsi="Tahoma" w:cs="Tahoma"/>
        </w:rPr>
      </w:pPr>
    </w:p>
    <w:p w14:paraId="4E438961"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0FFA3472"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58E5BEF4"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0CBAA39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6F23088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2E0B557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03D9E2F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3713612A"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0DB759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7E3A678F"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1A3CD0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3FCDF68" w14:textId="77777777" w:rsidR="00B50CC9" w:rsidRPr="00FB2CFB" w:rsidRDefault="00B50CC9" w:rsidP="002A4383">
            <w:pPr>
              <w:spacing w:line="276" w:lineRule="auto"/>
              <w:jc w:val="both"/>
              <w:rPr>
                <w:rFonts w:ascii="Tahoma" w:hAnsi="Tahoma" w:cs="Tahoma"/>
                <w:lang w:eastAsia="en-US"/>
              </w:rPr>
            </w:pPr>
          </w:p>
        </w:tc>
      </w:tr>
      <w:tr w:rsidR="00B50CC9" w:rsidRPr="00FB2CFB" w14:paraId="0488F10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D834D9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31438E3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7B2B177"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D4ED687" w14:textId="77777777" w:rsidR="00B50CC9" w:rsidRPr="00FB2CFB" w:rsidRDefault="00B50CC9" w:rsidP="002A4383">
            <w:pPr>
              <w:spacing w:line="276" w:lineRule="auto"/>
              <w:jc w:val="both"/>
              <w:rPr>
                <w:rFonts w:ascii="Tahoma" w:hAnsi="Tahoma" w:cs="Tahoma"/>
                <w:lang w:eastAsia="en-US"/>
              </w:rPr>
            </w:pPr>
          </w:p>
        </w:tc>
      </w:tr>
      <w:tr w:rsidR="00B50CC9" w:rsidRPr="00FB2CFB" w14:paraId="79B70FFC"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49285D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5426223C"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5FC456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9FFE9BF" w14:textId="77777777" w:rsidR="00B50CC9" w:rsidRPr="00FB2CFB" w:rsidRDefault="00B50CC9" w:rsidP="002A4383">
            <w:pPr>
              <w:spacing w:line="276" w:lineRule="auto"/>
              <w:jc w:val="both"/>
              <w:rPr>
                <w:rFonts w:ascii="Tahoma" w:hAnsi="Tahoma" w:cs="Tahoma"/>
                <w:lang w:eastAsia="en-US"/>
              </w:rPr>
            </w:pPr>
          </w:p>
        </w:tc>
      </w:tr>
      <w:tr w:rsidR="00B50CC9" w:rsidRPr="00FB2CFB" w14:paraId="7DE52A4F"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EED415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6EEF832F"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5889C48"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4E059E4" w14:textId="77777777" w:rsidR="00B50CC9" w:rsidRPr="00FB2CFB" w:rsidRDefault="00B50CC9" w:rsidP="002A4383">
            <w:pPr>
              <w:spacing w:line="276" w:lineRule="auto"/>
              <w:jc w:val="both"/>
              <w:rPr>
                <w:rFonts w:ascii="Tahoma" w:hAnsi="Tahoma" w:cs="Tahoma"/>
                <w:lang w:eastAsia="en-US"/>
              </w:rPr>
            </w:pPr>
          </w:p>
        </w:tc>
      </w:tr>
      <w:tr w:rsidR="00B50CC9" w:rsidRPr="00FB2CFB" w14:paraId="7FE716D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B95188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1DAC864"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1465388"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1FF72E2" w14:textId="77777777" w:rsidR="00B50CC9" w:rsidRPr="00FB2CFB" w:rsidRDefault="00B50CC9" w:rsidP="002A4383">
            <w:pPr>
              <w:spacing w:line="276" w:lineRule="auto"/>
              <w:jc w:val="both"/>
              <w:rPr>
                <w:rFonts w:ascii="Tahoma" w:hAnsi="Tahoma" w:cs="Tahoma"/>
                <w:lang w:eastAsia="en-US"/>
              </w:rPr>
            </w:pPr>
          </w:p>
        </w:tc>
      </w:tr>
      <w:tr w:rsidR="00B50CC9" w:rsidRPr="00FB2CFB" w14:paraId="718B4F5E"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F647F5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2D76E86E"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5BF8F0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0DF4C9F" w14:textId="77777777" w:rsidR="00B50CC9" w:rsidRPr="00FB2CFB" w:rsidRDefault="00B50CC9" w:rsidP="002A4383">
            <w:pPr>
              <w:spacing w:line="276" w:lineRule="auto"/>
              <w:jc w:val="both"/>
              <w:rPr>
                <w:rFonts w:ascii="Tahoma" w:hAnsi="Tahoma" w:cs="Tahoma"/>
                <w:lang w:eastAsia="en-US"/>
              </w:rPr>
            </w:pPr>
          </w:p>
        </w:tc>
      </w:tr>
    </w:tbl>
    <w:p w14:paraId="0870C0AA" w14:textId="77777777" w:rsidR="00B50CC9" w:rsidRPr="00FB2CFB" w:rsidRDefault="00B50CC9" w:rsidP="00B50CC9">
      <w:pPr>
        <w:jc w:val="both"/>
        <w:rPr>
          <w:rFonts w:ascii="Tahoma" w:hAnsi="Tahoma" w:cs="Tahoma"/>
        </w:rPr>
      </w:pPr>
    </w:p>
    <w:p w14:paraId="689BE271"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F4AFB18" w14:textId="77777777" w:rsidR="00B50CC9" w:rsidRPr="00FB2CFB" w:rsidRDefault="00B50CC9" w:rsidP="00B50CC9">
      <w:pPr>
        <w:jc w:val="both"/>
        <w:rPr>
          <w:rFonts w:ascii="Tahoma" w:hAnsi="Tahoma" w:cs="Tahoma"/>
        </w:rPr>
      </w:pPr>
    </w:p>
    <w:p w14:paraId="3A8F8CBA"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016A093" w14:textId="77777777" w:rsidR="00B50CC9" w:rsidRPr="00FB2CFB" w:rsidRDefault="00B50CC9" w:rsidP="00B50CC9">
      <w:pPr>
        <w:jc w:val="both"/>
        <w:rPr>
          <w:rFonts w:ascii="Tahoma" w:hAnsi="Tahoma" w:cs="Tahoma"/>
          <w:b/>
        </w:rPr>
      </w:pPr>
    </w:p>
    <w:p w14:paraId="6F1AFB8B" w14:textId="77777777" w:rsidR="00B50CC9" w:rsidRPr="00FB2CFB" w:rsidRDefault="00B50CC9" w:rsidP="00B50CC9">
      <w:pPr>
        <w:jc w:val="both"/>
        <w:rPr>
          <w:rFonts w:ascii="Tahoma" w:hAnsi="Tahoma" w:cs="Tahoma"/>
          <w:b/>
        </w:rPr>
      </w:pPr>
    </w:p>
    <w:p w14:paraId="79310305"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684DDD03" w14:textId="77777777" w:rsidR="00B50CC9" w:rsidRPr="00FB2CFB" w:rsidRDefault="00B50CC9" w:rsidP="00B50CC9">
      <w:pPr>
        <w:pStyle w:val="Telobesedila-zamik"/>
        <w:tabs>
          <w:tab w:val="left" w:pos="0"/>
        </w:tabs>
        <w:ind w:left="0"/>
        <w:rPr>
          <w:rFonts w:ascii="Tahoma" w:hAnsi="Tahoma" w:cs="Tahoma"/>
          <w:sz w:val="20"/>
          <w:lang w:val="sl-SI"/>
        </w:rPr>
      </w:pPr>
    </w:p>
    <w:p w14:paraId="0E24A238" w14:textId="77777777" w:rsidR="00B50CC9" w:rsidRPr="00FB2CFB" w:rsidRDefault="00B50CC9" w:rsidP="00B50CC9">
      <w:pPr>
        <w:pStyle w:val="Telobesedila-zamik"/>
        <w:tabs>
          <w:tab w:val="left" w:pos="0"/>
        </w:tabs>
        <w:ind w:left="0"/>
        <w:rPr>
          <w:rFonts w:ascii="Tahoma" w:hAnsi="Tahoma" w:cs="Tahoma"/>
          <w:sz w:val="20"/>
          <w:lang w:val="sl-SI"/>
        </w:rPr>
      </w:pPr>
    </w:p>
    <w:p w14:paraId="2E7007ED"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1AECD0D0"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0A137A82" w14:textId="77777777" w:rsidR="00B50CC9" w:rsidRPr="00FB2CFB" w:rsidRDefault="00B50CC9" w:rsidP="00B50CC9">
      <w:pPr>
        <w:pStyle w:val="Telobesedila-zamik"/>
        <w:tabs>
          <w:tab w:val="left" w:pos="0"/>
        </w:tabs>
        <w:ind w:left="0"/>
        <w:rPr>
          <w:rFonts w:ascii="Tahoma" w:hAnsi="Tahoma" w:cs="Tahoma"/>
          <w:sz w:val="20"/>
          <w:lang w:val="sl-SI"/>
        </w:rPr>
      </w:pPr>
    </w:p>
    <w:p w14:paraId="284F7085"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0A9C6700"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2D2825D2" w14:textId="77777777" w:rsidR="00EB45E9" w:rsidRDefault="00EB45E9" w:rsidP="00B11E1B">
      <w:pPr>
        <w:keepNext/>
        <w:widowControl w:val="0"/>
        <w:tabs>
          <w:tab w:val="left" w:pos="284"/>
        </w:tabs>
        <w:jc w:val="both"/>
        <w:rPr>
          <w:rFonts w:ascii="Tahoma" w:hAnsi="Tahoma" w:cs="Tahoma"/>
          <w:i/>
        </w:rPr>
      </w:pPr>
    </w:p>
    <w:p w14:paraId="783FB351" w14:textId="77777777" w:rsidR="00EE0CCA" w:rsidRDefault="00EE0CCA" w:rsidP="00EE0CCA">
      <w:pPr>
        <w:keepNext/>
        <w:widowControl w:val="0"/>
        <w:tabs>
          <w:tab w:val="left" w:pos="284"/>
        </w:tabs>
        <w:jc w:val="both"/>
        <w:rPr>
          <w:rFonts w:ascii="Tahoma" w:hAnsi="Tahoma" w:cs="Tahoma"/>
          <w:i/>
        </w:rPr>
      </w:pPr>
      <w:r>
        <w:rPr>
          <w:rFonts w:ascii="Tahoma" w:hAnsi="Tahoma" w:cs="Tahoma"/>
          <w:i/>
        </w:rPr>
        <w:t>Navodilo:</w:t>
      </w:r>
    </w:p>
    <w:p w14:paraId="3ECF15F3" w14:textId="77777777" w:rsidR="00EE0CCA" w:rsidRPr="00076910" w:rsidRDefault="00EE0CCA" w:rsidP="00EE0CCA">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2989D7EE" w14:textId="77777777" w:rsidR="00EE0CCA" w:rsidRPr="00076910" w:rsidRDefault="00EE0CCA" w:rsidP="00B11E1B">
      <w:pPr>
        <w:keepNext/>
        <w:widowControl w:val="0"/>
        <w:tabs>
          <w:tab w:val="left" w:pos="284"/>
        </w:tabs>
        <w:jc w:val="both"/>
        <w:rPr>
          <w:rFonts w:ascii="Tahoma" w:hAnsi="Tahoma" w:cs="Tahoma"/>
          <w:i/>
        </w:rPr>
      </w:pPr>
    </w:p>
    <w:p w14:paraId="282D9855"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14:paraId="16C4AD25" w14:textId="77777777" w:rsidTr="00AF36C7">
        <w:trPr>
          <w:trHeight w:val="105"/>
        </w:trPr>
        <w:tc>
          <w:tcPr>
            <w:tcW w:w="543" w:type="dxa"/>
            <w:tcBorders>
              <w:top w:val="single" w:sz="4" w:space="0" w:color="auto"/>
              <w:bottom w:val="single" w:sz="4" w:space="0" w:color="auto"/>
              <w:right w:val="nil"/>
            </w:tcBorders>
            <w:shd w:val="clear" w:color="auto" w:fill="auto"/>
          </w:tcPr>
          <w:p w14:paraId="7839CAAB" w14:textId="77777777"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14:paraId="5C21017F" w14:textId="77777777" w:rsidR="00866D91" w:rsidRPr="00076910" w:rsidRDefault="00866D91" w:rsidP="00B11E1B">
            <w:pPr>
              <w:keepNext/>
              <w:widowControl w:val="0"/>
              <w:rPr>
                <w:rFonts w:ascii="Tahoma" w:hAnsi="Tahoma" w:cs="Tahoma"/>
              </w:rPr>
            </w:pPr>
            <w:r w:rsidRPr="00A73B7E">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14:paraId="79435D3E" w14:textId="77777777"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14:paraId="285D1A3F" w14:textId="77777777" w:rsidR="00866D91" w:rsidRPr="00076910" w:rsidRDefault="00866D91" w:rsidP="00B11E1B">
            <w:pPr>
              <w:keepNext/>
              <w:widowControl w:val="0"/>
              <w:rPr>
                <w:rFonts w:ascii="Tahoma" w:hAnsi="Tahoma" w:cs="Tahoma"/>
                <w:i/>
              </w:rPr>
            </w:pPr>
          </w:p>
        </w:tc>
      </w:tr>
    </w:tbl>
    <w:p w14:paraId="12331825" w14:textId="77777777" w:rsidR="00866D91" w:rsidRPr="00076910" w:rsidRDefault="00866D91" w:rsidP="00B11E1B">
      <w:pPr>
        <w:keepNext/>
        <w:widowControl w:val="0"/>
        <w:tabs>
          <w:tab w:val="num" w:pos="567"/>
          <w:tab w:val="left" w:pos="7938"/>
        </w:tabs>
        <w:outlineLvl w:val="0"/>
        <w:rPr>
          <w:rFonts w:ascii="Tahoma" w:hAnsi="Tahoma" w:cs="Tahoma"/>
          <w:sz w:val="22"/>
        </w:rPr>
      </w:pPr>
    </w:p>
    <w:p w14:paraId="4D3203A8" w14:textId="77777777" w:rsidR="00FD5FCE" w:rsidRPr="00076910" w:rsidRDefault="00FD5FCE" w:rsidP="00B11E1B">
      <w:pPr>
        <w:keepNext/>
        <w:widowControl w:val="0"/>
        <w:jc w:val="both"/>
        <w:rPr>
          <w:rFonts w:ascii="Tahoma" w:hAnsi="Tahoma" w:cs="Tahoma"/>
          <w:b/>
        </w:rPr>
      </w:pPr>
      <w:r w:rsidRPr="00076910">
        <w:rPr>
          <w:rFonts w:ascii="Tahoma" w:hAnsi="Tahoma" w:cs="Tahoma"/>
          <w:b/>
        </w:rPr>
        <w:t xml:space="preserve">Javno naročilo: </w:t>
      </w:r>
      <w:r w:rsidR="00D44C32">
        <w:rPr>
          <w:rFonts w:ascii="Tahoma" w:hAnsi="Tahoma" w:cs="Tahoma"/>
          <w:b/>
        </w:rPr>
        <w:t>JPE-SIR-28/23</w:t>
      </w:r>
      <w:r w:rsidRPr="00076910">
        <w:rPr>
          <w:rFonts w:ascii="Tahoma" w:hAnsi="Tahoma" w:cs="Tahoma"/>
        </w:rPr>
        <w:t xml:space="preserve"> </w:t>
      </w:r>
      <w:r w:rsidR="000E01EF" w:rsidRPr="00076910">
        <w:rPr>
          <w:rFonts w:ascii="Tahoma" w:hAnsi="Tahoma" w:cs="Tahoma"/>
          <w:b/>
        </w:rPr>
        <w:t xml:space="preserve">Izvedba strojno inštalacijskih del po </w:t>
      </w:r>
      <w:r w:rsidR="00684229">
        <w:rPr>
          <w:rFonts w:ascii="Tahoma" w:hAnsi="Tahoma" w:cs="Tahoma"/>
          <w:b/>
        </w:rPr>
        <w:t>petih</w:t>
      </w:r>
      <w:r w:rsidR="000E01EF" w:rsidRPr="00076910">
        <w:rPr>
          <w:rFonts w:ascii="Tahoma" w:hAnsi="Tahoma" w:cs="Tahoma"/>
          <w:b/>
        </w:rPr>
        <w:t xml:space="preserve"> sklopih</w:t>
      </w:r>
    </w:p>
    <w:p w14:paraId="12C31110" w14:textId="77777777" w:rsidR="00FD5FCE" w:rsidRPr="00076910" w:rsidRDefault="00FD5FCE" w:rsidP="00B11E1B">
      <w:pPr>
        <w:pStyle w:val="Telobesedila-zamik"/>
        <w:keepNext/>
        <w:widowControl w:val="0"/>
        <w:tabs>
          <w:tab w:val="left" w:pos="357"/>
        </w:tabs>
        <w:ind w:left="0"/>
        <w:rPr>
          <w:rFonts w:ascii="Tahoma" w:hAnsi="Tahoma" w:cs="Tahoma"/>
          <w:sz w:val="20"/>
          <w:lang w:val="sl-SI"/>
        </w:rPr>
      </w:pPr>
    </w:p>
    <w:p w14:paraId="60723BCC" w14:textId="77777777" w:rsidR="00FD5FCE" w:rsidRPr="00076910" w:rsidRDefault="00FD5FCE" w:rsidP="004F13C3">
      <w:pPr>
        <w:widowControl w:val="0"/>
        <w:jc w:val="both"/>
        <w:outlineLvl w:val="0"/>
        <w:rPr>
          <w:rFonts w:ascii="Tahoma" w:hAnsi="Tahoma" w:cs="Tahoma"/>
        </w:rPr>
      </w:pPr>
      <w:r w:rsidRPr="006D7D24">
        <w:rPr>
          <w:rFonts w:ascii="Tahoma" w:hAnsi="Tahoma" w:cs="Tahoma"/>
        </w:rPr>
        <w:t xml:space="preserve">Izjavljamo, da imamo v letih od </w:t>
      </w:r>
      <w:r w:rsidR="006F23C6" w:rsidRPr="006D7D24">
        <w:rPr>
          <w:rFonts w:ascii="Tahoma" w:hAnsi="Tahoma" w:cs="Tahoma"/>
        </w:rPr>
        <w:t xml:space="preserve">2017 </w:t>
      </w:r>
      <w:r w:rsidRPr="006D7D24">
        <w:rPr>
          <w:rFonts w:ascii="Tahoma" w:hAnsi="Tahoma" w:cs="Tahoma"/>
        </w:rPr>
        <w:t xml:space="preserve">do oddaje ponudbe naslednje reference iz naslova </w:t>
      </w:r>
      <w:r w:rsidR="00DA2AF3" w:rsidRPr="006D7D24">
        <w:rPr>
          <w:rFonts w:ascii="Tahoma" w:hAnsi="Tahoma" w:cs="Tahoma"/>
        </w:rPr>
        <w:t>strojno inštalacijskih</w:t>
      </w:r>
      <w:r w:rsidRPr="006D7D24">
        <w:rPr>
          <w:rFonts w:ascii="Tahoma" w:hAnsi="Tahoma" w:cs="Tahoma"/>
        </w:rPr>
        <w:t xml:space="preserve"> del (kot je to navedeno v pogoju 3.2.3.1 REFERENCE):</w:t>
      </w:r>
    </w:p>
    <w:p w14:paraId="196CE8AA" w14:textId="77777777" w:rsidR="004F13C3" w:rsidRPr="00076910" w:rsidRDefault="004F13C3" w:rsidP="004F13C3">
      <w:pPr>
        <w:widowControl w:val="0"/>
        <w:jc w:val="both"/>
        <w:outlineLvl w:val="0"/>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3685"/>
        <w:gridCol w:w="1418"/>
        <w:gridCol w:w="1067"/>
        <w:gridCol w:w="709"/>
      </w:tblGrid>
      <w:tr w:rsidR="0050255C" w:rsidRPr="00076910" w14:paraId="37DF32AD" w14:textId="77777777" w:rsidTr="006D7D24">
        <w:tc>
          <w:tcPr>
            <w:tcW w:w="2477" w:type="dxa"/>
          </w:tcPr>
          <w:p w14:paraId="02267649" w14:textId="77777777" w:rsidR="0050255C" w:rsidRPr="00076910" w:rsidRDefault="0050255C" w:rsidP="0050255C">
            <w:pPr>
              <w:widowControl w:val="0"/>
              <w:jc w:val="center"/>
              <w:outlineLvl w:val="0"/>
              <w:rPr>
                <w:rFonts w:ascii="Tahoma" w:hAnsi="Tahoma" w:cs="Tahoma"/>
              </w:rPr>
            </w:pPr>
            <w:r w:rsidRPr="00076910">
              <w:rPr>
                <w:rFonts w:ascii="Tahoma" w:hAnsi="Tahoma" w:cs="Tahoma"/>
              </w:rPr>
              <w:t xml:space="preserve">Investitor referenčnega objekta </w:t>
            </w:r>
          </w:p>
        </w:tc>
        <w:tc>
          <w:tcPr>
            <w:tcW w:w="3685" w:type="dxa"/>
          </w:tcPr>
          <w:p w14:paraId="18948EA9" w14:textId="77777777" w:rsidR="0050255C" w:rsidRPr="00076910" w:rsidRDefault="0050255C" w:rsidP="0050255C">
            <w:pPr>
              <w:widowControl w:val="0"/>
              <w:jc w:val="center"/>
              <w:outlineLvl w:val="0"/>
              <w:rPr>
                <w:rFonts w:ascii="Tahoma" w:hAnsi="Tahoma" w:cs="Tahoma"/>
              </w:rPr>
            </w:pPr>
            <w:r w:rsidRPr="00076910">
              <w:rPr>
                <w:rFonts w:ascii="Tahoma" w:hAnsi="Tahoma" w:cs="Tahoma"/>
              </w:rPr>
              <w:t>Navedba referenčnih del</w:t>
            </w:r>
          </w:p>
        </w:tc>
        <w:tc>
          <w:tcPr>
            <w:tcW w:w="1418" w:type="dxa"/>
          </w:tcPr>
          <w:p w14:paraId="1631AF75" w14:textId="77777777" w:rsidR="0050255C" w:rsidRPr="00076910" w:rsidRDefault="00783016" w:rsidP="00783016">
            <w:pPr>
              <w:widowControl w:val="0"/>
              <w:jc w:val="center"/>
              <w:outlineLvl w:val="0"/>
              <w:rPr>
                <w:rFonts w:ascii="Tahoma" w:hAnsi="Tahoma" w:cs="Tahoma"/>
                <w:sz w:val="14"/>
                <w:szCs w:val="14"/>
              </w:rPr>
            </w:pPr>
            <w:r w:rsidRPr="00076910">
              <w:rPr>
                <w:rFonts w:ascii="Tahoma" w:hAnsi="Tahoma" w:cs="Tahoma"/>
                <w:sz w:val="14"/>
                <w:szCs w:val="14"/>
              </w:rPr>
              <w:t>Vrsta, m</w:t>
            </w:r>
            <w:r w:rsidR="0050255C" w:rsidRPr="00076910">
              <w:rPr>
                <w:rFonts w:ascii="Tahoma" w:hAnsi="Tahoma" w:cs="Tahoma"/>
                <w:sz w:val="14"/>
                <w:szCs w:val="14"/>
              </w:rPr>
              <w:t>aterial in dimenzija cevovoda</w:t>
            </w:r>
          </w:p>
        </w:tc>
        <w:tc>
          <w:tcPr>
            <w:tcW w:w="1067" w:type="dxa"/>
          </w:tcPr>
          <w:p w14:paraId="0B24DF9E" w14:textId="77777777" w:rsidR="0050255C" w:rsidRPr="00076910" w:rsidRDefault="006D7D24" w:rsidP="006D7D24">
            <w:pPr>
              <w:widowControl w:val="0"/>
              <w:jc w:val="center"/>
              <w:outlineLvl w:val="0"/>
              <w:rPr>
                <w:rFonts w:ascii="Tahoma" w:hAnsi="Tahoma" w:cs="Tahoma"/>
                <w:sz w:val="14"/>
                <w:szCs w:val="14"/>
              </w:rPr>
            </w:pPr>
            <w:r>
              <w:rPr>
                <w:rFonts w:ascii="Tahoma" w:hAnsi="Tahoma" w:cs="Tahoma"/>
                <w:sz w:val="14"/>
                <w:szCs w:val="14"/>
              </w:rPr>
              <w:t>Dolžina trase cevovoda v metrih</w:t>
            </w:r>
          </w:p>
        </w:tc>
        <w:tc>
          <w:tcPr>
            <w:tcW w:w="709" w:type="dxa"/>
          </w:tcPr>
          <w:p w14:paraId="20A36826" w14:textId="77777777" w:rsidR="0050255C" w:rsidRPr="00076910" w:rsidRDefault="0050255C" w:rsidP="0050255C">
            <w:pPr>
              <w:widowControl w:val="0"/>
              <w:jc w:val="center"/>
              <w:outlineLvl w:val="0"/>
              <w:rPr>
                <w:rFonts w:ascii="Tahoma" w:hAnsi="Tahoma" w:cs="Tahoma"/>
                <w:sz w:val="14"/>
                <w:szCs w:val="14"/>
              </w:rPr>
            </w:pPr>
            <w:r w:rsidRPr="00076910">
              <w:rPr>
                <w:rFonts w:ascii="Tahoma" w:hAnsi="Tahoma" w:cs="Tahoma"/>
                <w:sz w:val="14"/>
                <w:szCs w:val="14"/>
              </w:rPr>
              <w:t>Leto zaključka gradnje</w:t>
            </w:r>
          </w:p>
        </w:tc>
      </w:tr>
      <w:tr w:rsidR="0050255C" w:rsidRPr="00076910" w14:paraId="79A6FF8B" w14:textId="77777777" w:rsidTr="006D7D24">
        <w:trPr>
          <w:trHeight w:val="907"/>
        </w:trPr>
        <w:tc>
          <w:tcPr>
            <w:tcW w:w="2477" w:type="dxa"/>
          </w:tcPr>
          <w:p w14:paraId="08A7EB85"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2D030A89"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68B7EC9A"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72FCD10B"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67EC91EC"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2DA5B0F2" w14:textId="77777777" w:rsidTr="006D7D24">
        <w:trPr>
          <w:trHeight w:val="907"/>
        </w:trPr>
        <w:tc>
          <w:tcPr>
            <w:tcW w:w="2477" w:type="dxa"/>
          </w:tcPr>
          <w:p w14:paraId="16A67E85"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0C507415"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05821336"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6A27C054"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120A3BD2"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1690931C" w14:textId="77777777" w:rsidTr="006D7D24">
        <w:trPr>
          <w:trHeight w:val="907"/>
        </w:trPr>
        <w:tc>
          <w:tcPr>
            <w:tcW w:w="2477" w:type="dxa"/>
          </w:tcPr>
          <w:p w14:paraId="4881FC98"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3DC43467"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2B1B1D73"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4A4589F0"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68C988C3"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646F1597" w14:textId="77777777" w:rsidTr="006D7D24">
        <w:trPr>
          <w:trHeight w:val="907"/>
        </w:trPr>
        <w:tc>
          <w:tcPr>
            <w:tcW w:w="2477" w:type="dxa"/>
          </w:tcPr>
          <w:p w14:paraId="43684CB9"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13542DDA"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1F6FB31A"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1B36BB0C"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1DB28398"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42BD6AA9" w14:textId="77777777" w:rsidTr="006D7D24">
        <w:trPr>
          <w:trHeight w:val="907"/>
        </w:trPr>
        <w:tc>
          <w:tcPr>
            <w:tcW w:w="2477" w:type="dxa"/>
          </w:tcPr>
          <w:p w14:paraId="149C249D"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45355DF2"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2B61EE9F"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670C1E34"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56EFA5ED"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18B330EE" w14:textId="77777777" w:rsidTr="006D7D24">
        <w:trPr>
          <w:trHeight w:val="907"/>
        </w:trPr>
        <w:tc>
          <w:tcPr>
            <w:tcW w:w="2477" w:type="dxa"/>
          </w:tcPr>
          <w:p w14:paraId="77B1AF01"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7693C2DB"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1DA73163"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321E771C"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55CC4656"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468ED958" w14:textId="77777777" w:rsidTr="006D7D24">
        <w:trPr>
          <w:trHeight w:val="907"/>
        </w:trPr>
        <w:tc>
          <w:tcPr>
            <w:tcW w:w="2477" w:type="dxa"/>
          </w:tcPr>
          <w:p w14:paraId="2D68CC37"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286F24D6"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4AE4EAD3"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4B118CA0"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7B4CA625"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12013C0E" w14:textId="77777777" w:rsidTr="006D7D24">
        <w:trPr>
          <w:trHeight w:val="907"/>
        </w:trPr>
        <w:tc>
          <w:tcPr>
            <w:tcW w:w="2477" w:type="dxa"/>
          </w:tcPr>
          <w:p w14:paraId="7134E134"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14B078BC"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51148D0D"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1C7413E0"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2C2B3E49" w14:textId="77777777" w:rsidR="0050255C" w:rsidRPr="00076910" w:rsidRDefault="0050255C" w:rsidP="0050255C">
            <w:pPr>
              <w:widowControl w:val="0"/>
              <w:spacing w:before="240" w:after="240"/>
              <w:outlineLvl w:val="0"/>
              <w:rPr>
                <w:rFonts w:ascii="Tahoma" w:hAnsi="Tahoma" w:cs="Tahoma"/>
                <w:b/>
                <w:sz w:val="22"/>
              </w:rPr>
            </w:pPr>
          </w:p>
        </w:tc>
      </w:tr>
      <w:tr w:rsidR="0050255C" w:rsidRPr="00076910" w14:paraId="3259A144" w14:textId="77777777" w:rsidTr="006D7D24">
        <w:trPr>
          <w:trHeight w:val="907"/>
        </w:trPr>
        <w:tc>
          <w:tcPr>
            <w:tcW w:w="2477" w:type="dxa"/>
          </w:tcPr>
          <w:p w14:paraId="5469AE24" w14:textId="77777777" w:rsidR="0050255C" w:rsidRPr="00076910" w:rsidRDefault="0050255C" w:rsidP="0050255C">
            <w:pPr>
              <w:widowControl w:val="0"/>
              <w:spacing w:before="240" w:after="240"/>
              <w:outlineLvl w:val="0"/>
              <w:rPr>
                <w:rFonts w:ascii="Tahoma" w:hAnsi="Tahoma" w:cs="Tahoma"/>
                <w:b/>
                <w:sz w:val="22"/>
              </w:rPr>
            </w:pPr>
          </w:p>
        </w:tc>
        <w:tc>
          <w:tcPr>
            <w:tcW w:w="3685" w:type="dxa"/>
          </w:tcPr>
          <w:p w14:paraId="754A78BC" w14:textId="77777777" w:rsidR="0050255C" w:rsidRPr="00076910" w:rsidRDefault="0050255C" w:rsidP="0050255C">
            <w:pPr>
              <w:widowControl w:val="0"/>
              <w:spacing w:before="240" w:after="240"/>
              <w:outlineLvl w:val="0"/>
              <w:rPr>
                <w:rFonts w:ascii="Tahoma" w:hAnsi="Tahoma" w:cs="Tahoma"/>
                <w:b/>
                <w:sz w:val="22"/>
              </w:rPr>
            </w:pPr>
          </w:p>
        </w:tc>
        <w:tc>
          <w:tcPr>
            <w:tcW w:w="1418" w:type="dxa"/>
          </w:tcPr>
          <w:p w14:paraId="4506C673" w14:textId="77777777" w:rsidR="0050255C" w:rsidRPr="00076910" w:rsidRDefault="0050255C" w:rsidP="0050255C">
            <w:pPr>
              <w:widowControl w:val="0"/>
              <w:spacing w:before="240" w:after="240"/>
              <w:outlineLvl w:val="0"/>
              <w:rPr>
                <w:rFonts w:ascii="Tahoma" w:hAnsi="Tahoma" w:cs="Tahoma"/>
                <w:b/>
                <w:sz w:val="22"/>
              </w:rPr>
            </w:pPr>
          </w:p>
        </w:tc>
        <w:tc>
          <w:tcPr>
            <w:tcW w:w="1067" w:type="dxa"/>
          </w:tcPr>
          <w:p w14:paraId="2FF7F0E3" w14:textId="77777777" w:rsidR="0050255C" w:rsidRPr="00076910" w:rsidRDefault="0050255C" w:rsidP="0050255C">
            <w:pPr>
              <w:widowControl w:val="0"/>
              <w:spacing w:before="240" w:after="240"/>
              <w:outlineLvl w:val="0"/>
              <w:rPr>
                <w:rFonts w:ascii="Tahoma" w:hAnsi="Tahoma" w:cs="Tahoma"/>
                <w:b/>
                <w:sz w:val="22"/>
              </w:rPr>
            </w:pPr>
          </w:p>
        </w:tc>
        <w:tc>
          <w:tcPr>
            <w:tcW w:w="709" w:type="dxa"/>
          </w:tcPr>
          <w:p w14:paraId="55E0F667" w14:textId="77777777" w:rsidR="0050255C" w:rsidRPr="00076910" w:rsidRDefault="0050255C" w:rsidP="0050255C">
            <w:pPr>
              <w:widowControl w:val="0"/>
              <w:spacing w:before="240" w:after="240"/>
              <w:outlineLvl w:val="0"/>
              <w:rPr>
                <w:rFonts w:ascii="Tahoma" w:hAnsi="Tahoma" w:cs="Tahoma"/>
                <w:b/>
                <w:sz w:val="22"/>
              </w:rPr>
            </w:pPr>
          </w:p>
        </w:tc>
      </w:tr>
    </w:tbl>
    <w:p w14:paraId="338C6AFF" w14:textId="77777777" w:rsidR="00866D91" w:rsidRPr="00076910" w:rsidRDefault="00866D91" w:rsidP="004F13C3">
      <w:pPr>
        <w:widowControl w:val="0"/>
        <w:outlineLvl w:val="0"/>
        <w:rPr>
          <w:rFonts w:ascii="Tahoma" w:hAnsi="Tahoma" w:cs="Tahoma"/>
          <w:b/>
        </w:rPr>
      </w:pPr>
    </w:p>
    <w:p w14:paraId="2CF18271" w14:textId="77777777"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4825FFAB"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14:paraId="74CE1C0F"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14:paraId="22175C98" w14:textId="77777777" w:rsidR="00866D91" w:rsidRPr="00076910" w:rsidRDefault="00866D91" w:rsidP="004F13C3">
      <w:pPr>
        <w:pStyle w:val="Telobesedila-zamik"/>
        <w:widowControl w:val="0"/>
        <w:tabs>
          <w:tab w:val="left" w:pos="357"/>
        </w:tabs>
        <w:ind w:left="357"/>
        <w:rPr>
          <w:rFonts w:ascii="Tahoma" w:hAnsi="Tahoma" w:cs="Tahoma"/>
          <w:sz w:val="20"/>
          <w:lang w:val="sl-SI"/>
        </w:rPr>
      </w:pPr>
    </w:p>
    <w:p w14:paraId="7547F17B" w14:textId="77777777"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14:paraId="6407F9B6" w14:textId="77777777"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14:paraId="2103A90A" w14:textId="77777777" w:rsidR="00FD5FCE" w:rsidRPr="00076910" w:rsidRDefault="00FD5FCE" w:rsidP="004F13C3">
      <w:pPr>
        <w:widowControl w:val="0"/>
        <w:rPr>
          <w:rFonts w:ascii="Tahoma" w:hAnsi="Tahoma" w:cs="Tahoma"/>
          <w:sz w:val="16"/>
          <w:szCs w:val="16"/>
        </w:rPr>
      </w:pPr>
      <w:r w:rsidRPr="00076910">
        <w:rPr>
          <w:rFonts w:ascii="Tahoma" w:hAnsi="Tahoma" w:cs="Tahoma"/>
          <w:sz w:val="16"/>
          <w:szCs w:val="16"/>
        </w:rPr>
        <w:t>Opomba: Obrazec se po potrebi kopira!</w:t>
      </w:r>
    </w:p>
    <w:p w14:paraId="2478AA05" w14:textId="77777777" w:rsidR="000E47FF" w:rsidRPr="00076910" w:rsidRDefault="000E47FF" w:rsidP="004F13C3">
      <w:pPr>
        <w:widowControl w:val="0"/>
        <w:rPr>
          <w:rFonts w:ascii="Tahoma" w:hAnsi="Tahoma" w:cs="Tahoma"/>
          <w:sz w:val="16"/>
          <w:szCs w:val="16"/>
        </w:rPr>
      </w:pPr>
    </w:p>
    <w:p w14:paraId="441F3CEF" w14:textId="77777777" w:rsidR="00866D91" w:rsidRPr="00076910" w:rsidRDefault="00866D91" w:rsidP="00B11E1B">
      <w:pPr>
        <w:keepNext/>
        <w:widowControl w:val="0"/>
        <w:tabs>
          <w:tab w:val="left" w:pos="284"/>
        </w:tabs>
        <w:jc w:val="both"/>
        <w:rPr>
          <w:rFonts w:ascii="Tahoma" w:hAnsi="Tahoma" w:cs="Tahoma"/>
        </w:rPr>
      </w:pP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14:paraId="646271C9" w14:textId="77777777" w:rsidTr="00C841C8">
        <w:trPr>
          <w:trHeight w:val="105"/>
        </w:trPr>
        <w:tc>
          <w:tcPr>
            <w:tcW w:w="543" w:type="dxa"/>
            <w:tcBorders>
              <w:top w:val="single" w:sz="4" w:space="0" w:color="auto"/>
              <w:bottom w:val="single" w:sz="4" w:space="0" w:color="auto"/>
              <w:right w:val="nil"/>
            </w:tcBorders>
          </w:tcPr>
          <w:p w14:paraId="7D7182B9" w14:textId="77777777" w:rsidR="006E39D2" w:rsidRPr="00076910" w:rsidRDefault="006E39D2" w:rsidP="00B11E1B">
            <w:pPr>
              <w:keepNext/>
              <w:widowControl w:val="0"/>
              <w:jc w:val="right"/>
              <w:rPr>
                <w:rFonts w:ascii="Tahoma" w:hAnsi="Tahoma" w:cs="Tahoma"/>
              </w:rPr>
            </w:pPr>
            <w:r w:rsidRPr="00076910">
              <w:rPr>
                <w:rFonts w:ascii="Tahoma" w:hAnsi="Tahoma" w:cs="Tahoma"/>
              </w:rPr>
              <w:t xml:space="preserve">      </w:t>
            </w:r>
          </w:p>
        </w:tc>
        <w:tc>
          <w:tcPr>
            <w:tcW w:w="5304" w:type="dxa"/>
            <w:tcBorders>
              <w:top w:val="single" w:sz="4" w:space="0" w:color="auto"/>
              <w:left w:val="nil"/>
              <w:bottom w:val="single" w:sz="4" w:space="0" w:color="auto"/>
            </w:tcBorders>
          </w:tcPr>
          <w:p w14:paraId="06B0F49D" w14:textId="77777777" w:rsidR="006E39D2" w:rsidRPr="00076910" w:rsidRDefault="00442CEE" w:rsidP="00B11E1B">
            <w:pPr>
              <w:keepNext/>
              <w:widowControl w:val="0"/>
              <w:rPr>
                <w:rFonts w:ascii="Tahoma" w:hAnsi="Tahoma" w:cs="Tahoma"/>
              </w:rPr>
            </w:pPr>
            <w:r w:rsidRPr="006D7D24">
              <w:rPr>
                <w:rFonts w:ascii="Tahoma" w:hAnsi="Tahoma" w:cs="Tahoma"/>
              </w:rPr>
              <w:t xml:space="preserve">POTRDILO </w:t>
            </w:r>
            <w:r w:rsidR="003B3DC2" w:rsidRPr="006D7D24">
              <w:rPr>
                <w:rFonts w:ascii="Tahoma" w:hAnsi="Tahoma" w:cs="Tahoma"/>
              </w:rPr>
              <w:t>- REFERENCE</w:t>
            </w:r>
          </w:p>
        </w:tc>
        <w:tc>
          <w:tcPr>
            <w:tcW w:w="2828" w:type="dxa"/>
            <w:tcBorders>
              <w:top w:val="single" w:sz="4" w:space="0" w:color="auto"/>
              <w:bottom w:val="single" w:sz="4" w:space="0" w:color="auto"/>
              <w:right w:val="nil"/>
            </w:tcBorders>
          </w:tcPr>
          <w:p w14:paraId="4DA4D2D2" w14:textId="77777777"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14:paraId="4738AD70" w14:textId="77777777" w:rsidR="006E39D2" w:rsidRPr="00076910" w:rsidRDefault="006E39D2" w:rsidP="00B11E1B">
            <w:pPr>
              <w:keepNext/>
              <w:widowControl w:val="0"/>
              <w:rPr>
                <w:rFonts w:ascii="Tahoma" w:hAnsi="Tahoma" w:cs="Tahoma"/>
              </w:rPr>
            </w:pPr>
          </w:p>
        </w:tc>
      </w:tr>
    </w:tbl>
    <w:p w14:paraId="2FB40C87" w14:textId="77777777" w:rsidR="006E39D2" w:rsidRPr="00076910" w:rsidRDefault="006E39D2" w:rsidP="00B11E1B">
      <w:pPr>
        <w:keepNext/>
        <w:widowControl w:val="0"/>
        <w:tabs>
          <w:tab w:val="left" w:pos="284"/>
        </w:tabs>
        <w:jc w:val="both"/>
        <w:rPr>
          <w:rFonts w:ascii="Tahoma" w:hAnsi="Tahoma" w:cs="Tahoma"/>
        </w:rPr>
      </w:pPr>
    </w:p>
    <w:p w14:paraId="29516F16"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Naziv in naslov investitorja referenčnega objekta:</w:t>
      </w:r>
    </w:p>
    <w:p w14:paraId="341F62E1" w14:textId="77777777" w:rsidR="00B2593D" w:rsidRPr="00076910" w:rsidRDefault="00B2593D" w:rsidP="00B11E1B">
      <w:pPr>
        <w:keepNext/>
        <w:widowControl w:val="0"/>
        <w:outlineLvl w:val="2"/>
        <w:rPr>
          <w:rFonts w:ascii="Tahoma" w:hAnsi="Tahoma" w:cs="Tahoma"/>
          <w:sz w:val="22"/>
          <w:szCs w:val="22"/>
        </w:rPr>
      </w:pPr>
    </w:p>
    <w:p w14:paraId="33211AF2"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__________________________________________</w:t>
      </w:r>
    </w:p>
    <w:p w14:paraId="18137B27" w14:textId="77777777" w:rsidR="00B2593D" w:rsidRPr="00F748BB" w:rsidRDefault="00B2593D" w:rsidP="00B11E1B">
      <w:pPr>
        <w:keepNext/>
        <w:widowControl w:val="0"/>
        <w:jc w:val="center"/>
        <w:outlineLvl w:val="2"/>
        <w:rPr>
          <w:rFonts w:ascii="Tahoma" w:hAnsi="Tahoma" w:cs="Tahoma"/>
          <w:b/>
          <w:sz w:val="22"/>
          <w:szCs w:val="22"/>
        </w:rPr>
      </w:pPr>
    </w:p>
    <w:p w14:paraId="3E68345A" w14:textId="77777777"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14:paraId="3EAD287A" w14:textId="77777777" w:rsidR="00B2593D" w:rsidRPr="00076910" w:rsidRDefault="00B2593D" w:rsidP="00B11E1B">
      <w:pPr>
        <w:keepNext/>
        <w:widowControl w:val="0"/>
        <w:tabs>
          <w:tab w:val="left" w:pos="284"/>
        </w:tabs>
        <w:jc w:val="both"/>
        <w:rPr>
          <w:rFonts w:ascii="Tahoma" w:hAnsi="Tahoma" w:cs="Tahoma"/>
        </w:rPr>
      </w:pPr>
    </w:p>
    <w:p w14:paraId="13F6AA9D" w14:textId="77777777" w:rsidR="00B2593D" w:rsidRPr="00076910" w:rsidRDefault="00B2593D" w:rsidP="00B11E1B">
      <w:pPr>
        <w:keepNext/>
        <w:widowControl w:val="0"/>
        <w:tabs>
          <w:tab w:val="left" w:pos="284"/>
        </w:tabs>
        <w:jc w:val="both"/>
        <w:rPr>
          <w:rFonts w:ascii="Tahoma" w:hAnsi="Tahoma" w:cs="Tahoma"/>
        </w:rPr>
      </w:pPr>
    </w:p>
    <w:p w14:paraId="78FBF7CA" w14:textId="77777777" w:rsidR="00B2593D" w:rsidRPr="00076910" w:rsidRDefault="00B2593D" w:rsidP="004C2041">
      <w:pPr>
        <w:widowControl w:val="0"/>
        <w:rPr>
          <w:rFonts w:ascii="Tahoma" w:hAnsi="Tahoma" w:cs="Tahoma"/>
        </w:rPr>
      </w:pPr>
      <w:r w:rsidRPr="00076910">
        <w:rPr>
          <w:rFonts w:ascii="Tahoma" w:hAnsi="Tahoma" w:cs="Tahoma"/>
        </w:rPr>
        <w:t xml:space="preserve">V zvezi z oddajo javnega naročila št. </w:t>
      </w:r>
      <w:r w:rsidR="00D44C32">
        <w:rPr>
          <w:rFonts w:ascii="Tahoma" w:hAnsi="Tahoma" w:cs="Tahoma"/>
          <w:b/>
        </w:rPr>
        <w:t>JPE-SIR-28/23</w:t>
      </w:r>
      <w:r w:rsidR="00063C72" w:rsidRPr="00076910">
        <w:t xml:space="preserve"> </w:t>
      </w:r>
      <w:r w:rsidR="00721D0E" w:rsidRPr="00076910">
        <w:rPr>
          <w:rFonts w:ascii="Tahoma" w:hAnsi="Tahoma" w:cs="Tahoma"/>
          <w:b/>
        </w:rPr>
        <w:t xml:space="preserve">Izvedba </w:t>
      </w:r>
      <w:r w:rsidR="00DA2AF3" w:rsidRPr="00076910">
        <w:rPr>
          <w:rFonts w:ascii="Tahoma" w:hAnsi="Tahoma" w:cs="Tahoma"/>
          <w:b/>
        </w:rPr>
        <w:t>strojno inštalacijskih</w:t>
      </w:r>
      <w:r w:rsidR="00721D0E" w:rsidRPr="00076910">
        <w:rPr>
          <w:rFonts w:ascii="Tahoma" w:hAnsi="Tahoma" w:cs="Tahoma"/>
          <w:b/>
        </w:rPr>
        <w:t xml:space="preserve"> del </w:t>
      </w:r>
      <w:r w:rsidR="00933DAD" w:rsidRPr="00076910">
        <w:rPr>
          <w:rFonts w:ascii="Tahoma" w:hAnsi="Tahoma" w:cs="Tahoma"/>
          <w:b/>
        </w:rPr>
        <w:t xml:space="preserve">po </w:t>
      </w:r>
      <w:r w:rsidR="00684229">
        <w:rPr>
          <w:rFonts w:ascii="Tahoma" w:hAnsi="Tahoma" w:cs="Tahoma"/>
          <w:b/>
        </w:rPr>
        <w:t>petih</w:t>
      </w:r>
      <w:r w:rsidR="006E4488" w:rsidRPr="00076910">
        <w:rPr>
          <w:rFonts w:ascii="Tahoma" w:hAnsi="Tahoma" w:cs="Tahoma"/>
          <w:b/>
        </w:rPr>
        <w:t xml:space="preserve"> </w:t>
      </w:r>
      <w:r w:rsidR="00933DAD" w:rsidRPr="00076910">
        <w:rPr>
          <w:rFonts w:ascii="Tahoma" w:hAnsi="Tahoma" w:cs="Tahoma"/>
          <w:b/>
        </w:rPr>
        <w:t>sklopih</w:t>
      </w:r>
      <w:r w:rsidR="00721D0E" w:rsidRPr="00076910">
        <w:rPr>
          <w:rFonts w:ascii="Tahoma" w:hAnsi="Tahoma" w:cs="Tahoma"/>
          <w:b/>
        </w:rPr>
        <w:t xml:space="preserve"> </w:t>
      </w:r>
      <w:r w:rsidRPr="00076910">
        <w:rPr>
          <w:rFonts w:ascii="Tahoma" w:hAnsi="Tahoma" w:cs="Tahoma"/>
        </w:rPr>
        <w:t>potrjujemo, da je:</w:t>
      </w:r>
    </w:p>
    <w:p w14:paraId="755DE768" w14:textId="77777777" w:rsidR="00B2593D" w:rsidRPr="00076910" w:rsidRDefault="00B2593D" w:rsidP="004C2041">
      <w:pPr>
        <w:widowControl w:val="0"/>
        <w:rPr>
          <w:rFonts w:ascii="Tahoma" w:hAnsi="Tahoma" w:cs="Tahoma"/>
        </w:rPr>
      </w:pPr>
    </w:p>
    <w:p w14:paraId="2E8377B2" w14:textId="77777777"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14:paraId="0493A556" w14:textId="77777777"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14:paraId="2F3A742A" w14:textId="77777777" w:rsidR="00B2593D" w:rsidRPr="00076910" w:rsidRDefault="00B2593D" w:rsidP="004C2041">
      <w:pPr>
        <w:widowControl w:val="0"/>
        <w:tabs>
          <w:tab w:val="left" w:pos="-589"/>
        </w:tabs>
        <w:ind w:right="-6518"/>
        <w:rPr>
          <w:rFonts w:ascii="Tahoma" w:hAnsi="Tahoma" w:cs="Tahoma"/>
        </w:rPr>
      </w:pPr>
    </w:p>
    <w:p w14:paraId="70873144" w14:textId="77777777"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14:paraId="0D79FEE2" w14:textId="77777777"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_________</w:t>
      </w:r>
    </w:p>
    <w:p w14:paraId="1C33DD46" w14:textId="77777777"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p>
    <w:p w14:paraId="0CBC909D" w14:textId="77777777" w:rsidR="00B2593D" w:rsidRPr="00076910" w:rsidRDefault="00B2593D" w:rsidP="004C2041">
      <w:pPr>
        <w:widowControl w:val="0"/>
        <w:ind w:right="-6518"/>
        <w:jc w:val="both"/>
        <w:rPr>
          <w:rFonts w:ascii="Tahoma" w:hAnsi="Tahoma" w:cs="Tahoma"/>
        </w:rPr>
      </w:pPr>
    </w:p>
    <w:p w14:paraId="390483C5" w14:textId="77777777"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14:paraId="7D3FE0E6" w14:textId="77777777" w:rsidR="00444F2B" w:rsidRPr="00076910" w:rsidRDefault="00444F2B" w:rsidP="004C2041">
      <w:pPr>
        <w:widowControl w:val="0"/>
        <w:ind w:right="-6518"/>
        <w:jc w:val="both"/>
        <w:rPr>
          <w:rFonts w:ascii="Tahoma" w:hAnsi="Tahoma" w:cs="Tahoma"/>
        </w:rPr>
      </w:pPr>
    </w:p>
    <w:p w14:paraId="16A3CA93" w14:textId="77777777"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14:paraId="249F15FD" w14:textId="77777777" w:rsidR="00444F2B" w:rsidRDefault="00444F2B" w:rsidP="004C2041">
      <w:pPr>
        <w:widowControl w:val="0"/>
        <w:ind w:right="-6518"/>
        <w:jc w:val="both"/>
        <w:rPr>
          <w:rFonts w:ascii="Tahoma" w:hAnsi="Tahoma" w:cs="Tahoma"/>
        </w:rPr>
      </w:pPr>
    </w:p>
    <w:p w14:paraId="061B4150" w14:textId="77777777" w:rsidR="003434E8" w:rsidRPr="00076910" w:rsidRDefault="003434E8" w:rsidP="004C2041">
      <w:pPr>
        <w:widowControl w:val="0"/>
        <w:tabs>
          <w:tab w:val="left" w:pos="284"/>
        </w:tabs>
        <w:jc w:val="both"/>
        <w:rPr>
          <w:rFonts w:ascii="Tahoma" w:hAnsi="Tahoma" w:cs="Tahoma"/>
        </w:rPr>
      </w:pPr>
      <w:r w:rsidRPr="00076910">
        <w:rPr>
          <w:rFonts w:ascii="Tahoma" w:hAnsi="Tahoma" w:cs="Tahoma"/>
        </w:rPr>
        <w:t xml:space="preserve">zaključil izvedbo </w:t>
      </w:r>
      <w:r w:rsidR="00DA2AF3" w:rsidRPr="00076910">
        <w:rPr>
          <w:rFonts w:ascii="Tahoma" w:hAnsi="Tahoma" w:cs="Tahoma"/>
        </w:rPr>
        <w:t>strojno inštalacijskih</w:t>
      </w:r>
      <w:r w:rsidRPr="00076910">
        <w:rPr>
          <w:rFonts w:ascii="Tahoma" w:hAnsi="Tahoma" w:cs="Tahoma"/>
        </w:rPr>
        <w:t xml:space="preserve"> del pri gradnji ali obnovi </w:t>
      </w:r>
    </w:p>
    <w:p w14:paraId="5EA54897" w14:textId="77777777" w:rsidR="00A37E5D" w:rsidRPr="00076910" w:rsidRDefault="00A37E5D" w:rsidP="004C2041">
      <w:pPr>
        <w:widowControl w:val="0"/>
        <w:ind w:right="-6518"/>
        <w:jc w:val="both"/>
        <w:rPr>
          <w:rFonts w:ascii="Tahoma" w:hAnsi="Tahoma" w:cs="Tahoma"/>
        </w:rPr>
      </w:pPr>
    </w:p>
    <w:p w14:paraId="05DEC158" w14:textId="77777777" w:rsidR="004F13C3" w:rsidRDefault="00B205B9" w:rsidP="00E4185C">
      <w:pPr>
        <w:pStyle w:val="Odstavekseznama"/>
        <w:widowControl w:val="0"/>
        <w:numPr>
          <w:ilvl w:val="0"/>
          <w:numId w:val="27"/>
        </w:numPr>
        <w:spacing w:line="480" w:lineRule="auto"/>
        <w:jc w:val="both"/>
        <w:rPr>
          <w:rFonts w:ascii="Tahoma" w:hAnsi="Tahoma" w:cs="Tahoma"/>
        </w:rPr>
      </w:pPr>
      <w:r>
        <w:rPr>
          <w:rFonts w:ascii="Tahoma" w:hAnsi="Tahoma" w:cs="Tahoma"/>
        </w:rPr>
        <w:t>tlačnega jeklenega cevovoda (vročevod ali toplovod v kolektorju) dimenzije</w:t>
      </w:r>
      <w:r w:rsidR="009D2272" w:rsidRPr="00076910">
        <w:rPr>
          <w:rFonts w:ascii="Tahoma" w:hAnsi="Tahoma" w:cs="Tahoma"/>
        </w:rPr>
        <w:t xml:space="preserve"> _____</w:t>
      </w:r>
      <w:r>
        <w:rPr>
          <w:rFonts w:ascii="Tahoma" w:hAnsi="Tahoma" w:cs="Tahoma"/>
        </w:rPr>
        <w:t>__</w:t>
      </w:r>
      <w:r w:rsidR="009D2272" w:rsidRPr="00076910">
        <w:rPr>
          <w:rFonts w:ascii="Tahoma" w:hAnsi="Tahoma" w:cs="Tahoma"/>
        </w:rPr>
        <w:t>______</w:t>
      </w:r>
      <w:r w:rsidR="006E4488" w:rsidRPr="00076910">
        <w:rPr>
          <w:rFonts w:ascii="Tahoma" w:hAnsi="Tahoma" w:cs="Tahoma"/>
        </w:rPr>
        <w:t xml:space="preserve"> </w:t>
      </w:r>
      <w:r w:rsidR="009D2272" w:rsidRPr="00076910">
        <w:rPr>
          <w:rFonts w:ascii="Tahoma" w:hAnsi="Tahoma" w:cs="Tahoma"/>
        </w:rPr>
        <w:t xml:space="preserve">v skupni dolžini trase cevovoda </w:t>
      </w:r>
      <w:r>
        <w:rPr>
          <w:rFonts w:ascii="Tahoma" w:hAnsi="Tahoma" w:cs="Tahoma"/>
        </w:rPr>
        <w:t xml:space="preserve">(dovod in povratek) </w:t>
      </w:r>
      <w:r w:rsidR="009D2272" w:rsidRPr="00076910">
        <w:rPr>
          <w:rFonts w:ascii="Tahoma" w:hAnsi="Tahoma" w:cs="Tahoma"/>
        </w:rPr>
        <w:t>________________ metrov</w:t>
      </w:r>
      <w:r>
        <w:rPr>
          <w:rFonts w:ascii="Tahoma" w:hAnsi="Tahoma" w:cs="Tahoma"/>
        </w:rPr>
        <w:t xml:space="preserve">, vključno z </w:t>
      </w:r>
      <w:proofErr w:type="spellStart"/>
      <w:r>
        <w:rPr>
          <w:rFonts w:ascii="Tahoma" w:hAnsi="Tahoma" w:cs="Tahoma"/>
        </w:rPr>
        <w:t>izolaterskimi</w:t>
      </w:r>
      <w:proofErr w:type="spellEnd"/>
      <w:r>
        <w:rPr>
          <w:rFonts w:ascii="Tahoma" w:hAnsi="Tahoma" w:cs="Tahoma"/>
        </w:rPr>
        <w:t xml:space="preserve"> deli</w:t>
      </w:r>
      <w:r w:rsidR="006F23C6">
        <w:rPr>
          <w:rFonts w:ascii="Tahoma" w:hAnsi="Tahoma" w:cs="Tahoma"/>
        </w:rPr>
        <w:t>;</w:t>
      </w:r>
    </w:p>
    <w:p w14:paraId="4DAC0371" w14:textId="77777777" w:rsidR="00B205B9" w:rsidRPr="00B205B9" w:rsidRDefault="00B205B9" w:rsidP="00F81FE1">
      <w:pPr>
        <w:pStyle w:val="Odstavekseznama"/>
        <w:widowControl w:val="0"/>
        <w:numPr>
          <w:ilvl w:val="0"/>
          <w:numId w:val="27"/>
        </w:numPr>
        <w:spacing w:line="480" w:lineRule="auto"/>
        <w:jc w:val="both"/>
        <w:rPr>
          <w:rFonts w:ascii="Tahoma" w:hAnsi="Tahoma" w:cs="Tahoma"/>
        </w:rPr>
      </w:pPr>
      <w:r w:rsidRPr="00B205B9">
        <w:rPr>
          <w:rFonts w:ascii="Tahoma" w:hAnsi="Tahoma" w:cs="Tahoma"/>
        </w:rPr>
        <w:t>plinovodnega omrežja zemeljskega plina iz polietilenskih cevi dimenzije PE _____________________ v skupni dolžini glavnih plinovodov ______________________ metrov, pri čemer je bilo za spajanje kosov uporabljeno elektro fuzijsko varjenje.</w:t>
      </w:r>
    </w:p>
    <w:p w14:paraId="5B0CE1E9" w14:textId="77777777" w:rsidR="00CC7A49" w:rsidRPr="00CC7A49" w:rsidRDefault="00CC7A49" w:rsidP="00F748BB">
      <w:pPr>
        <w:pStyle w:val="Odstavekseznama"/>
        <w:tabs>
          <w:tab w:val="left" w:pos="284"/>
        </w:tabs>
        <w:ind w:left="720"/>
        <w:jc w:val="both"/>
        <w:rPr>
          <w:rFonts w:ascii="Tahoma" w:hAnsi="Tahoma" w:cs="Tahoma"/>
          <w:i/>
        </w:rPr>
      </w:pPr>
      <w:r w:rsidRPr="00CC7A49">
        <w:rPr>
          <w:rFonts w:ascii="Tahoma" w:hAnsi="Tahoma" w:cs="Tahoma"/>
          <w:i/>
        </w:rPr>
        <w:t>(ustrezno označite in izpolnite!)</w:t>
      </w:r>
    </w:p>
    <w:p w14:paraId="18439C03" w14:textId="77777777" w:rsidR="00FD5FCE" w:rsidRPr="00076910" w:rsidRDefault="00FD5FCE" w:rsidP="004C2041">
      <w:pPr>
        <w:widowControl w:val="0"/>
        <w:ind w:right="-2"/>
        <w:jc w:val="both"/>
        <w:rPr>
          <w:rFonts w:ascii="Tahoma" w:hAnsi="Tahoma" w:cs="Tahoma"/>
        </w:rPr>
      </w:pPr>
    </w:p>
    <w:p w14:paraId="74C4D5EF" w14:textId="77777777" w:rsidR="00444F2B" w:rsidRPr="00076910" w:rsidRDefault="00444F2B" w:rsidP="004C2041">
      <w:pPr>
        <w:widowControl w:val="0"/>
        <w:ind w:right="-6518"/>
        <w:jc w:val="both"/>
        <w:rPr>
          <w:rFonts w:ascii="Tahoma" w:hAnsi="Tahoma" w:cs="Tahoma"/>
        </w:rPr>
      </w:pPr>
      <w:r w:rsidRPr="00076910">
        <w:rPr>
          <w:rFonts w:ascii="Tahoma" w:hAnsi="Tahoma" w:cs="Tahoma"/>
        </w:rPr>
        <w:t xml:space="preserve">Dela so bila opravljena kvalitetno in v pogodbeno dogovorjenih rokih. </w:t>
      </w:r>
    </w:p>
    <w:p w14:paraId="3E503087" w14:textId="77777777" w:rsidR="001F2061" w:rsidRPr="00076910" w:rsidRDefault="001F2061" w:rsidP="004C2041">
      <w:pPr>
        <w:widowControl w:val="0"/>
        <w:ind w:right="-2"/>
        <w:jc w:val="both"/>
        <w:rPr>
          <w:rFonts w:ascii="Tahoma" w:hAnsi="Tahoma" w:cs="Tahoma"/>
        </w:rPr>
      </w:pPr>
    </w:p>
    <w:p w14:paraId="25628AE1" w14:textId="77777777" w:rsidR="00F92E60" w:rsidRPr="00076910" w:rsidRDefault="00F92E60" w:rsidP="004C2041">
      <w:pPr>
        <w:widowControl w:val="0"/>
        <w:jc w:val="both"/>
        <w:rPr>
          <w:rFonts w:ascii="Tahoma" w:hAnsi="Tahoma" w:cs="Tahoma"/>
        </w:rPr>
      </w:pPr>
    </w:p>
    <w:p w14:paraId="5076996D" w14:textId="77777777"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14:paraId="70E8D392" w14:textId="77777777" w:rsidR="00B2593D" w:rsidRPr="00076910" w:rsidRDefault="00B2593D" w:rsidP="004C2041">
      <w:pPr>
        <w:widowControl w:val="0"/>
        <w:jc w:val="both"/>
        <w:rPr>
          <w:rFonts w:ascii="Tahoma" w:hAnsi="Tahoma" w:cs="Tahoma"/>
        </w:rPr>
      </w:pPr>
    </w:p>
    <w:p w14:paraId="2F09743D" w14:textId="77777777" w:rsidR="00B2593D" w:rsidRPr="00076910" w:rsidRDefault="00B2593D" w:rsidP="004C2041">
      <w:pPr>
        <w:widowControl w:val="0"/>
        <w:jc w:val="both"/>
        <w:rPr>
          <w:rFonts w:ascii="Tahoma" w:hAnsi="Tahoma" w:cs="Tahoma"/>
        </w:rPr>
      </w:pPr>
      <w:r w:rsidRPr="00076910">
        <w:rPr>
          <w:rFonts w:ascii="Tahoma" w:hAnsi="Tahoma" w:cs="Tahoma"/>
        </w:rPr>
        <w:t>e-pošta:     ______________________</w:t>
      </w:r>
    </w:p>
    <w:p w14:paraId="18BD06BA" w14:textId="77777777" w:rsidR="00B2593D" w:rsidRPr="00076910" w:rsidRDefault="00B2593D" w:rsidP="004C2041">
      <w:pPr>
        <w:widowControl w:val="0"/>
        <w:jc w:val="both"/>
        <w:rPr>
          <w:rFonts w:ascii="Tahoma" w:hAnsi="Tahoma" w:cs="Tahoma"/>
        </w:rPr>
      </w:pPr>
    </w:p>
    <w:p w14:paraId="26B7DAC0" w14:textId="77777777" w:rsidR="00B2593D" w:rsidRPr="00076910" w:rsidRDefault="00B2593D" w:rsidP="004C2041">
      <w:pPr>
        <w:widowControl w:val="0"/>
        <w:jc w:val="both"/>
        <w:rPr>
          <w:rFonts w:ascii="Tahoma" w:hAnsi="Tahoma" w:cs="Tahoma"/>
        </w:rPr>
      </w:pPr>
      <w:r w:rsidRPr="00076910">
        <w:rPr>
          <w:rFonts w:ascii="Tahoma" w:hAnsi="Tahoma" w:cs="Tahoma"/>
        </w:rPr>
        <w:t>Tel. ali GSM št.:   ______________________________</w:t>
      </w:r>
    </w:p>
    <w:p w14:paraId="764FAEAB" w14:textId="77777777" w:rsidR="00B2593D" w:rsidRPr="00076910" w:rsidRDefault="00B2593D" w:rsidP="004C2041">
      <w:pPr>
        <w:widowControl w:val="0"/>
        <w:rPr>
          <w:rFonts w:ascii="Tahoma" w:hAnsi="Tahoma" w:cs="Tahoma"/>
          <w:b/>
        </w:rPr>
      </w:pPr>
    </w:p>
    <w:p w14:paraId="69ECDBCA" w14:textId="77777777" w:rsidR="00B2593D" w:rsidRPr="00076910" w:rsidRDefault="00B2593D" w:rsidP="004C2041">
      <w:pPr>
        <w:widowControl w:val="0"/>
        <w:rPr>
          <w:rFonts w:ascii="Tahoma" w:hAnsi="Tahoma" w:cs="Tahoma"/>
        </w:rPr>
      </w:pPr>
      <w:r w:rsidRPr="00076910">
        <w:rPr>
          <w:rFonts w:ascii="Tahoma" w:hAnsi="Tahoma" w:cs="Tahoma"/>
        </w:rPr>
        <w:t>Kraj in datum: _____________________</w:t>
      </w:r>
    </w:p>
    <w:p w14:paraId="3EB8D662" w14:textId="77777777" w:rsidR="00F92E60" w:rsidRPr="00076910" w:rsidRDefault="00F92E60" w:rsidP="004C2041">
      <w:pPr>
        <w:widowControl w:val="0"/>
        <w:rPr>
          <w:rFonts w:ascii="Tahoma" w:hAnsi="Tahoma" w:cs="Tahoma"/>
          <w:sz w:val="22"/>
        </w:rPr>
      </w:pPr>
    </w:p>
    <w:p w14:paraId="54054D0F" w14:textId="77777777" w:rsidR="003D63DB" w:rsidRPr="00076910" w:rsidRDefault="003D63DB" w:rsidP="004C2041">
      <w:pPr>
        <w:tabs>
          <w:tab w:val="left" w:pos="284"/>
        </w:tabs>
        <w:jc w:val="both"/>
        <w:rPr>
          <w:rFonts w:ascii="Tahoma" w:hAnsi="Tahoma" w:cs="Tahoma"/>
        </w:rPr>
      </w:pPr>
    </w:p>
    <w:p w14:paraId="6A6A2205" w14:textId="77777777" w:rsidR="009D2272" w:rsidRPr="00076910" w:rsidRDefault="009D2272" w:rsidP="004C2041">
      <w:pPr>
        <w:tabs>
          <w:tab w:val="left" w:pos="284"/>
        </w:tabs>
        <w:jc w:val="both"/>
        <w:rPr>
          <w:rFonts w:ascii="Tahoma" w:hAnsi="Tahoma" w:cs="Tahoma"/>
        </w:rPr>
      </w:pPr>
    </w:p>
    <w:p w14:paraId="04A81766" w14:textId="77777777" w:rsidR="003D63DB" w:rsidRPr="00076910" w:rsidRDefault="003D63DB" w:rsidP="004C2041">
      <w:pPr>
        <w:rPr>
          <w:rFonts w:ascii="Tahoma" w:hAnsi="Tahoma" w:cs="Tahoma"/>
          <w:sz w:val="22"/>
        </w:rPr>
      </w:pPr>
      <w:r w:rsidRPr="00076910">
        <w:rPr>
          <w:rFonts w:ascii="Tahoma" w:hAnsi="Tahoma" w:cs="Tahoma"/>
          <w:sz w:val="22"/>
        </w:rPr>
        <w:t>____________________________________________</w:t>
      </w:r>
    </w:p>
    <w:p w14:paraId="3F966804" w14:textId="77777777" w:rsidR="003D63DB" w:rsidRPr="00B205B9" w:rsidRDefault="003D63DB" w:rsidP="004C2041">
      <w:pPr>
        <w:tabs>
          <w:tab w:val="left" w:pos="5245"/>
        </w:tabs>
        <w:jc w:val="both"/>
        <w:rPr>
          <w:rFonts w:ascii="Tahoma" w:hAnsi="Tahoma" w:cs="Tahoma"/>
        </w:rPr>
      </w:pPr>
      <w:r w:rsidRPr="00B205B9">
        <w:rPr>
          <w:rFonts w:ascii="Tahoma" w:hAnsi="Tahoma" w:cs="Tahoma"/>
        </w:rPr>
        <w:t>(Naziv, žig in podpis odgovorne osebe investitorja)</w:t>
      </w:r>
    </w:p>
    <w:p w14:paraId="082131A1" w14:textId="77777777" w:rsidR="00065463" w:rsidRPr="00076910" w:rsidRDefault="00065463"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14:paraId="2E8291E9" w14:textId="77777777" w:rsidTr="00A7657D">
        <w:tc>
          <w:tcPr>
            <w:tcW w:w="8150" w:type="dxa"/>
            <w:tcBorders>
              <w:top w:val="single" w:sz="4" w:space="0" w:color="auto"/>
              <w:bottom w:val="single" w:sz="4" w:space="0" w:color="auto"/>
            </w:tcBorders>
          </w:tcPr>
          <w:p w14:paraId="7C79AE99" w14:textId="77777777"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6D7D24">
              <w:rPr>
                <w:rFonts w:ascii="Tahoma" w:hAnsi="Tahoma" w:cs="Tahoma"/>
              </w:rPr>
              <w:t>KADROVSKA STRUKTURA</w:t>
            </w:r>
          </w:p>
        </w:tc>
        <w:tc>
          <w:tcPr>
            <w:tcW w:w="1418" w:type="dxa"/>
            <w:tcBorders>
              <w:top w:val="single" w:sz="4" w:space="0" w:color="auto"/>
              <w:bottom w:val="single" w:sz="4" w:space="0" w:color="auto"/>
            </w:tcBorders>
          </w:tcPr>
          <w:p w14:paraId="632C1DDD" w14:textId="77777777"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14:paraId="62245D53" w14:textId="77777777" w:rsidR="00152078" w:rsidRPr="00076910" w:rsidRDefault="00152078" w:rsidP="00B11E1B">
      <w:pPr>
        <w:keepNext/>
        <w:widowControl w:val="0"/>
        <w:jc w:val="both"/>
        <w:rPr>
          <w:rFonts w:ascii="Tahoma" w:hAnsi="Tahoma" w:cs="Tahoma"/>
        </w:rPr>
      </w:pPr>
    </w:p>
    <w:p w14:paraId="281D3682" w14:textId="77777777" w:rsidR="00FD5FCE" w:rsidRPr="00076910" w:rsidRDefault="00FD5FCE" w:rsidP="00B11E1B">
      <w:pPr>
        <w:keepNext/>
        <w:widowControl w:val="0"/>
        <w:jc w:val="both"/>
        <w:rPr>
          <w:rFonts w:ascii="Tahoma" w:hAnsi="Tahoma" w:cs="Tahoma"/>
          <w:b/>
        </w:rPr>
      </w:pPr>
      <w:r w:rsidRPr="00076910">
        <w:rPr>
          <w:rFonts w:ascii="Tahoma" w:hAnsi="Tahoma" w:cs="Tahoma"/>
          <w:b/>
        </w:rPr>
        <w:t xml:space="preserve">Javno naročilo: </w:t>
      </w:r>
      <w:r w:rsidR="00D44C32">
        <w:rPr>
          <w:rFonts w:ascii="Tahoma" w:hAnsi="Tahoma" w:cs="Tahoma"/>
          <w:b/>
        </w:rPr>
        <w:t>JPE-SIR-28/23</w:t>
      </w:r>
      <w:r w:rsidRPr="00076910">
        <w:rPr>
          <w:rFonts w:ascii="Tahoma" w:hAnsi="Tahoma" w:cs="Tahoma"/>
        </w:rPr>
        <w:t xml:space="preserve"> </w:t>
      </w:r>
      <w:r w:rsidR="000E01EF" w:rsidRPr="00076910">
        <w:rPr>
          <w:rFonts w:ascii="Tahoma" w:hAnsi="Tahoma" w:cs="Tahoma"/>
          <w:b/>
        </w:rPr>
        <w:t xml:space="preserve">Izvedba strojno inštalacijskih del po </w:t>
      </w:r>
      <w:r w:rsidR="00684229">
        <w:rPr>
          <w:rFonts w:ascii="Tahoma" w:hAnsi="Tahoma" w:cs="Tahoma"/>
          <w:b/>
        </w:rPr>
        <w:t>petih</w:t>
      </w:r>
      <w:r w:rsidR="000E01EF" w:rsidRPr="00076910">
        <w:rPr>
          <w:rFonts w:ascii="Tahoma" w:hAnsi="Tahoma" w:cs="Tahoma"/>
          <w:b/>
        </w:rPr>
        <w:t xml:space="preserve"> sklopih</w:t>
      </w:r>
    </w:p>
    <w:p w14:paraId="03C0EEA6" w14:textId="77777777" w:rsidR="00FD5FCE" w:rsidRPr="00076910" w:rsidRDefault="00FD5FCE" w:rsidP="00B11E1B">
      <w:pPr>
        <w:keepNext/>
        <w:widowControl w:val="0"/>
        <w:jc w:val="both"/>
        <w:rPr>
          <w:rFonts w:ascii="Tahoma" w:hAnsi="Tahoma" w:cs="Tahoma"/>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5670"/>
      </w:tblGrid>
      <w:tr w:rsidR="001B4E2B" w:rsidRPr="00076910" w14:paraId="475CD6F3" w14:textId="77777777" w:rsidTr="00E125E8">
        <w:trPr>
          <w:trHeight w:val="589"/>
        </w:trPr>
        <w:tc>
          <w:tcPr>
            <w:tcW w:w="675" w:type="dxa"/>
          </w:tcPr>
          <w:p w14:paraId="1B900C7B" w14:textId="77777777" w:rsidR="001B4E2B" w:rsidRPr="00076910" w:rsidRDefault="001B4E2B" w:rsidP="00B11E1B">
            <w:pPr>
              <w:keepNext/>
              <w:widowControl w:val="0"/>
              <w:jc w:val="both"/>
              <w:rPr>
                <w:rFonts w:ascii="Tahoma" w:hAnsi="Tahoma" w:cs="Tahoma"/>
              </w:rPr>
            </w:pPr>
          </w:p>
        </w:tc>
        <w:tc>
          <w:tcPr>
            <w:tcW w:w="3261" w:type="dxa"/>
          </w:tcPr>
          <w:p w14:paraId="003B8AAD" w14:textId="77777777" w:rsidR="001B4E2B" w:rsidRPr="00076910" w:rsidRDefault="0019439D" w:rsidP="00B11E1B">
            <w:pPr>
              <w:keepNext/>
              <w:widowControl w:val="0"/>
              <w:jc w:val="both"/>
              <w:rPr>
                <w:rFonts w:ascii="Tahoma" w:hAnsi="Tahoma" w:cs="Tahoma"/>
              </w:rPr>
            </w:pPr>
            <w:r w:rsidRPr="00076910">
              <w:rPr>
                <w:rFonts w:ascii="Tahoma" w:hAnsi="Tahoma" w:cs="Tahoma"/>
              </w:rPr>
              <w:t>Funkcija</w:t>
            </w:r>
          </w:p>
          <w:p w14:paraId="0743C6F9" w14:textId="77777777" w:rsidR="001B4E2B" w:rsidRPr="00076910" w:rsidRDefault="001B4E2B" w:rsidP="00B11E1B">
            <w:pPr>
              <w:keepNext/>
              <w:widowControl w:val="0"/>
              <w:jc w:val="both"/>
              <w:rPr>
                <w:rFonts w:ascii="Tahoma" w:hAnsi="Tahoma" w:cs="Tahoma"/>
              </w:rPr>
            </w:pPr>
          </w:p>
        </w:tc>
        <w:tc>
          <w:tcPr>
            <w:tcW w:w="5670" w:type="dxa"/>
          </w:tcPr>
          <w:p w14:paraId="4E34F3CF" w14:textId="77777777" w:rsidR="00CC7A49" w:rsidRDefault="0019439D" w:rsidP="00B11E1B">
            <w:pPr>
              <w:keepNext/>
              <w:widowControl w:val="0"/>
              <w:rPr>
                <w:rFonts w:ascii="Tahoma" w:hAnsi="Tahoma" w:cs="Tahoma"/>
              </w:rPr>
            </w:pPr>
            <w:r w:rsidRPr="00076910">
              <w:rPr>
                <w:rFonts w:ascii="Tahoma" w:hAnsi="Tahoma" w:cs="Tahoma"/>
              </w:rPr>
              <w:t>I</w:t>
            </w:r>
            <w:r w:rsidR="001B4E2B" w:rsidRPr="00076910">
              <w:rPr>
                <w:rFonts w:ascii="Tahoma" w:hAnsi="Tahoma" w:cs="Tahoma"/>
              </w:rPr>
              <w:t>me, priimek, strokovna izobrazba</w:t>
            </w:r>
            <w:r w:rsidRPr="00076910">
              <w:rPr>
                <w:rFonts w:ascii="Tahoma" w:hAnsi="Tahoma" w:cs="Tahoma"/>
              </w:rPr>
              <w:t>,</w:t>
            </w:r>
          </w:p>
          <w:p w14:paraId="607A1AA3" w14:textId="77777777" w:rsidR="001B4E2B" w:rsidRPr="00076910" w:rsidRDefault="0019439D" w:rsidP="00B11E1B">
            <w:pPr>
              <w:keepNext/>
              <w:widowControl w:val="0"/>
              <w:rPr>
                <w:rFonts w:ascii="Tahoma" w:hAnsi="Tahoma" w:cs="Tahoma"/>
              </w:rPr>
            </w:pPr>
            <w:r w:rsidRPr="00076910">
              <w:rPr>
                <w:rFonts w:ascii="Tahoma" w:hAnsi="Tahoma" w:cs="Tahoma"/>
              </w:rPr>
              <w:t>št. potrdila / certifikata</w:t>
            </w:r>
            <w:r w:rsidR="00CC7A49">
              <w:rPr>
                <w:rFonts w:ascii="Tahoma" w:hAnsi="Tahoma" w:cs="Tahoma"/>
              </w:rPr>
              <w:t xml:space="preserve"> / vpisa v imenik</w:t>
            </w:r>
          </w:p>
        </w:tc>
      </w:tr>
      <w:tr w:rsidR="001B4E2B" w:rsidRPr="00076910" w14:paraId="70A4E586" w14:textId="77777777" w:rsidTr="00DF23E0">
        <w:tc>
          <w:tcPr>
            <w:tcW w:w="675" w:type="dxa"/>
          </w:tcPr>
          <w:p w14:paraId="4FAF0C28" w14:textId="77777777" w:rsidR="002E32A7" w:rsidRPr="00076910" w:rsidRDefault="002E32A7" w:rsidP="00B11E1B">
            <w:pPr>
              <w:keepNext/>
              <w:widowControl w:val="0"/>
              <w:jc w:val="both"/>
              <w:rPr>
                <w:rFonts w:ascii="Tahoma" w:hAnsi="Tahoma" w:cs="Tahoma"/>
              </w:rPr>
            </w:pPr>
          </w:p>
          <w:p w14:paraId="0972393F" w14:textId="77777777" w:rsidR="001B4E2B" w:rsidRPr="00076910" w:rsidRDefault="006D27E5" w:rsidP="00B11E1B">
            <w:pPr>
              <w:keepNext/>
              <w:widowControl w:val="0"/>
              <w:jc w:val="both"/>
              <w:rPr>
                <w:rFonts w:ascii="Tahoma" w:hAnsi="Tahoma" w:cs="Tahoma"/>
              </w:rPr>
            </w:pPr>
            <w:r w:rsidRPr="00076910">
              <w:rPr>
                <w:rFonts w:ascii="Tahoma" w:hAnsi="Tahoma" w:cs="Tahoma"/>
              </w:rPr>
              <w:t>1</w:t>
            </w:r>
            <w:r w:rsidR="001B4E2B" w:rsidRPr="00076910">
              <w:rPr>
                <w:rFonts w:ascii="Tahoma" w:hAnsi="Tahoma" w:cs="Tahoma"/>
              </w:rPr>
              <w:t>.</w:t>
            </w:r>
          </w:p>
        </w:tc>
        <w:tc>
          <w:tcPr>
            <w:tcW w:w="3261" w:type="dxa"/>
          </w:tcPr>
          <w:p w14:paraId="7E0AC9C6" w14:textId="77777777" w:rsidR="001B4E2B" w:rsidRDefault="001B4E2B" w:rsidP="00B11E1B">
            <w:pPr>
              <w:keepNext/>
              <w:widowControl w:val="0"/>
              <w:jc w:val="both"/>
              <w:rPr>
                <w:rFonts w:ascii="Tahoma" w:hAnsi="Tahoma" w:cs="Tahoma"/>
                <w:highlight w:val="yellow"/>
              </w:rPr>
            </w:pPr>
          </w:p>
          <w:p w14:paraId="7EEBB15A" w14:textId="77777777" w:rsidR="00E40C3C" w:rsidRPr="00076910" w:rsidRDefault="00E40C3C" w:rsidP="00B11E1B">
            <w:pPr>
              <w:keepNext/>
              <w:widowControl w:val="0"/>
              <w:jc w:val="both"/>
              <w:rPr>
                <w:rFonts w:ascii="Tahoma" w:hAnsi="Tahoma" w:cs="Tahoma"/>
              </w:rPr>
            </w:pPr>
            <w:r w:rsidRPr="00076910">
              <w:rPr>
                <w:rFonts w:ascii="Tahoma" w:hAnsi="Tahoma" w:cs="Tahoma"/>
              </w:rPr>
              <w:t>V</w:t>
            </w:r>
            <w:r w:rsidR="001B4E2B" w:rsidRPr="00076910">
              <w:rPr>
                <w:rFonts w:ascii="Tahoma" w:hAnsi="Tahoma" w:cs="Tahoma"/>
              </w:rPr>
              <w:t xml:space="preserve">odja </w:t>
            </w:r>
            <w:r w:rsidR="00DA2AF3" w:rsidRPr="00076910">
              <w:rPr>
                <w:rFonts w:ascii="Tahoma" w:hAnsi="Tahoma" w:cs="Tahoma"/>
              </w:rPr>
              <w:t>strojno inštalacijskih</w:t>
            </w:r>
            <w:r w:rsidR="004B7E5C" w:rsidRPr="00076910">
              <w:rPr>
                <w:rFonts w:ascii="Tahoma" w:hAnsi="Tahoma" w:cs="Tahoma"/>
              </w:rPr>
              <w:t xml:space="preserve"> </w:t>
            </w:r>
            <w:r w:rsidR="001B4E2B" w:rsidRPr="00076910">
              <w:rPr>
                <w:rFonts w:ascii="Tahoma" w:hAnsi="Tahoma" w:cs="Tahoma"/>
              </w:rPr>
              <w:t>del</w:t>
            </w:r>
          </w:p>
          <w:p w14:paraId="32FFD6C9" w14:textId="77777777" w:rsidR="002E32A7" w:rsidRPr="00076910" w:rsidRDefault="002E32A7" w:rsidP="00B11E1B">
            <w:pPr>
              <w:keepNext/>
              <w:widowControl w:val="0"/>
              <w:jc w:val="both"/>
              <w:rPr>
                <w:rFonts w:ascii="Tahoma" w:hAnsi="Tahoma" w:cs="Tahoma"/>
              </w:rPr>
            </w:pPr>
          </w:p>
        </w:tc>
        <w:tc>
          <w:tcPr>
            <w:tcW w:w="5670" w:type="dxa"/>
          </w:tcPr>
          <w:p w14:paraId="1BDFB80F" w14:textId="77777777" w:rsidR="001B4E2B" w:rsidRPr="00076910" w:rsidRDefault="001B4E2B" w:rsidP="00B11E1B">
            <w:pPr>
              <w:keepNext/>
              <w:widowControl w:val="0"/>
              <w:jc w:val="both"/>
              <w:rPr>
                <w:rFonts w:ascii="Tahoma" w:hAnsi="Tahoma" w:cs="Tahoma"/>
              </w:rPr>
            </w:pPr>
          </w:p>
        </w:tc>
      </w:tr>
      <w:tr w:rsidR="00A37E5D" w:rsidRPr="00076910" w14:paraId="3552F37B" w14:textId="77777777" w:rsidTr="00A37E5D">
        <w:tc>
          <w:tcPr>
            <w:tcW w:w="675" w:type="dxa"/>
            <w:tcBorders>
              <w:top w:val="single" w:sz="4" w:space="0" w:color="auto"/>
              <w:left w:val="single" w:sz="4" w:space="0" w:color="auto"/>
              <w:bottom w:val="single" w:sz="4" w:space="0" w:color="auto"/>
              <w:right w:val="single" w:sz="4" w:space="0" w:color="auto"/>
            </w:tcBorders>
          </w:tcPr>
          <w:p w14:paraId="010629DD" w14:textId="77777777" w:rsidR="00A37E5D" w:rsidRPr="00076910" w:rsidRDefault="00A37E5D" w:rsidP="00B11E1B">
            <w:pPr>
              <w:keepNext/>
              <w:widowControl w:val="0"/>
              <w:jc w:val="both"/>
              <w:rPr>
                <w:rFonts w:ascii="Tahoma" w:hAnsi="Tahoma" w:cs="Tahoma"/>
              </w:rPr>
            </w:pPr>
          </w:p>
          <w:p w14:paraId="6480B137" w14:textId="77777777" w:rsidR="00A37E5D" w:rsidRPr="00076910" w:rsidRDefault="00A37E5D" w:rsidP="00B11E1B">
            <w:pPr>
              <w:keepNext/>
              <w:widowControl w:val="0"/>
              <w:jc w:val="both"/>
              <w:rPr>
                <w:rFonts w:ascii="Tahoma" w:hAnsi="Tahoma" w:cs="Tahoma"/>
              </w:rPr>
            </w:pPr>
            <w:r w:rsidRPr="00076910">
              <w:rPr>
                <w:rFonts w:ascii="Tahoma" w:hAnsi="Tahoma" w:cs="Tahoma"/>
              </w:rPr>
              <w:t>2.</w:t>
            </w:r>
          </w:p>
        </w:tc>
        <w:tc>
          <w:tcPr>
            <w:tcW w:w="3261" w:type="dxa"/>
            <w:tcBorders>
              <w:top w:val="single" w:sz="4" w:space="0" w:color="auto"/>
              <w:left w:val="single" w:sz="4" w:space="0" w:color="auto"/>
              <w:bottom w:val="single" w:sz="4" w:space="0" w:color="auto"/>
              <w:right w:val="single" w:sz="4" w:space="0" w:color="auto"/>
            </w:tcBorders>
          </w:tcPr>
          <w:p w14:paraId="381B7215" w14:textId="77777777" w:rsidR="00CC7A49" w:rsidRPr="00076910" w:rsidRDefault="00CC7A49" w:rsidP="00B11E1B">
            <w:pPr>
              <w:keepNext/>
              <w:widowControl w:val="0"/>
              <w:jc w:val="both"/>
              <w:rPr>
                <w:rFonts w:ascii="Tahoma" w:hAnsi="Tahoma" w:cs="Tahoma"/>
              </w:rPr>
            </w:pPr>
          </w:p>
          <w:p w14:paraId="0FF4728A" w14:textId="77777777" w:rsidR="00A37E5D" w:rsidRPr="00076910" w:rsidRDefault="00A37E5D" w:rsidP="00B11E1B">
            <w:pPr>
              <w:keepNext/>
              <w:widowControl w:val="0"/>
              <w:jc w:val="both"/>
              <w:rPr>
                <w:rFonts w:ascii="Tahoma" w:hAnsi="Tahoma" w:cs="Tahoma"/>
              </w:rPr>
            </w:pPr>
            <w:r w:rsidRPr="00076910">
              <w:rPr>
                <w:rFonts w:ascii="Tahoma" w:hAnsi="Tahoma" w:cs="Tahoma"/>
              </w:rPr>
              <w:t xml:space="preserve">Varilec </w:t>
            </w:r>
            <w:r w:rsidR="004F13C3" w:rsidRPr="00076910">
              <w:rPr>
                <w:rFonts w:ascii="Tahoma" w:hAnsi="Tahoma" w:cs="Tahoma"/>
              </w:rPr>
              <w:t xml:space="preserve">za ročno obločno varjenje </w:t>
            </w:r>
            <w:r w:rsidRPr="00076910">
              <w:rPr>
                <w:rFonts w:ascii="Tahoma" w:hAnsi="Tahoma" w:cs="Tahoma"/>
              </w:rPr>
              <w:t xml:space="preserve">– </w:t>
            </w:r>
            <w:r w:rsidR="004F13C3" w:rsidRPr="00076910">
              <w:rPr>
                <w:rFonts w:ascii="Tahoma" w:hAnsi="Tahoma" w:cs="Tahoma"/>
              </w:rPr>
              <w:t xml:space="preserve">varilni postopek 111 ali </w:t>
            </w:r>
            <w:r w:rsidR="00E85E94">
              <w:rPr>
                <w:rFonts w:ascii="Tahoma" w:hAnsi="Tahoma" w:cs="Tahoma"/>
              </w:rPr>
              <w:t xml:space="preserve">TIG varjenje – varilni postopek </w:t>
            </w:r>
            <w:r w:rsidR="004F13C3" w:rsidRPr="00076910">
              <w:rPr>
                <w:rFonts w:ascii="Tahoma" w:hAnsi="Tahoma" w:cs="Tahoma"/>
              </w:rPr>
              <w:t>141</w:t>
            </w:r>
          </w:p>
          <w:p w14:paraId="2FDAC29E" w14:textId="77777777" w:rsidR="00CC7A49" w:rsidRPr="00076910" w:rsidRDefault="00CC7A49" w:rsidP="00B11E1B">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766900DC" w14:textId="77777777" w:rsidR="00A37E5D" w:rsidRPr="00076910" w:rsidRDefault="00A37E5D" w:rsidP="00B11E1B">
            <w:pPr>
              <w:keepNext/>
              <w:widowControl w:val="0"/>
              <w:jc w:val="both"/>
              <w:rPr>
                <w:rFonts w:ascii="Tahoma" w:hAnsi="Tahoma" w:cs="Tahoma"/>
              </w:rPr>
            </w:pPr>
          </w:p>
        </w:tc>
      </w:tr>
      <w:tr w:rsidR="00E85E94" w:rsidRPr="00076910" w14:paraId="54E5973B" w14:textId="77777777" w:rsidTr="00A37E5D">
        <w:tc>
          <w:tcPr>
            <w:tcW w:w="675" w:type="dxa"/>
            <w:tcBorders>
              <w:top w:val="single" w:sz="4" w:space="0" w:color="auto"/>
              <w:left w:val="single" w:sz="4" w:space="0" w:color="auto"/>
              <w:bottom w:val="single" w:sz="4" w:space="0" w:color="auto"/>
              <w:right w:val="single" w:sz="4" w:space="0" w:color="auto"/>
            </w:tcBorders>
          </w:tcPr>
          <w:p w14:paraId="4A537D64" w14:textId="77777777" w:rsidR="00E85E94" w:rsidRPr="00076910" w:rsidRDefault="00E85E94" w:rsidP="00E85E94">
            <w:pPr>
              <w:keepNext/>
              <w:widowControl w:val="0"/>
              <w:jc w:val="both"/>
              <w:rPr>
                <w:rFonts w:ascii="Tahoma" w:hAnsi="Tahoma" w:cs="Tahoma"/>
              </w:rPr>
            </w:pPr>
          </w:p>
          <w:p w14:paraId="7FFE38A5" w14:textId="77777777" w:rsidR="00E85E94" w:rsidRPr="00076910" w:rsidRDefault="00E85E94" w:rsidP="00E85E94">
            <w:pPr>
              <w:keepNext/>
              <w:widowControl w:val="0"/>
              <w:jc w:val="both"/>
              <w:rPr>
                <w:rFonts w:ascii="Tahoma" w:hAnsi="Tahoma" w:cs="Tahoma"/>
              </w:rPr>
            </w:pPr>
            <w:r w:rsidRPr="00076910">
              <w:rPr>
                <w:rFonts w:ascii="Tahoma" w:hAnsi="Tahoma" w:cs="Tahoma"/>
              </w:rPr>
              <w:t>3.</w:t>
            </w:r>
          </w:p>
        </w:tc>
        <w:tc>
          <w:tcPr>
            <w:tcW w:w="3261" w:type="dxa"/>
            <w:tcBorders>
              <w:top w:val="single" w:sz="4" w:space="0" w:color="auto"/>
              <w:left w:val="single" w:sz="4" w:space="0" w:color="auto"/>
              <w:bottom w:val="single" w:sz="4" w:space="0" w:color="auto"/>
              <w:right w:val="single" w:sz="4" w:space="0" w:color="auto"/>
            </w:tcBorders>
          </w:tcPr>
          <w:p w14:paraId="56D0118B" w14:textId="77777777" w:rsidR="00E85E94" w:rsidRDefault="00E85E94" w:rsidP="00E85E94">
            <w:pPr>
              <w:keepNext/>
              <w:widowControl w:val="0"/>
              <w:jc w:val="both"/>
              <w:rPr>
                <w:rFonts w:ascii="Tahoma" w:hAnsi="Tahoma" w:cs="Tahoma"/>
              </w:rPr>
            </w:pPr>
          </w:p>
          <w:p w14:paraId="073DE83A" w14:textId="77777777" w:rsidR="00E85E94" w:rsidRPr="00076910" w:rsidRDefault="00E85E94" w:rsidP="00E85E94">
            <w:pPr>
              <w:keepNext/>
              <w:widowControl w:val="0"/>
              <w:jc w:val="both"/>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14:paraId="6D02ADAB" w14:textId="77777777" w:rsidR="00CC7A49" w:rsidRPr="00076910" w:rsidRDefault="00CC7A49" w:rsidP="00E85E94">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1ACD6698" w14:textId="77777777" w:rsidR="00E85E94" w:rsidRPr="00076910" w:rsidRDefault="00E85E94" w:rsidP="00E85E94">
            <w:pPr>
              <w:keepNext/>
              <w:widowControl w:val="0"/>
              <w:jc w:val="both"/>
              <w:rPr>
                <w:rFonts w:ascii="Tahoma" w:hAnsi="Tahoma" w:cs="Tahoma"/>
              </w:rPr>
            </w:pPr>
          </w:p>
        </w:tc>
      </w:tr>
      <w:tr w:rsidR="00E85E94" w:rsidRPr="00076910" w14:paraId="6972BD4F" w14:textId="77777777" w:rsidTr="00A37E5D">
        <w:tc>
          <w:tcPr>
            <w:tcW w:w="675" w:type="dxa"/>
            <w:tcBorders>
              <w:top w:val="single" w:sz="4" w:space="0" w:color="auto"/>
              <w:left w:val="single" w:sz="4" w:space="0" w:color="auto"/>
              <w:bottom w:val="single" w:sz="4" w:space="0" w:color="auto"/>
              <w:right w:val="single" w:sz="4" w:space="0" w:color="auto"/>
            </w:tcBorders>
          </w:tcPr>
          <w:p w14:paraId="06E78D40" w14:textId="77777777" w:rsidR="00E85E94" w:rsidRPr="00076910" w:rsidRDefault="00E85E94" w:rsidP="00E85E94">
            <w:pPr>
              <w:keepNext/>
              <w:widowControl w:val="0"/>
              <w:jc w:val="both"/>
              <w:rPr>
                <w:rFonts w:ascii="Tahoma" w:hAnsi="Tahoma" w:cs="Tahoma"/>
              </w:rPr>
            </w:pPr>
          </w:p>
          <w:p w14:paraId="7C22896B" w14:textId="77777777" w:rsidR="00E85E94" w:rsidRPr="00076910" w:rsidRDefault="00E85E94" w:rsidP="00E85E94">
            <w:pPr>
              <w:keepNext/>
              <w:widowControl w:val="0"/>
              <w:jc w:val="both"/>
              <w:rPr>
                <w:rFonts w:ascii="Tahoma" w:hAnsi="Tahoma" w:cs="Tahoma"/>
              </w:rPr>
            </w:pPr>
            <w:r w:rsidRPr="00076910">
              <w:rPr>
                <w:rFonts w:ascii="Tahoma" w:hAnsi="Tahoma" w:cs="Tahoma"/>
              </w:rPr>
              <w:t>4.</w:t>
            </w:r>
          </w:p>
        </w:tc>
        <w:tc>
          <w:tcPr>
            <w:tcW w:w="3261" w:type="dxa"/>
            <w:tcBorders>
              <w:top w:val="single" w:sz="4" w:space="0" w:color="auto"/>
              <w:left w:val="single" w:sz="4" w:space="0" w:color="auto"/>
              <w:bottom w:val="single" w:sz="4" w:space="0" w:color="auto"/>
              <w:right w:val="single" w:sz="4" w:space="0" w:color="auto"/>
            </w:tcBorders>
          </w:tcPr>
          <w:p w14:paraId="53FEBE6A" w14:textId="77777777" w:rsidR="00E85E94" w:rsidRDefault="00E85E94" w:rsidP="00E85E94">
            <w:pPr>
              <w:keepNext/>
              <w:widowControl w:val="0"/>
              <w:jc w:val="both"/>
              <w:rPr>
                <w:rFonts w:ascii="Tahoma" w:hAnsi="Tahoma" w:cs="Tahoma"/>
              </w:rPr>
            </w:pPr>
          </w:p>
          <w:p w14:paraId="6EDBBBC0" w14:textId="77777777" w:rsidR="00E85E94" w:rsidRPr="00076910" w:rsidRDefault="00E85E94" w:rsidP="00E85E94">
            <w:pPr>
              <w:keepNext/>
              <w:widowControl w:val="0"/>
              <w:jc w:val="both"/>
              <w:rPr>
                <w:rFonts w:ascii="Tahoma" w:hAnsi="Tahoma" w:cs="Tahoma"/>
              </w:rPr>
            </w:pPr>
            <w:r w:rsidRPr="00076910">
              <w:rPr>
                <w:rFonts w:ascii="Tahoma" w:hAnsi="Tahoma" w:cs="Tahoma"/>
              </w:rPr>
              <w:t xml:space="preserve">Varilec za ročno obločno varjenje – varilni postopek 111 ali </w:t>
            </w:r>
            <w:r>
              <w:rPr>
                <w:rFonts w:ascii="Tahoma" w:hAnsi="Tahoma" w:cs="Tahoma"/>
              </w:rPr>
              <w:t xml:space="preserve">TIG varjenje – varilni postopek </w:t>
            </w:r>
            <w:r w:rsidRPr="00076910">
              <w:rPr>
                <w:rFonts w:ascii="Tahoma" w:hAnsi="Tahoma" w:cs="Tahoma"/>
              </w:rPr>
              <w:t>141</w:t>
            </w:r>
          </w:p>
          <w:p w14:paraId="7EBEAD62" w14:textId="77777777" w:rsidR="00CC7A49" w:rsidRPr="00076910" w:rsidRDefault="00CC7A49" w:rsidP="00E85E94">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740E7385" w14:textId="77777777" w:rsidR="00E85E94" w:rsidRPr="00076910" w:rsidRDefault="00E85E94" w:rsidP="00E85E94">
            <w:pPr>
              <w:keepNext/>
              <w:widowControl w:val="0"/>
              <w:jc w:val="both"/>
              <w:rPr>
                <w:rFonts w:ascii="Tahoma" w:hAnsi="Tahoma" w:cs="Tahoma"/>
              </w:rPr>
            </w:pPr>
          </w:p>
        </w:tc>
      </w:tr>
      <w:tr w:rsidR="00455B93" w:rsidRPr="00076910" w14:paraId="7C94AB14" w14:textId="77777777" w:rsidTr="00455B93">
        <w:tc>
          <w:tcPr>
            <w:tcW w:w="675" w:type="dxa"/>
            <w:tcBorders>
              <w:top w:val="single" w:sz="4" w:space="0" w:color="auto"/>
              <w:left w:val="single" w:sz="4" w:space="0" w:color="auto"/>
              <w:bottom w:val="single" w:sz="4" w:space="0" w:color="auto"/>
              <w:right w:val="single" w:sz="4" w:space="0" w:color="auto"/>
            </w:tcBorders>
          </w:tcPr>
          <w:p w14:paraId="71D5739C" w14:textId="77777777" w:rsidR="00455B93" w:rsidRPr="00076910" w:rsidRDefault="00455B93" w:rsidP="00455B93">
            <w:pPr>
              <w:keepNext/>
              <w:widowControl w:val="0"/>
              <w:jc w:val="both"/>
              <w:rPr>
                <w:rFonts w:ascii="Tahoma" w:hAnsi="Tahoma" w:cs="Tahoma"/>
              </w:rPr>
            </w:pPr>
          </w:p>
          <w:p w14:paraId="24C127CD" w14:textId="77777777" w:rsidR="00455B93" w:rsidRPr="00076910" w:rsidRDefault="00455B93" w:rsidP="00455B93">
            <w:pPr>
              <w:keepNext/>
              <w:widowControl w:val="0"/>
              <w:jc w:val="both"/>
              <w:rPr>
                <w:rFonts w:ascii="Tahoma" w:hAnsi="Tahoma" w:cs="Tahoma"/>
              </w:rPr>
            </w:pPr>
            <w:r>
              <w:rPr>
                <w:rFonts w:ascii="Tahoma" w:hAnsi="Tahoma" w:cs="Tahoma"/>
              </w:rPr>
              <w:t>5</w:t>
            </w:r>
            <w:r w:rsidRPr="00076910">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14:paraId="2120AE54" w14:textId="77777777" w:rsidR="00455B93" w:rsidRPr="00076910" w:rsidRDefault="00455B93" w:rsidP="00455B93">
            <w:pPr>
              <w:keepNext/>
              <w:widowControl w:val="0"/>
              <w:jc w:val="both"/>
              <w:rPr>
                <w:rFonts w:ascii="Tahoma" w:hAnsi="Tahoma" w:cs="Tahoma"/>
              </w:rPr>
            </w:pPr>
          </w:p>
          <w:p w14:paraId="7DCC9199" w14:textId="77777777" w:rsidR="00455B93" w:rsidRPr="00076910" w:rsidRDefault="00455B93" w:rsidP="00455B93">
            <w:pPr>
              <w:keepNext/>
              <w:widowControl w:val="0"/>
              <w:jc w:val="both"/>
              <w:rPr>
                <w:rFonts w:ascii="Tahoma" w:hAnsi="Tahoma" w:cs="Tahoma"/>
              </w:rPr>
            </w:pPr>
            <w:r w:rsidRPr="00076910">
              <w:rPr>
                <w:rFonts w:ascii="Tahoma" w:hAnsi="Tahoma" w:cs="Tahoma"/>
              </w:rPr>
              <w:t xml:space="preserve">Varilec </w:t>
            </w:r>
            <w:r w:rsidRPr="00532F8C">
              <w:rPr>
                <w:rFonts w:ascii="Tahoma" w:hAnsi="Tahoma" w:cs="Tahoma"/>
                <w:bCs/>
                <w:iCs/>
              </w:rPr>
              <w:t>za elektro fuzijsko varjenje PE cevi z objemko za dimenzije cevi do PE 225</w:t>
            </w:r>
          </w:p>
          <w:p w14:paraId="2BFA868E" w14:textId="77777777" w:rsidR="00455B93" w:rsidRPr="00076910" w:rsidRDefault="00455B93" w:rsidP="00455B93">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4508C5AF" w14:textId="77777777" w:rsidR="00455B93" w:rsidRPr="00076910" w:rsidRDefault="00455B93" w:rsidP="00455B93">
            <w:pPr>
              <w:keepNext/>
              <w:widowControl w:val="0"/>
              <w:jc w:val="both"/>
              <w:rPr>
                <w:rFonts w:ascii="Tahoma" w:hAnsi="Tahoma" w:cs="Tahoma"/>
              </w:rPr>
            </w:pPr>
          </w:p>
        </w:tc>
      </w:tr>
      <w:tr w:rsidR="00455B93" w:rsidRPr="00076910" w14:paraId="0AA4E8BD" w14:textId="77777777" w:rsidTr="00455B93">
        <w:tc>
          <w:tcPr>
            <w:tcW w:w="675" w:type="dxa"/>
            <w:tcBorders>
              <w:top w:val="single" w:sz="4" w:space="0" w:color="auto"/>
              <w:left w:val="single" w:sz="4" w:space="0" w:color="auto"/>
              <w:bottom w:val="single" w:sz="4" w:space="0" w:color="auto"/>
              <w:right w:val="single" w:sz="4" w:space="0" w:color="auto"/>
            </w:tcBorders>
          </w:tcPr>
          <w:p w14:paraId="6E741CAB" w14:textId="77777777" w:rsidR="00455B93" w:rsidRPr="00076910" w:rsidRDefault="00455B93" w:rsidP="00F81FE1">
            <w:pPr>
              <w:keepNext/>
              <w:widowControl w:val="0"/>
              <w:jc w:val="both"/>
              <w:rPr>
                <w:rFonts w:ascii="Tahoma" w:hAnsi="Tahoma" w:cs="Tahoma"/>
              </w:rPr>
            </w:pPr>
          </w:p>
          <w:p w14:paraId="777CB671" w14:textId="77777777" w:rsidR="00455B93" w:rsidRPr="00076910" w:rsidRDefault="00455B93" w:rsidP="00F81FE1">
            <w:pPr>
              <w:keepNext/>
              <w:widowControl w:val="0"/>
              <w:jc w:val="both"/>
              <w:rPr>
                <w:rFonts w:ascii="Tahoma" w:hAnsi="Tahoma" w:cs="Tahoma"/>
              </w:rPr>
            </w:pPr>
            <w:r>
              <w:rPr>
                <w:rFonts w:ascii="Tahoma" w:hAnsi="Tahoma" w:cs="Tahoma"/>
              </w:rPr>
              <w:t>6</w:t>
            </w:r>
            <w:r w:rsidRPr="00076910">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14:paraId="067003AB" w14:textId="77777777" w:rsidR="00455B93" w:rsidRPr="00076910" w:rsidRDefault="00455B93" w:rsidP="00F81FE1">
            <w:pPr>
              <w:keepNext/>
              <w:widowControl w:val="0"/>
              <w:jc w:val="both"/>
              <w:rPr>
                <w:rFonts w:ascii="Tahoma" w:hAnsi="Tahoma" w:cs="Tahoma"/>
              </w:rPr>
            </w:pPr>
          </w:p>
          <w:p w14:paraId="124958EB" w14:textId="77777777" w:rsidR="00455B93" w:rsidRPr="00076910" w:rsidRDefault="00455B93" w:rsidP="00F81FE1">
            <w:pPr>
              <w:keepNext/>
              <w:widowControl w:val="0"/>
              <w:jc w:val="both"/>
              <w:rPr>
                <w:rFonts w:ascii="Tahoma" w:hAnsi="Tahoma" w:cs="Tahoma"/>
              </w:rPr>
            </w:pPr>
            <w:r w:rsidRPr="00076910">
              <w:rPr>
                <w:rFonts w:ascii="Tahoma" w:hAnsi="Tahoma" w:cs="Tahoma"/>
              </w:rPr>
              <w:t xml:space="preserve">Varilec </w:t>
            </w:r>
            <w:r w:rsidRPr="00455B93">
              <w:rPr>
                <w:rFonts w:ascii="Tahoma" w:hAnsi="Tahoma" w:cs="Tahoma"/>
              </w:rPr>
              <w:t>za elektro fuzijsko varjenje PE cevi z objemko za dimenzije cevi do PE 225</w:t>
            </w:r>
          </w:p>
          <w:p w14:paraId="22E4DFC7" w14:textId="77777777" w:rsidR="00455B93" w:rsidRPr="00076910" w:rsidRDefault="00455B93" w:rsidP="00F81FE1">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416995CE" w14:textId="77777777" w:rsidR="00455B93" w:rsidRPr="00076910" w:rsidRDefault="00455B93" w:rsidP="00F81FE1">
            <w:pPr>
              <w:keepNext/>
              <w:widowControl w:val="0"/>
              <w:jc w:val="both"/>
              <w:rPr>
                <w:rFonts w:ascii="Tahoma" w:hAnsi="Tahoma" w:cs="Tahoma"/>
              </w:rPr>
            </w:pPr>
          </w:p>
        </w:tc>
      </w:tr>
      <w:tr w:rsidR="00455B93" w:rsidRPr="00076910" w14:paraId="7D3FB3A8" w14:textId="77777777" w:rsidTr="00455B93">
        <w:tc>
          <w:tcPr>
            <w:tcW w:w="675" w:type="dxa"/>
            <w:tcBorders>
              <w:top w:val="single" w:sz="4" w:space="0" w:color="auto"/>
              <w:left w:val="single" w:sz="4" w:space="0" w:color="auto"/>
              <w:bottom w:val="single" w:sz="4" w:space="0" w:color="auto"/>
              <w:right w:val="single" w:sz="4" w:space="0" w:color="auto"/>
            </w:tcBorders>
          </w:tcPr>
          <w:p w14:paraId="73815986" w14:textId="77777777" w:rsidR="00455B93" w:rsidRPr="00076910" w:rsidRDefault="00455B93" w:rsidP="00F81FE1">
            <w:pPr>
              <w:keepNext/>
              <w:widowControl w:val="0"/>
              <w:jc w:val="both"/>
              <w:rPr>
                <w:rFonts w:ascii="Tahoma" w:hAnsi="Tahoma" w:cs="Tahoma"/>
              </w:rPr>
            </w:pPr>
          </w:p>
          <w:p w14:paraId="445452BB" w14:textId="77777777" w:rsidR="00455B93" w:rsidRPr="00076910" w:rsidRDefault="00455B93" w:rsidP="00F81FE1">
            <w:pPr>
              <w:keepNext/>
              <w:widowControl w:val="0"/>
              <w:jc w:val="both"/>
              <w:rPr>
                <w:rFonts w:ascii="Tahoma" w:hAnsi="Tahoma" w:cs="Tahoma"/>
              </w:rPr>
            </w:pPr>
            <w:r>
              <w:rPr>
                <w:rFonts w:ascii="Tahoma" w:hAnsi="Tahoma" w:cs="Tahoma"/>
              </w:rPr>
              <w:t>7</w:t>
            </w:r>
            <w:r w:rsidRPr="00076910">
              <w:rPr>
                <w:rFonts w:ascii="Tahoma" w:hAnsi="Tahoma" w:cs="Tahoma"/>
              </w:rPr>
              <w:t>.</w:t>
            </w:r>
          </w:p>
        </w:tc>
        <w:tc>
          <w:tcPr>
            <w:tcW w:w="3261" w:type="dxa"/>
            <w:tcBorders>
              <w:top w:val="single" w:sz="4" w:space="0" w:color="auto"/>
              <w:left w:val="single" w:sz="4" w:space="0" w:color="auto"/>
              <w:bottom w:val="single" w:sz="4" w:space="0" w:color="auto"/>
              <w:right w:val="single" w:sz="4" w:space="0" w:color="auto"/>
            </w:tcBorders>
          </w:tcPr>
          <w:p w14:paraId="71F69CE2" w14:textId="77777777" w:rsidR="00455B93" w:rsidRPr="00076910" w:rsidRDefault="00455B93" w:rsidP="00F81FE1">
            <w:pPr>
              <w:keepNext/>
              <w:widowControl w:val="0"/>
              <w:jc w:val="both"/>
              <w:rPr>
                <w:rFonts w:ascii="Tahoma" w:hAnsi="Tahoma" w:cs="Tahoma"/>
              </w:rPr>
            </w:pPr>
          </w:p>
          <w:p w14:paraId="1CED78D9" w14:textId="77777777" w:rsidR="00455B93" w:rsidRPr="00076910" w:rsidRDefault="00455B93" w:rsidP="00F81FE1">
            <w:pPr>
              <w:keepNext/>
              <w:widowControl w:val="0"/>
              <w:jc w:val="both"/>
              <w:rPr>
                <w:rFonts w:ascii="Tahoma" w:hAnsi="Tahoma" w:cs="Tahoma"/>
              </w:rPr>
            </w:pPr>
            <w:r w:rsidRPr="00076910">
              <w:rPr>
                <w:rFonts w:ascii="Tahoma" w:hAnsi="Tahoma" w:cs="Tahoma"/>
              </w:rPr>
              <w:t xml:space="preserve">Varilec </w:t>
            </w:r>
            <w:r w:rsidRPr="00455B93">
              <w:rPr>
                <w:rFonts w:ascii="Tahoma" w:hAnsi="Tahoma" w:cs="Tahoma"/>
              </w:rPr>
              <w:t>za elektro fuzijsko varjenje PE cevi z objemko za dimenzije cevi do PE 225</w:t>
            </w:r>
          </w:p>
          <w:p w14:paraId="5D41E24A" w14:textId="77777777" w:rsidR="00455B93" w:rsidRPr="00076910" w:rsidRDefault="00455B93" w:rsidP="00F81FE1">
            <w:pPr>
              <w:keepNext/>
              <w:widowControl w:val="0"/>
              <w:jc w:val="both"/>
              <w:rPr>
                <w:rFonts w:ascii="Tahoma" w:hAnsi="Tahoma" w:cs="Tahoma"/>
              </w:rPr>
            </w:pPr>
          </w:p>
        </w:tc>
        <w:tc>
          <w:tcPr>
            <w:tcW w:w="5670" w:type="dxa"/>
            <w:tcBorders>
              <w:top w:val="single" w:sz="4" w:space="0" w:color="auto"/>
              <w:left w:val="single" w:sz="4" w:space="0" w:color="auto"/>
              <w:bottom w:val="single" w:sz="4" w:space="0" w:color="auto"/>
              <w:right w:val="single" w:sz="4" w:space="0" w:color="auto"/>
            </w:tcBorders>
          </w:tcPr>
          <w:p w14:paraId="43931955" w14:textId="77777777" w:rsidR="00455B93" w:rsidRPr="00076910" w:rsidRDefault="00455B93" w:rsidP="00F81FE1">
            <w:pPr>
              <w:keepNext/>
              <w:widowControl w:val="0"/>
              <w:jc w:val="both"/>
              <w:rPr>
                <w:rFonts w:ascii="Tahoma" w:hAnsi="Tahoma" w:cs="Tahoma"/>
              </w:rPr>
            </w:pPr>
          </w:p>
        </w:tc>
      </w:tr>
    </w:tbl>
    <w:p w14:paraId="0FDC35CF" w14:textId="77777777" w:rsidR="00152078" w:rsidRPr="00076910" w:rsidRDefault="00152078" w:rsidP="00B11E1B">
      <w:pPr>
        <w:keepNext/>
        <w:widowControl w:val="0"/>
        <w:jc w:val="both"/>
        <w:rPr>
          <w:rFonts w:ascii="Tahoma" w:hAnsi="Tahoma" w:cs="Tahoma"/>
        </w:rPr>
      </w:pPr>
    </w:p>
    <w:p w14:paraId="0E0910C2" w14:textId="77777777"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14:paraId="0CD48BB1" w14:textId="77777777" w:rsidR="00152078" w:rsidRPr="00076910" w:rsidRDefault="00152078" w:rsidP="00AC3E40">
      <w:pPr>
        <w:widowControl w:val="0"/>
        <w:jc w:val="both"/>
        <w:rPr>
          <w:rFonts w:ascii="Tahoma" w:hAnsi="Tahoma" w:cs="Tahoma"/>
          <w:b/>
        </w:rPr>
      </w:pPr>
    </w:p>
    <w:p w14:paraId="50FFB508" w14:textId="77777777" w:rsidR="00152078" w:rsidRPr="00076910" w:rsidRDefault="00152078" w:rsidP="00AC3E40">
      <w:pPr>
        <w:widowControl w:val="0"/>
        <w:jc w:val="both"/>
        <w:rPr>
          <w:rFonts w:ascii="Tahoma" w:hAnsi="Tahoma" w:cs="Tahoma"/>
          <w:b/>
        </w:rPr>
      </w:pPr>
    </w:p>
    <w:p w14:paraId="7CD0C26D" w14:textId="77777777"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6FBFDD96" w14:textId="77777777" w:rsidR="003434E8" w:rsidRPr="00076910" w:rsidRDefault="003434E8" w:rsidP="00AC3E40">
      <w:pPr>
        <w:pStyle w:val="Telobesedila-zamik"/>
        <w:widowControl w:val="0"/>
        <w:tabs>
          <w:tab w:val="left" w:pos="357"/>
        </w:tabs>
        <w:ind w:left="357"/>
        <w:rPr>
          <w:rFonts w:ascii="Tahoma" w:hAnsi="Tahoma" w:cs="Tahoma"/>
          <w:sz w:val="20"/>
          <w:lang w:val="sl-SI"/>
        </w:rPr>
      </w:pPr>
    </w:p>
    <w:p w14:paraId="2EA4A56D"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14:paraId="7D6B09A8"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(naziv ponudnika)</w:t>
      </w:r>
    </w:p>
    <w:p w14:paraId="0E5E61AE"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55D5F633"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0C52DFE4" w14:textId="77777777"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14:paraId="6263EDBD"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(ime in priimek ter podpis odgovorne osebe)</w:t>
      </w:r>
    </w:p>
    <w:p w14:paraId="2EA4698B" w14:textId="77777777" w:rsidR="00E85E94" w:rsidRDefault="00E85E94">
      <w:pPr>
        <w:rPr>
          <w:rFonts w:ascii="Tahoma" w:hAnsi="Tahoma" w:cs="Tahoma"/>
          <w:sz w:val="22"/>
          <w:szCs w:val="22"/>
        </w:rPr>
      </w:pPr>
      <w:r>
        <w:rPr>
          <w:rFonts w:ascii="Tahoma" w:hAnsi="Tahoma" w:cs="Tahoma"/>
          <w:sz w:val="22"/>
          <w:szCs w:val="22"/>
        </w:rPr>
        <w:br w:type="page"/>
      </w:r>
    </w:p>
    <w:p w14:paraId="7471B2F7" w14:textId="77777777" w:rsidR="0019439D" w:rsidRPr="00076910" w:rsidRDefault="0019439D" w:rsidP="00AC3E40">
      <w:pPr>
        <w:widowControl w:val="0"/>
        <w:outlineLvl w:val="2"/>
        <w:rPr>
          <w:rFonts w:ascii="Tahoma" w:hAnsi="Tahoma" w:cs="Tahoma"/>
          <w:sz w:val="22"/>
          <w:szCs w:val="22"/>
        </w:rPr>
      </w:pPr>
    </w:p>
    <w:p w14:paraId="48EB93C8" w14:textId="77777777" w:rsidR="00870CEE" w:rsidRPr="00076910" w:rsidRDefault="00870CEE" w:rsidP="00B11E1B">
      <w:pPr>
        <w:keepNext/>
        <w:widowControl w:val="0"/>
        <w:tabs>
          <w:tab w:val="left" w:pos="284"/>
        </w:tabs>
        <w:jc w:val="both"/>
        <w:rPr>
          <w:rFonts w:ascii="Tahoma" w:hAnsi="Tahoma" w:cs="Tahoma"/>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14:paraId="502AD649" w14:textId="77777777" w:rsidTr="00C84907">
        <w:tc>
          <w:tcPr>
            <w:tcW w:w="7740" w:type="dxa"/>
            <w:tcBorders>
              <w:top w:val="single" w:sz="4" w:space="0" w:color="000000"/>
              <w:left w:val="single" w:sz="4" w:space="0" w:color="000000"/>
              <w:bottom w:val="single" w:sz="4" w:space="0" w:color="000000"/>
            </w:tcBorders>
          </w:tcPr>
          <w:p w14:paraId="109148C9" w14:textId="77777777"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30A1F46D" w14:textId="77777777" w:rsidR="00693E44" w:rsidRPr="00076910" w:rsidRDefault="00693E44" w:rsidP="00B11E1B">
            <w:pPr>
              <w:keepNext/>
              <w:widowControl w:val="0"/>
              <w:ind w:left="72" w:hanging="72"/>
              <w:jc w:val="both"/>
              <w:rPr>
                <w:rFonts w:ascii="Tahoma" w:eastAsia="Calibri" w:hAnsi="Tahoma" w:cs="Tahoma"/>
                <w:i/>
                <w:sz w:val="22"/>
                <w:szCs w:val="22"/>
                <w:lang w:eastAsia="en-US"/>
              </w:rPr>
            </w:pPr>
          </w:p>
        </w:tc>
      </w:tr>
    </w:tbl>
    <w:p w14:paraId="166B7C73" w14:textId="77777777" w:rsidR="00693E44" w:rsidRPr="00076910" w:rsidRDefault="00693E44" w:rsidP="00B11E1B">
      <w:pPr>
        <w:keepNext/>
        <w:widowControl w:val="0"/>
        <w:jc w:val="both"/>
        <w:rPr>
          <w:rFonts w:ascii="Tahoma" w:eastAsia="Calibri" w:hAnsi="Tahoma" w:cs="Tahoma"/>
          <w:sz w:val="22"/>
          <w:szCs w:val="22"/>
          <w:lang w:eastAsia="en-US"/>
        </w:rPr>
      </w:pPr>
    </w:p>
    <w:p w14:paraId="3491F7A8" w14:textId="77777777"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5ED6C47E" w14:textId="77777777" w:rsidR="00CC7A49" w:rsidRPr="00076910" w:rsidRDefault="00CC7A49" w:rsidP="00B11E1B">
      <w:pPr>
        <w:keepNext/>
        <w:widowControl w:val="0"/>
        <w:jc w:val="both"/>
        <w:rPr>
          <w:rFonts w:ascii="Tahoma" w:eastAsia="Calibri" w:hAnsi="Tahoma" w:cs="Tahoma"/>
          <w:lang w:eastAsia="en-US"/>
        </w:rPr>
      </w:pPr>
    </w:p>
    <w:p w14:paraId="703CF528"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izjavljamo, da bomo pri izvedbi javnega naročila</w:t>
      </w:r>
      <w:r w:rsidR="00AF612D" w:rsidRPr="00076910">
        <w:rPr>
          <w:rFonts w:ascii="Tahoma" w:eastAsia="Calibri" w:hAnsi="Tahoma" w:cs="Tahoma"/>
          <w:lang w:eastAsia="en-US"/>
        </w:rPr>
        <w:t xml:space="preserve"> št. </w:t>
      </w:r>
      <w:r w:rsidR="00D44C32">
        <w:rPr>
          <w:rFonts w:ascii="Tahoma" w:eastAsia="Calibri" w:hAnsi="Tahoma" w:cs="Tahoma"/>
          <w:b/>
          <w:lang w:eastAsia="en-US"/>
        </w:rPr>
        <w:t>JPE-SIR-28/23</w:t>
      </w:r>
      <w:r w:rsidR="00063C72" w:rsidRPr="00076910">
        <w:rPr>
          <w:rFonts w:ascii="Tahoma" w:eastAsia="Calibri" w:hAnsi="Tahoma" w:cs="Tahoma"/>
          <w:b/>
          <w:lang w:eastAsia="en-US"/>
        </w:rPr>
        <w:t xml:space="preserve"> </w:t>
      </w:r>
      <w:r w:rsidR="000E01EF" w:rsidRPr="00076910">
        <w:rPr>
          <w:rFonts w:ascii="Tahoma" w:eastAsia="Calibri" w:hAnsi="Tahoma" w:cs="Tahoma"/>
          <w:b/>
          <w:lang w:eastAsia="en-US"/>
        </w:rPr>
        <w:t xml:space="preserve">Izvedba strojno inštalacijskih del po </w:t>
      </w:r>
      <w:r w:rsidR="00684229">
        <w:rPr>
          <w:rFonts w:ascii="Tahoma" w:eastAsia="Calibri" w:hAnsi="Tahoma" w:cs="Tahoma"/>
          <w:b/>
          <w:lang w:eastAsia="en-US"/>
        </w:rPr>
        <w:t>petih</w:t>
      </w:r>
      <w:r w:rsidR="000E01EF" w:rsidRPr="00076910">
        <w:rPr>
          <w:rFonts w:ascii="Tahoma" w:eastAsia="Calibri" w:hAnsi="Tahoma" w:cs="Tahoma"/>
          <w:b/>
          <w:lang w:eastAsia="en-US"/>
        </w:rPr>
        <w:t xml:space="preserve"> sklopih</w:t>
      </w:r>
      <w:r w:rsidR="00793DD8" w:rsidRPr="00076910">
        <w:rPr>
          <w:rFonts w:ascii="Tahoma" w:eastAsia="Calibri" w:hAnsi="Tahoma" w:cs="Tahoma"/>
          <w:lang w:eastAsia="en-US"/>
        </w:rPr>
        <w:t xml:space="preserve"> </w:t>
      </w:r>
      <w:r w:rsidRPr="00076910">
        <w:rPr>
          <w:rFonts w:ascii="Tahoma" w:eastAsia="Calibri" w:hAnsi="Tahoma" w:cs="Tahoma"/>
          <w:lang w:eastAsia="en-US"/>
        </w:rPr>
        <w:t>sodelovali z naslednjim podizvajalcem: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076910" w14:paraId="2B1D3A0D" w14:textId="77777777" w:rsidTr="00C84907">
        <w:trPr>
          <w:trHeight w:val="460"/>
        </w:trPr>
        <w:tc>
          <w:tcPr>
            <w:tcW w:w="2943" w:type="dxa"/>
            <w:tcBorders>
              <w:top w:val="nil"/>
              <w:left w:val="nil"/>
              <w:right w:val="nil"/>
            </w:tcBorders>
            <w:shd w:val="clear" w:color="auto" w:fill="auto"/>
          </w:tcPr>
          <w:p w14:paraId="6D95E222"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5245" w:type="dxa"/>
            <w:tcBorders>
              <w:top w:val="nil"/>
              <w:left w:val="nil"/>
            </w:tcBorders>
            <w:shd w:val="clear" w:color="auto" w:fill="auto"/>
          </w:tcPr>
          <w:p w14:paraId="2A11340E"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14:paraId="7106C0BE" w14:textId="77777777" w:rsidR="00693E44" w:rsidRPr="00076910" w:rsidRDefault="00693E44" w:rsidP="00B11E1B">
            <w:pPr>
              <w:keepNext/>
              <w:widowControl w:val="0"/>
              <w:jc w:val="center"/>
              <w:rPr>
                <w:rFonts w:ascii="Tahoma" w:eastAsia="Calibri" w:hAnsi="Tahoma" w:cs="Tahoma"/>
                <w:sz w:val="22"/>
                <w:szCs w:val="22"/>
                <w:lang w:eastAsia="en-US"/>
              </w:rPr>
            </w:pPr>
            <w:r w:rsidRPr="00076910">
              <w:rPr>
                <w:rFonts w:ascii="Tahoma" w:eastAsia="Calibri" w:hAnsi="Tahoma" w:cs="Tahoma"/>
                <w:sz w:val="22"/>
                <w:szCs w:val="22"/>
                <w:lang w:eastAsia="en-US"/>
              </w:rPr>
              <w:t xml:space="preserve">Zahteva za neposredno plačilo od podizvajalca </w:t>
            </w:r>
            <w:r w:rsidRPr="00076910">
              <w:rPr>
                <w:rFonts w:ascii="Tahoma" w:eastAsia="Calibri" w:hAnsi="Tahoma" w:cs="Tahoma"/>
                <w:b/>
                <w:sz w:val="22"/>
                <w:szCs w:val="22"/>
                <w:lang w:eastAsia="en-US"/>
              </w:rPr>
              <w:t xml:space="preserve">DA </w:t>
            </w:r>
            <w:r w:rsidRPr="00076910">
              <w:rPr>
                <w:rFonts w:ascii="Tahoma" w:eastAsia="Calibri" w:hAnsi="Tahoma" w:cs="Tahoma"/>
                <w:sz w:val="22"/>
                <w:szCs w:val="22"/>
                <w:lang w:eastAsia="en-US"/>
              </w:rPr>
              <w:t xml:space="preserve">ali </w:t>
            </w:r>
            <w:r w:rsidRPr="00076910">
              <w:rPr>
                <w:rFonts w:ascii="Tahoma" w:eastAsia="Calibri" w:hAnsi="Tahoma" w:cs="Tahoma"/>
                <w:b/>
                <w:sz w:val="22"/>
                <w:szCs w:val="22"/>
                <w:lang w:eastAsia="en-US"/>
              </w:rPr>
              <w:t>NE</w:t>
            </w:r>
          </w:p>
        </w:tc>
      </w:tr>
      <w:tr w:rsidR="00693E44" w:rsidRPr="00076910" w14:paraId="18F83E84" w14:textId="77777777" w:rsidTr="00E125E8">
        <w:trPr>
          <w:trHeight w:val="847"/>
        </w:trPr>
        <w:tc>
          <w:tcPr>
            <w:tcW w:w="2943" w:type="dxa"/>
            <w:shd w:val="clear" w:color="auto" w:fill="auto"/>
          </w:tcPr>
          <w:p w14:paraId="1B48D679" w14:textId="77777777" w:rsidR="00693E44" w:rsidRPr="00076910" w:rsidRDefault="00693E44" w:rsidP="00B11E1B">
            <w:pPr>
              <w:keepNext/>
              <w:widowControl w:val="0"/>
              <w:jc w:val="both"/>
              <w:rPr>
                <w:rFonts w:ascii="Tahoma" w:eastAsia="Calibri" w:hAnsi="Tahoma" w:cs="Tahoma"/>
                <w:sz w:val="12"/>
                <w:szCs w:val="12"/>
                <w:lang w:eastAsia="en-US"/>
              </w:rPr>
            </w:pPr>
            <w:r w:rsidRPr="00076910">
              <w:rPr>
                <w:rFonts w:ascii="Tahoma" w:eastAsia="Calibri" w:hAnsi="Tahoma" w:cs="Tahoma"/>
                <w:bCs/>
                <w:sz w:val="22"/>
                <w:szCs w:val="22"/>
                <w:lang w:eastAsia="en-US"/>
              </w:rPr>
              <w:t xml:space="preserve">NAZIV IN NASLOV PODIZVAJALCA </w:t>
            </w:r>
          </w:p>
        </w:tc>
        <w:tc>
          <w:tcPr>
            <w:tcW w:w="5245" w:type="dxa"/>
            <w:shd w:val="clear" w:color="auto" w:fill="auto"/>
          </w:tcPr>
          <w:p w14:paraId="545899F3" w14:textId="77777777" w:rsidR="00693E44" w:rsidRPr="00076910" w:rsidRDefault="00693E44" w:rsidP="00B11E1B">
            <w:pPr>
              <w:keepNext/>
              <w:widowControl w:val="0"/>
              <w:jc w:val="both"/>
              <w:rPr>
                <w:rFonts w:ascii="Tahoma" w:eastAsia="Calibri" w:hAnsi="Tahoma" w:cs="Tahoma"/>
                <w:sz w:val="22"/>
                <w:szCs w:val="22"/>
                <w:lang w:eastAsia="en-US"/>
              </w:rPr>
            </w:pPr>
          </w:p>
        </w:tc>
        <w:tc>
          <w:tcPr>
            <w:tcW w:w="1418" w:type="dxa"/>
            <w:shd w:val="clear" w:color="auto" w:fill="auto"/>
          </w:tcPr>
          <w:p w14:paraId="6616EFBE" w14:textId="77777777" w:rsidR="00693E44" w:rsidRPr="00076910" w:rsidRDefault="00693E44" w:rsidP="00B11E1B">
            <w:pPr>
              <w:keepNext/>
              <w:widowControl w:val="0"/>
              <w:jc w:val="both"/>
              <w:rPr>
                <w:rFonts w:ascii="Tahoma" w:eastAsia="Calibri" w:hAnsi="Tahoma" w:cs="Tahoma"/>
                <w:sz w:val="22"/>
                <w:szCs w:val="22"/>
                <w:lang w:eastAsia="en-US"/>
              </w:rPr>
            </w:pPr>
          </w:p>
        </w:tc>
      </w:tr>
    </w:tbl>
    <w:p w14:paraId="0683166A" w14:textId="77777777" w:rsidR="00693E44" w:rsidRPr="00076910" w:rsidRDefault="00693E44" w:rsidP="00B11E1B">
      <w:pPr>
        <w:keepNext/>
        <w:widowControl w:val="0"/>
        <w:jc w:val="both"/>
        <w:rPr>
          <w:rFonts w:ascii="Tahoma" w:eastAsia="Calibri" w:hAnsi="Tahoma" w:cs="Tahoma"/>
          <w:b/>
          <w:bCs/>
          <w:sz w:val="22"/>
          <w:szCs w:val="22"/>
          <w:lang w:eastAsia="en-US"/>
        </w:rPr>
      </w:pPr>
    </w:p>
    <w:p w14:paraId="6DFF866B"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7ED4B3A0"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40FBEB99" w14:textId="77777777" w:rsidR="00693E44" w:rsidRPr="00076910" w:rsidRDefault="00693E44" w:rsidP="00B11E1B">
      <w:pPr>
        <w:keepNext/>
        <w:widowControl w:val="0"/>
        <w:jc w:val="both"/>
        <w:rPr>
          <w:rFonts w:ascii="Tahoma" w:eastAsia="Calibri" w:hAnsi="Tahoma" w:cs="Tahoma"/>
          <w:sz w:val="22"/>
          <w:szCs w:val="22"/>
          <w:lang w:eastAsia="en-US"/>
        </w:rPr>
      </w:pPr>
    </w:p>
    <w:p w14:paraId="1B8A2AC5" w14:textId="77777777"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1E978768" w14:textId="77777777"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41ADD5CE" w14:textId="77777777" w:rsidTr="00C84907">
        <w:trPr>
          <w:trHeight w:val="235"/>
        </w:trPr>
        <w:tc>
          <w:tcPr>
            <w:tcW w:w="3374" w:type="dxa"/>
            <w:tcBorders>
              <w:bottom w:val="single" w:sz="4" w:space="0" w:color="auto"/>
            </w:tcBorders>
          </w:tcPr>
          <w:p w14:paraId="36327155" w14:textId="77777777" w:rsidR="00693E44" w:rsidRDefault="00693E44" w:rsidP="00B11E1B">
            <w:pPr>
              <w:keepNext/>
              <w:widowControl w:val="0"/>
              <w:jc w:val="both"/>
              <w:rPr>
                <w:rFonts w:ascii="Tahoma" w:eastAsia="Calibri" w:hAnsi="Tahoma" w:cs="Tahoma"/>
                <w:snapToGrid w:val="0"/>
                <w:lang w:eastAsia="en-US"/>
              </w:rPr>
            </w:pPr>
          </w:p>
          <w:p w14:paraId="48328778" w14:textId="77777777" w:rsidR="00CC7A49" w:rsidRPr="00076910" w:rsidRDefault="00CC7A49" w:rsidP="00B11E1B">
            <w:pPr>
              <w:keepNext/>
              <w:widowControl w:val="0"/>
              <w:jc w:val="both"/>
              <w:rPr>
                <w:rFonts w:ascii="Tahoma" w:eastAsia="Calibri" w:hAnsi="Tahoma" w:cs="Tahoma"/>
                <w:snapToGrid w:val="0"/>
                <w:lang w:eastAsia="en-US"/>
              </w:rPr>
            </w:pPr>
          </w:p>
          <w:p w14:paraId="5583EC45"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410BFF90"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045811C1"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6230915C" w14:textId="77777777" w:rsidTr="00C84907">
        <w:trPr>
          <w:trHeight w:val="235"/>
        </w:trPr>
        <w:tc>
          <w:tcPr>
            <w:tcW w:w="3374" w:type="dxa"/>
            <w:tcBorders>
              <w:top w:val="single" w:sz="4" w:space="0" w:color="auto"/>
            </w:tcBorders>
          </w:tcPr>
          <w:p w14:paraId="44F01E9F"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4AD38AFC"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3087BB7E"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7C456649" w14:textId="77777777" w:rsidR="00693E44" w:rsidRPr="00076910" w:rsidRDefault="00693E44" w:rsidP="00B11E1B">
      <w:pPr>
        <w:keepNext/>
        <w:widowControl w:val="0"/>
        <w:jc w:val="both"/>
        <w:rPr>
          <w:rFonts w:ascii="Tahoma" w:eastAsia="Calibri" w:hAnsi="Tahoma" w:cs="Tahoma"/>
          <w:b/>
          <w:sz w:val="22"/>
          <w:szCs w:val="22"/>
          <w:lang w:eastAsia="en-US"/>
        </w:rPr>
      </w:pPr>
    </w:p>
    <w:p w14:paraId="0D7205FE" w14:textId="77777777" w:rsidR="00214044" w:rsidRPr="00076910" w:rsidRDefault="00214044" w:rsidP="00B11E1B">
      <w:pPr>
        <w:keepNext/>
        <w:widowControl w:val="0"/>
        <w:jc w:val="both"/>
        <w:rPr>
          <w:rFonts w:ascii="Tahoma" w:eastAsia="Calibri" w:hAnsi="Tahoma" w:cs="Tahoma"/>
          <w:b/>
          <w:sz w:val="22"/>
          <w:szCs w:val="22"/>
          <w:lang w:eastAsia="en-US"/>
        </w:rPr>
      </w:pPr>
    </w:p>
    <w:p w14:paraId="6A5CA455"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7F194085"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06CD20E3" w14:textId="77777777" w:rsidR="00214044" w:rsidRPr="00076910" w:rsidRDefault="00214044" w:rsidP="00B11E1B">
      <w:pPr>
        <w:keepNext/>
        <w:widowControl w:val="0"/>
        <w:jc w:val="both"/>
        <w:rPr>
          <w:rFonts w:ascii="Tahoma" w:hAnsi="Tahoma" w:cs="Tahoma"/>
        </w:rPr>
      </w:pPr>
    </w:p>
    <w:p w14:paraId="06734D9B" w14:textId="77777777"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1074DC13" w14:textId="77777777"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1B2F2C45" w14:textId="77777777" w:rsidTr="00C84907">
        <w:trPr>
          <w:trHeight w:val="235"/>
        </w:trPr>
        <w:tc>
          <w:tcPr>
            <w:tcW w:w="3374" w:type="dxa"/>
            <w:tcBorders>
              <w:bottom w:val="single" w:sz="4" w:space="0" w:color="auto"/>
            </w:tcBorders>
          </w:tcPr>
          <w:p w14:paraId="6E2B712F" w14:textId="77777777" w:rsidR="00693E44" w:rsidRDefault="00693E44" w:rsidP="00B11E1B">
            <w:pPr>
              <w:keepNext/>
              <w:widowControl w:val="0"/>
              <w:jc w:val="both"/>
              <w:rPr>
                <w:rFonts w:ascii="Tahoma" w:eastAsia="Calibri" w:hAnsi="Tahoma" w:cs="Tahoma"/>
                <w:snapToGrid w:val="0"/>
                <w:lang w:eastAsia="en-US"/>
              </w:rPr>
            </w:pPr>
          </w:p>
          <w:p w14:paraId="13A1FF54" w14:textId="77777777" w:rsidR="00CC7A49" w:rsidRPr="00076910" w:rsidRDefault="00CC7A49" w:rsidP="00B11E1B">
            <w:pPr>
              <w:keepNext/>
              <w:widowControl w:val="0"/>
              <w:jc w:val="both"/>
              <w:rPr>
                <w:rFonts w:ascii="Tahoma" w:eastAsia="Calibri" w:hAnsi="Tahoma" w:cs="Tahoma"/>
                <w:snapToGrid w:val="0"/>
                <w:lang w:eastAsia="en-US"/>
              </w:rPr>
            </w:pPr>
          </w:p>
          <w:p w14:paraId="48CCF8AE"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7A6D09C4"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441CAD3F"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0113177D" w14:textId="77777777" w:rsidTr="00C84907">
        <w:trPr>
          <w:trHeight w:val="235"/>
        </w:trPr>
        <w:tc>
          <w:tcPr>
            <w:tcW w:w="3374" w:type="dxa"/>
            <w:tcBorders>
              <w:top w:val="single" w:sz="4" w:space="0" w:color="auto"/>
            </w:tcBorders>
          </w:tcPr>
          <w:p w14:paraId="7BC2197F"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60591372"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544BF56C"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5478D56D" w14:textId="77777777" w:rsidR="00214044" w:rsidRPr="00076910" w:rsidRDefault="00214044" w:rsidP="00B11E1B">
      <w:pPr>
        <w:keepNext/>
        <w:widowControl w:val="0"/>
        <w:tabs>
          <w:tab w:val="left" w:pos="284"/>
        </w:tabs>
        <w:jc w:val="both"/>
        <w:rPr>
          <w:rFonts w:ascii="Tahoma" w:eastAsia="Calibri" w:hAnsi="Tahoma" w:cs="Tahoma"/>
          <w:b/>
          <w:i/>
          <w:sz w:val="16"/>
          <w:szCs w:val="16"/>
          <w:lang w:eastAsia="en-US"/>
        </w:rPr>
      </w:pPr>
    </w:p>
    <w:p w14:paraId="3AA08739" w14:textId="77777777"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3B7065BB"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61FB9079"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14:paraId="0AE24E1F"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 xml:space="preserve">V primeru, da ponudnik ne namerava izvesti javno naročilo s podizvajalcem, obrazca ni potrebno izpolniti ter predložiti.  </w:t>
      </w:r>
    </w:p>
    <w:p w14:paraId="26DBBEC6" w14:textId="77777777" w:rsidR="00AC5DA3" w:rsidRPr="00076910" w:rsidRDefault="00AC5DA3" w:rsidP="00B11E1B">
      <w:pPr>
        <w:keepNext/>
        <w:widowControl w:val="0"/>
        <w:tabs>
          <w:tab w:val="left" w:pos="567"/>
          <w:tab w:val="num" w:pos="851"/>
          <w:tab w:val="left" w:pos="993"/>
        </w:tabs>
        <w:jc w:val="both"/>
        <w:rPr>
          <w:rFonts w:ascii="Tahoma" w:eastAsia="Calibri" w:hAnsi="Tahoma" w:cs="Tahoma"/>
          <w:i/>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4731CCDF" w14:textId="77777777" w:rsidTr="00DC5C33">
        <w:tc>
          <w:tcPr>
            <w:tcW w:w="9426" w:type="dxa"/>
            <w:tcBorders>
              <w:top w:val="single" w:sz="4" w:space="0" w:color="auto"/>
              <w:bottom w:val="single" w:sz="4" w:space="0" w:color="auto"/>
            </w:tcBorders>
          </w:tcPr>
          <w:p w14:paraId="57327EA8" w14:textId="77777777" w:rsidR="00DC5C33" w:rsidRPr="00076910" w:rsidRDefault="00DC5C33" w:rsidP="00B11E1B">
            <w:pPr>
              <w:keepNext/>
              <w:widowControl w:val="0"/>
              <w:jc w:val="both"/>
              <w:rPr>
                <w:rFonts w:ascii="Tahoma" w:eastAsia="Calibri" w:hAnsi="Tahoma" w:cs="Tahoma"/>
                <w:highlight w:val="yellow"/>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t>PODATKI PODIZVAJALCA</w:t>
            </w:r>
          </w:p>
        </w:tc>
      </w:tr>
    </w:tbl>
    <w:p w14:paraId="5C8D58AF" w14:textId="77777777" w:rsidR="00693E44" w:rsidRPr="00076910" w:rsidRDefault="00693E44" w:rsidP="00B11E1B">
      <w:pPr>
        <w:keepNext/>
        <w:widowControl w:val="0"/>
        <w:jc w:val="both"/>
        <w:rPr>
          <w:rFonts w:ascii="Tahoma" w:eastAsia="Calibri" w:hAnsi="Tahoma" w:cs="Tahoma"/>
          <w:lang w:eastAsia="en-US"/>
        </w:rPr>
      </w:pPr>
    </w:p>
    <w:p w14:paraId="35900AF7" w14:textId="77777777" w:rsidR="008A0CD3" w:rsidRPr="00076910" w:rsidRDefault="008A0CD3" w:rsidP="00B11E1B">
      <w:pPr>
        <w:keepNext/>
        <w:widowControl w:val="0"/>
        <w:jc w:val="both"/>
        <w:rPr>
          <w:rFonts w:ascii="Tahoma" w:eastAsia="Calibri" w:hAnsi="Tahoma" w:cs="Tahoma"/>
          <w:lang w:eastAsia="en-US"/>
        </w:rPr>
      </w:pPr>
    </w:p>
    <w:p w14:paraId="720173F4" w14:textId="77777777" w:rsidR="00693E44" w:rsidRPr="00076910" w:rsidRDefault="00693E44" w:rsidP="00B11E1B">
      <w:pPr>
        <w:keepNext/>
        <w:widowControl w:val="0"/>
        <w:jc w:val="both"/>
        <w:rPr>
          <w:rFonts w:ascii="Tahoma" w:eastAsia="Calibri" w:hAnsi="Tahoma" w:cs="Tahoma"/>
          <w:b/>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00D44C32">
        <w:rPr>
          <w:rFonts w:ascii="Tahoma" w:eastAsia="Calibri" w:hAnsi="Tahoma" w:cs="Tahoma"/>
          <w:b/>
          <w:noProof/>
          <w:lang w:eastAsia="en-US"/>
        </w:rPr>
        <w:t>JPE-SIR-28/23</w:t>
      </w:r>
      <w:r w:rsidR="002C5D89" w:rsidRPr="00076910">
        <w:rPr>
          <w:rFonts w:ascii="Tahoma" w:eastAsia="Calibri" w:hAnsi="Tahoma" w:cs="Tahoma"/>
          <w:b/>
          <w:noProof/>
          <w:lang w:eastAsia="en-US"/>
        </w:rPr>
        <w:t xml:space="preserve"> </w:t>
      </w:r>
      <w:r w:rsidR="000E01EF" w:rsidRPr="00076910">
        <w:rPr>
          <w:rFonts w:ascii="Tahoma" w:eastAsia="Calibri" w:hAnsi="Tahoma" w:cs="Tahoma"/>
          <w:b/>
          <w:noProof/>
          <w:lang w:eastAsia="en-US"/>
        </w:rPr>
        <w:t xml:space="preserve">Izvedba strojno inštalacijskih del po </w:t>
      </w:r>
      <w:r w:rsidR="00684229">
        <w:rPr>
          <w:rFonts w:ascii="Tahoma" w:eastAsia="Calibri" w:hAnsi="Tahoma" w:cs="Tahoma"/>
          <w:b/>
          <w:noProof/>
          <w:lang w:eastAsia="en-US"/>
        </w:rPr>
        <w:t>petih</w:t>
      </w:r>
      <w:r w:rsidR="000E01EF" w:rsidRPr="00076910">
        <w:rPr>
          <w:rFonts w:ascii="Tahoma" w:eastAsia="Calibri" w:hAnsi="Tahoma" w:cs="Tahoma"/>
          <w:b/>
          <w:noProof/>
          <w:lang w:eastAsia="en-US"/>
        </w:rPr>
        <w:t xml:space="preserve"> sklopih</w:t>
      </w:r>
    </w:p>
    <w:p w14:paraId="3CCA49C2" w14:textId="77777777" w:rsidR="00693E44" w:rsidRPr="00076910" w:rsidRDefault="00693E44" w:rsidP="00B11E1B">
      <w:pPr>
        <w:keepNext/>
        <w:widowControl w:val="0"/>
        <w:jc w:val="both"/>
        <w:rPr>
          <w:rFonts w:ascii="Tahoma" w:eastAsia="Calibri" w:hAnsi="Tahoma" w:cs="Tahoma"/>
          <w:sz w:val="22"/>
          <w:szCs w:val="22"/>
          <w:lang w:eastAsia="en-US"/>
        </w:rPr>
      </w:pPr>
    </w:p>
    <w:p w14:paraId="377C6388" w14:textId="77777777"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25899CEF" w14:textId="77777777" w:rsidTr="00C84907">
        <w:trPr>
          <w:trHeight w:val="385"/>
          <w:jc w:val="center"/>
        </w:trPr>
        <w:tc>
          <w:tcPr>
            <w:tcW w:w="2762" w:type="dxa"/>
          </w:tcPr>
          <w:p w14:paraId="3A0319E5"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14:paraId="24053697"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770C14DF"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079A85C6" w14:textId="77777777" w:rsidTr="00C84907">
        <w:trPr>
          <w:jc w:val="center"/>
        </w:trPr>
        <w:tc>
          <w:tcPr>
            <w:tcW w:w="2762" w:type="dxa"/>
          </w:tcPr>
          <w:p w14:paraId="2B564249"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14:paraId="2739AC9C"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6A9F9816"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B1C0444" w14:textId="77777777" w:rsidTr="00C84907">
        <w:trPr>
          <w:jc w:val="center"/>
        </w:trPr>
        <w:tc>
          <w:tcPr>
            <w:tcW w:w="2762" w:type="dxa"/>
          </w:tcPr>
          <w:p w14:paraId="4E0AA11F"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14:paraId="08D3F1D7"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45F174D6"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6BB1A2E4"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5CDC8C54"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14005460"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7ED7BDA8"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18C2F1A0"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14:paraId="09BC5714" w14:textId="77777777" w:rsidR="00693E44" w:rsidRPr="00076910" w:rsidRDefault="00693E44" w:rsidP="00B11E1B">
            <w:pPr>
              <w:keepNext/>
              <w:widowControl w:val="0"/>
              <w:jc w:val="both"/>
              <w:rPr>
                <w:rFonts w:ascii="Tahoma" w:eastAsia="Calibri" w:hAnsi="Tahoma" w:cs="Tahoma"/>
                <w:lang w:eastAsia="en-US"/>
              </w:rPr>
            </w:pPr>
          </w:p>
          <w:p w14:paraId="1965467A" w14:textId="77777777"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14:paraId="5D4D703D"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6BA3FBD9" w14:textId="77777777" w:rsidTr="00C84907">
        <w:trPr>
          <w:trHeight w:val="163"/>
          <w:jc w:val="center"/>
        </w:trPr>
        <w:tc>
          <w:tcPr>
            <w:tcW w:w="2762" w:type="dxa"/>
          </w:tcPr>
          <w:p w14:paraId="3593CCA5"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021E9E1A"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38473632" w14:textId="77777777" w:rsidTr="00C84907">
        <w:trPr>
          <w:jc w:val="center"/>
        </w:trPr>
        <w:tc>
          <w:tcPr>
            <w:tcW w:w="2762" w:type="dxa"/>
          </w:tcPr>
          <w:p w14:paraId="0D019AB7"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119911A9"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B222D3E" w14:textId="77777777" w:rsidTr="00C84907">
        <w:trPr>
          <w:jc w:val="center"/>
        </w:trPr>
        <w:tc>
          <w:tcPr>
            <w:tcW w:w="2762" w:type="dxa"/>
          </w:tcPr>
          <w:p w14:paraId="1EF6DFAD"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7FEFBC9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88821B5" w14:textId="77777777" w:rsidTr="00B46D2B">
        <w:trPr>
          <w:trHeight w:val="1140"/>
          <w:jc w:val="center"/>
        </w:trPr>
        <w:tc>
          <w:tcPr>
            <w:tcW w:w="2762" w:type="dxa"/>
          </w:tcPr>
          <w:p w14:paraId="592E7545" w14:textId="77777777"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 xml:space="preserve">del, ki jih ponudnik namerava oddati v </w:t>
            </w:r>
            <w:proofErr w:type="spellStart"/>
            <w:r w:rsidRPr="00076910">
              <w:rPr>
                <w:rFonts w:ascii="Tahoma" w:hAnsi="Tahoma" w:cs="Tahoma"/>
              </w:rPr>
              <w:t>podizvajanje</w:t>
            </w:r>
            <w:proofErr w:type="spellEnd"/>
          </w:p>
        </w:tc>
        <w:tc>
          <w:tcPr>
            <w:tcW w:w="6446" w:type="dxa"/>
          </w:tcPr>
          <w:p w14:paraId="6655B86C" w14:textId="77777777" w:rsidR="00693E44" w:rsidRPr="00076910" w:rsidRDefault="00693E44" w:rsidP="00B11E1B">
            <w:pPr>
              <w:keepNext/>
              <w:widowControl w:val="0"/>
              <w:jc w:val="both"/>
              <w:rPr>
                <w:rFonts w:ascii="Tahoma" w:eastAsia="Calibri" w:hAnsi="Tahoma" w:cs="Tahoma"/>
                <w:lang w:eastAsia="en-US"/>
              </w:rPr>
            </w:pPr>
          </w:p>
          <w:p w14:paraId="0190F7B5" w14:textId="77777777" w:rsidR="00693E44" w:rsidRPr="00076910" w:rsidRDefault="00693E44" w:rsidP="00B11E1B">
            <w:pPr>
              <w:keepNext/>
              <w:widowControl w:val="0"/>
              <w:jc w:val="both"/>
              <w:rPr>
                <w:rFonts w:ascii="Tahoma" w:eastAsia="Calibri" w:hAnsi="Tahoma" w:cs="Tahoma"/>
                <w:lang w:eastAsia="en-US"/>
              </w:rPr>
            </w:pPr>
          </w:p>
          <w:p w14:paraId="317B8085" w14:textId="77777777" w:rsidR="00693E44" w:rsidRPr="00076910" w:rsidRDefault="00693E44" w:rsidP="00B11E1B">
            <w:pPr>
              <w:keepNext/>
              <w:widowControl w:val="0"/>
              <w:jc w:val="both"/>
              <w:rPr>
                <w:rFonts w:ascii="Tahoma" w:eastAsia="Calibri" w:hAnsi="Tahoma" w:cs="Tahoma"/>
                <w:lang w:eastAsia="en-US"/>
              </w:rPr>
            </w:pPr>
          </w:p>
          <w:p w14:paraId="69FE36C5" w14:textId="77777777" w:rsidR="00693E44" w:rsidRPr="00076910" w:rsidRDefault="00693E44" w:rsidP="00B11E1B">
            <w:pPr>
              <w:keepNext/>
              <w:widowControl w:val="0"/>
              <w:jc w:val="both"/>
              <w:rPr>
                <w:rFonts w:ascii="Tahoma" w:eastAsia="Calibri" w:hAnsi="Tahoma" w:cs="Tahoma"/>
                <w:lang w:eastAsia="en-US"/>
              </w:rPr>
            </w:pPr>
          </w:p>
        </w:tc>
      </w:tr>
    </w:tbl>
    <w:p w14:paraId="798201C1" w14:textId="77777777" w:rsidR="00965820" w:rsidRPr="00076910" w:rsidRDefault="00965820" w:rsidP="00B11E1B">
      <w:pPr>
        <w:keepNext/>
        <w:widowControl w:val="0"/>
        <w:jc w:val="center"/>
        <w:rPr>
          <w:rFonts w:ascii="Tahoma" w:hAnsi="Tahoma" w:cs="Tahoma"/>
          <w:b/>
          <w:bCs/>
          <w:sz w:val="22"/>
          <w:szCs w:val="22"/>
        </w:rPr>
      </w:pPr>
    </w:p>
    <w:p w14:paraId="0B8A43A0" w14:textId="77777777"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52510400" w14:textId="77777777" w:rsidR="00A27B0F" w:rsidRPr="00076910" w:rsidRDefault="00A27B0F" w:rsidP="00FD4DEB">
      <w:pPr>
        <w:keepLines/>
        <w:widowControl w:val="0"/>
        <w:jc w:val="both"/>
        <w:rPr>
          <w:rFonts w:ascii="Tahoma" w:hAnsi="Tahoma" w:cs="Tahoma"/>
        </w:rPr>
      </w:pPr>
    </w:p>
    <w:p w14:paraId="09135AA8" w14:textId="77777777" w:rsidR="00A27B0F" w:rsidRPr="00076910" w:rsidRDefault="00A27B0F" w:rsidP="00FD4DEB">
      <w:pPr>
        <w:keepLines/>
        <w:widowControl w:val="0"/>
        <w:jc w:val="both"/>
        <w:rPr>
          <w:rFonts w:ascii="Tahoma" w:hAnsi="Tahoma" w:cs="Tahoma"/>
        </w:rPr>
      </w:pPr>
    </w:p>
    <w:p w14:paraId="46898CAA" w14:textId="77777777"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09383854" w14:textId="77777777" w:rsidTr="00C84907">
        <w:tc>
          <w:tcPr>
            <w:tcW w:w="4820" w:type="dxa"/>
          </w:tcPr>
          <w:p w14:paraId="25E620FD" w14:textId="77777777" w:rsidR="00693E44" w:rsidRPr="00076910" w:rsidRDefault="00693E44" w:rsidP="00FD4DEB">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088C4B7A" w14:textId="77777777" w:rsidR="00693E44" w:rsidRPr="00076910" w:rsidRDefault="00693E44" w:rsidP="00FD4DEB">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ne soglašam,</w:t>
            </w:r>
          </w:p>
        </w:tc>
      </w:tr>
    </w:tbl>
    <w:p w14:paraId="4CD59A0C" w14:textId="77777777" w:rsidR="00AC3E40" w:rsidRPr="00076910" w:rsidRDefault="00AC3E40" w:rsidP="00FD4DEB">
      <w:pPr>
        <w:keepLines/>
        <w:widowControl w:val="0"/>
        <w:jc w:val="both"/>
        <w:rPr>
          <w:rFonts w:ascii="Tahoma" w:hAnsi="Tahoma" w:cs="Tahoma"/>
        </w:rPr>
      </w:pPr>
    </w:p>
    <w:p w14:paraId="3983ACA8" w14:textId="77777777"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0B836AE6" w14:textId="77777777" w:rsidR="00693E44" w:rsidRPr="00076910" w:rsidRDefault="00693E44" w:rsidP="00FD4DEB">
      <w:pPr>
        <w:keepLines/>
        <w:widowControl w:val="0"/>
        <w:jc w:val="both"/>
        <w:rPr>
          <w:rFonts w:ascii="Tahoma" w:hAnsi="Tahoma" w:cs="Tahoma"/>
          <w:b/>
        </w:rPr>
      </w:pPr>
    </w:p>
    <w:p w14:paraId="4BA8A011" w14:textId="77777777" w:rsidR="00214044" w:rsidRPr="00076910" w:rsidRDefault="00214044"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2CF63F65" w14:textId="77777777" w:rsidTr="00C84907">
        <w:trPr>
          <w:trHeight w:val="235"/>
        </w:trPr>
        <w:tc>
          <w:tcPr>
            <w:tcW w:w="3402" w:type="dxa"/>
            <w:tcBorders>
              <w:bottom w:val="single" w:sz="4" w:space="0" w:color="auto"/>
            </w:tcBorders>
          </w:tcPr>
          <w:p w14:paraId="1F1193F4" w14:textId="77777777" w:rsidR="00693E44" w:rsidRPr="00076910" w:rsidRDefault="00693E44" w:rsidP="00FD4DEB">
            <w:pPr>
              <w:keepLines/>
              <w:widowControl w:val="0"/>
              <w:jc w:val="both"/>
              <w:rPr>
                <w:rFonts w:ascii="Tahoma" w:hAnsi="Tahoma" w:cs="Tahoma"/>
                <w:snapToGrid w:val="0"/>
              </w:rPr>
            </w:pPr>
          </w:p>
        </w:tc>
        <w:tc>
          <w:tcPr>
            <w:tcW w:w="2977" w:type="dxa"/>
          </w:tcPr>
          <w:p w14:paraId="0065C113" w14:textId="77777777"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14:paraId="5AACA9AD" w14:textId="77777777" w:rsidR="00693E44" w:rsidRPr="00076910" w:rsidRDefault="00693E44" w:rsidP="00FD4DEB">
            <w:pPr>
              <w:keepLines/>
              <w:widowControl w:val="0"/>
              <w:jc w:val="both"/>
              <w:rPr>
                <w:rFonts w:ascii="Tahoma" w:hAnsi="Tahoma" w:cs="Tahoma"/>
                <w:snapToGrid w:val="0"/>
              </w:rPr>
            </w:pPr>
          </w:p>
        </w:tc>
      </w:tr>
      <w:tr w:rsidR="00693E44" w:rsidRPr="00076910" w14:paraId="775B325C" w14:textId="77777777" w:rsidTr="00C84907">
        <w:trPr>
          <w:trHeight w:val="235"/>
        </w:trPr>
        <w:tc>
          <w:tcPr>
            <w:tcW w:w="3402" w:type="dxa"/>
            <w:tcBorders>
              <w:top w:val="single" w:sz="4" w:space="0" w:color="auto"/>
            </w:tcBorders>
          </w:tcPr>
          <w:p w14:paraId="7DEADCFB"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14:paraId="362C7A7A" w14:textId="77777777"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6363665F"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2B60F988" w14:textId="77777777" w:rsidTr="00364004">
        <w:trPr>
          <w:trHeight w:val="1380"/>
        </w:trPr>
        <w:tc>
          <w:tcPr>
            <w:tcW w:w="3402" w:type="dxa"/>
          </w:tcPr>
          <w:p w14:paraId="00A7EA30"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14:paraId="44CFE32B"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14:paraId="764AB725"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14:paraId="2B63E4D5" w14:textId="77777777" w:rsidTr="00364004">
        <w:trPr>
          <w:trHeight w:val="235"/>
        </w:trPr>
        <w:tc>
          <w:tcPr>
            <w:tcW w:w="3402" w:type="dxa"/>
          </w:tcPr>
          <w:p w14:paraId="4251B03F"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14:paraId="52E3328F"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14:paraId="71177156"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r>
    </w:tbl>
    <w:p w14:paraId="324E8B22" w14:textId="77777777"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0A3C6355" w14:textId="77777777" w:rsidR="00693E44" w:rsidRPr="00076910"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48D861D3" w14:textId="77777777" w:rsidTr="00A34167">
        <w:tc>
          <w:tcPr>
            <w:tcW w:w="599" w:type="dxa"/>
            <w:tcBorders>
              <w:top w:val="single" w:sz="4" w:space="0" w:color="auto"/>
              <w:bottom w:val="single" w:sz="4" w:space="0" w:color="auto"/>
              <w:right w:val="nil"/>
            </w:tcBorders>
          </w:tcPr>
          <w:p w14:paraId="49BB6E66"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36871393" w14:textId="77777777"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7706C40B"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599BCB70" w14:textId="77777777" w:rsidR="00DC10BE" w:rsidRPr="00076910" w:rsidRDefault="00DC10BE" w:rsidP="00B11E1B">
            <w:pPr>
              <w:keepNext/>
              <w:widowControl w:val="0"/>
              <w:rPr>
                <w:rFonts w:ascii="Tahoma" w:hAnsi="Tahoma" w:cs="Tahoma"/>
                <w:b/>
                <w:i/>
              </w:rPr>
            </w:pPr>
          </w:p>
        </w:tc>
      </w:tr>
    </w:tbl>
    <w:p w14:paraId="302DC933" w14:textId="77777777" w:rsidR="00DC10BE" w:rsidRPr="00076910" w:rsidRDefault="00DC10BE" w:rsidP="00B11E1B">
      <w:pPr>
        <w:keepNext/>
        <w:widowControl w:val="0"/>
        <w:jc w:val="both"/>
        <w:rPr>
          <w:rFonts w:ascii="Tahoma" w:hAnsi="Tahoma" w:cs="Tahoma"/>
          <w:sz w:val="22"/>
          <w:szCs w:val="22"/>
        </w:rPr>
      </w:pPr>
    </w:p>
    <w:p w14:paraId="678C726E" w14:textId="77777777" w:rsidR="00DC10BE" w:rsidRPr="00076910" w:rsidRDefault="00DC10BE" w:rsidP="00B11E1B">
      <w:pPr>
        <w:keepNext/>
        <w:widowControl w:val="0"/>
        <w:jc w:val="both"/>
        <w:rPr>
          <w:rFonts w:ascii="Tahoma" w:hAnsi="Tahoma" w:cs="Tahoma"/>
          <w:sz w:val="22"/>
          <w:szCs w:val="22"/>
        </w:rPr>
      </w:pPr>
    </w:p>
    <w:p w14:paraId="120EDC0D" w14:textId="77777777" w:rsidR="00DC10BE" w:rsidRPr="00076910" w:rsidRDefault="00DC10BE" w:rsidP="00B11E1B">
      <w:pPr>
        <w:keepNext/>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noProof/>
        </w:rPr>
        <w:t>_________________</w:t>
      </w:r>
    </w:p>
    <w:p w14:paraId="5F1C9C63"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r>
      <w:r w:rsidRPr="00076910">
        <w:rPr>
          <w:rFonts w:ascii="Tahoma" w:hAnsi="Tahoma" w:cs="Tahoma"/>
          <w:noProof/>
        </w:rPr>
        <w:tab/>
        <w:t>(Kraj in datum)</w:t>
      </w:r>
    </w:p>
    <w:p w14:paraId="67A86E9C"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(Izdajatelj menice)</w:t>
      </w:r>
    </w:p>
    <w:p w14:paraId="43A83F0C" w14:textId="77777777" w:rsidR="00DC10BE" w:rsidRPr="00076910" w:rsidRDefault="00DC10BE" w:rsidP="00B11E1B">
      <w:pPr>
        <w:keepNext/>
        <w:widowControl w:val="0"/>
        <w:jc w:val="both"/>
        <w:rPr>
          <w:rFonts w:ascii="Tahoma" w:hAnsi="Tahoma" w:cs="Tahoma"/>
          <w:noProof/>
        </w:rPr>
      </w:pPr>
    </w:p>
    <w:p w14:paraId="28878A2D"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MENIČNA IZJAVA  </w:t>
      </w:r>
    </w:p>
    <w:p w14:paraId="72CC9984" w14:textId="77777777" w:rsidR="00DC10BE" w:rsidRPr="00076910" w:rsidRDefault="00DC10BE" w:rsidP="00B11E1B">
      <w:pPr>
        <w:keepNext/>
        <w:widowControl w:val="0"/>
        <w:jc w:val="center"/>
        <w:rPr>
          <w:rFonts w:ascii="Tahoma" w:hAnsi="Tahoma" w:cs="Tahoma"/>
          <w:b/>
          <w:noProof/>
        </w:rPr>
      </w:pPr>
      <w:r w:rsidRPr="00076910">
        <w:rPr>
          <w:rFonts w:ascii="Tahoma" w:hAnsi="Tahoma" w:cs="Tahoma"/>
          <w:b/>
          <w:noProof/>
        </w:rPr>
        <w:t xml:space="preserve">ZA DOBRO IZVEDBO POGODBENIH OBVEZNOSTI </w:t>
      </w:r>
    </w:p>
    <w:p w14:paraId="2E2A4D7F" w14:textId="77777777" w:rsidR="00DC10BE" w:rsidRPr="00076910" w:rsidRDefault="00DC10BE" w:rsidP="00B11E1B">
      <w:pPr>
        <w:keepNext/>
        <w:widowControl w:val="0"/>
        <w:jc w:val="center"/>
        <w:rPr>
          <w:rFonts w:ascii="Tahoma" w:hAnsi="Tahoma" w:cs="Tahoma"/>
          <w:b/>
          <w:noProof/>
          <w:sz w:val="22"/>
          <w:szCs w:val="22"/>
        </w:rPr>
      </w:pPr>
    </w:p>
    <w:p w14:paraId="27EBD462" w14:textId="77777777" w:rsidR="00DC10BE" w:rsidRPr="00076910" w:rsidRDefault="00DC10BE" w:rsidP="00B11E1B">
      <w:pPr>
        <w:keepNext/>
        <w:widowControl w:val="0"/>
        <w:jc w:val="center"/>
        <w:rPr>
          <w:rFonts w:ascii="Tahoma" w:hAnsi="Tahoma" w:cs="Tahoma"/>
          <w:noProof/>
          <w:sz w:val="22"/>
          <w:szCs w:val="22"/>
        </w:rPr>
      </w:pPr>
    </w:p>
    <w:p w14:paraId="1D3F85E0"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V skladu z pogodbo št. ________</w:t>
      </w:r>
      <w:r w:rsidR="00844A72" w:rsidRPr="00076910">
        <w:rPr>
          <w:rFonts w:ascii="Tahoma" w:hAnsi="Tahoma" w:cs="Tahoma"/>
          <w:noProof/>
        </w:rPr>
        <w:t xml:space="preserve"> z dne _______</w:t>
      </w:r>
      <w:r w:rsidRPr="00076910">
        <w:rPr>
          <w:rFonts w:ascii="Tahoma" w:hAnsi="Tahoma" w:cs="Tahoma"/>
          <w:noProof/>
        </w:rPr>
        <w:t>, sklenjeno med naročnikom Javno podjetje Energetika Ljubljana, d.o.o., Verovškova</w:t>
      </w:r>
      <w:r w:rsidR="00862B93" w:rsidRPr="00076910">
        <w:rPr>
          <w:rFonts w:ascii="Tahoma" w:hAnsi="Tahoma" w:cs="Tahoma"/>
          <w:noProof/>
        </w:rPr>
        <w:t xml:space="preserve"> ulica</w:t>
      </w:r>
      <w:r w:rsidRPr="00076910">
        <w:rPr>
          <w:rFonts w:ascii="Tahoma" w:hAnsi="Tahoma" w:cs="Tahoma"/>
          <w:noProof/>
        </w:rPr>
        <w:t xml:space="preserve"> 62, 1000 Ljubljana (upravičenec) in ______________ (naziv in naslov izvajalca), je izvajalec dolžan izvesti ____________________ (predmet pogodbe) v pogodbeni vrednosti ______________ EUR brez DDV.</w:t>
      </w:r>
    </w:p>
    <w:p w14:paraId="28FFA6C9" w14:textId="77777777" w:rsidR="00DC10BE" w:rsidRPr="00076910" w:rsidRDefault="00DC10BE" w:rsidP="00B11E1B">
      <w:pPr>
        <w:keepNext/>
        <w:widowControl w:val="0"/>
        <w:jc w:val="both"/>
        <w:rPr>
          <w:rFonts w:ascii="Tahoma" w:hAnsi="Tahoma" w:cs="Tahoma"/>
          <w:noProof/>
        </w:rPr>
      </w:pPr>
    </w:p>
    <w:p w14:paraId="72AE40A3"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Kot garancijo za dobro izvedbo pogodbenih obveznosti mi kot izvajalec izdajamo eno bianko menico s pooblastilom za njeno izpolnitev in unovčenje, na kateri so podpisane pooblaščene osebe za zastopanje:</w:t>
      </w:r>
    </w:p>
    <w:p w14:paraId="21F2A254" w14:textId="77777777" w:rsidR="00DC10BE" w:rsidRPr="00076910" w:rsidRDefault="00DC10BE" w:rsidP="00B11E1B">
      <w:pPr>
        <w:keepNext/>
        <w:widowControl w:val="0"/>
        <w:jc w:val="both"/>
        <w:rPr>
          <w:rFonts w:ascii="Tahoma" w:hAnsi="Tahoma" w:cs="Tahoma"/>
          <w:noProof/>
        </w:rPr>
      </w:pPr>
    </w:p>
    <w:p w14:paraId="744A46C1" w14:textId="77777777" w:rsidR="00DC10BE" w:rsidRPr="00076910" w:rsidRDefault="00DC10BE" w:rsidP="00B11E1B">
      <w:pPr>
        <w:keepNext/>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14:paraId="60895CF0"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14:paraId="10BF42B9" w14:textId="77777777" w:rsidR="00DC10BE" w:rsidRPr="00076910" w:rsidRDefault="00DC10BE" w:rsidP="00B11E1B">
      <w:pPr>
        <w:keepNext/>
        <w:widowControl w:val="0"/>
        <w:jc w:val="both"/>
        <w:rPr>
          <w:rFonts w:ascii="Tahoma" w:hAnsi="Tahoma" w:cs="Tahoma"/>
        </w:rPr>
      </w:pPr>
    </w:p>
    <w:p w14:paraId="146F7D64"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14:paraId="142A1210"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14:paraId="2D03B426" w14:textId="77777777" w:rsidR="00DC10BE" w:rsidRPr="00076910" w:rsidRDefault="00DC10BE" w:rsidP="00B11E1B">
      <w:pPr>
        <w:keepNext/>
        <w:widowControl w:val="0"/>
        <w:jc w:val="both"/>
        <w:rPr>
          <w:rFonts w:ascii="Tahoma" w:hAnsi="Tahoma" w:cs="Tahoma"/>
        </w:rPr>
      </w:pPr>
    </w:p>
    <w:p w14:paraId="0222E276"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14:paraId="0F567561"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izpolni bianko menico v višini do ______________ EUR,</w:t>
      </w:r>
    </w:p>
    <w:p w14:paraId="02E1B9AD"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izpolni vse druge sestavne dele menic, ki niso izpolnjeni,</w:t>
      </w:r>
    </w:p>
    <w:p w14:paraId="289CC524" w14:textId="77777777" w:rsidR="00DC10BE" w:rsidRPr="00076910" w:rsidRDefault="00DC10BE" w:rsidP="00B11E1B">
      <w:pPr>
        <w:keepNext/>
        <w:widowControl w:val="0"/>
        <w:numPr>
          <w:ilvl w:val="0"/>
          <w:numId w:val="8"/>
        </w:numPr>
        <w:jc w:val="both"/>
        <w:rPr>
          <w:rFonts w:ascii="Tahoma" w:hAnsi="Tahoma" w:cs="Tahoma"/>
        </w:rPr>
      </w:pPr>
      <w:r w:rsidRPr="00076910">
        <w:rPr>
          <w:rFonts w:ascii="Tahoma" w:hAnsi="Tahoma" w:cs="Tahoma"/>
        </w:rPr>
        <w:t>da po potrebi zapiše na menici tudi katerokoli menično klavzulo, ki sicer ni bistvena menična sestavina.</w:t>
      </w:r>
    </w:p>
    <w:p w14:paraId="2143BEC3" w14:textId="77777777" w:rsidR="00DC10BE" w:rsidRPr="00076910" w:rsidRDefault="00DC10BE" w:rsidP="00B11E1B">
      <w:pPr>
        <w:keepNext/>
        <w:widowControl w:val="0"/>
        <w:tabs>
          <w:tab w:val="left" w:pos="4253"/>
        </w:tabs>
        <w:jc w:val="both"/>
        <w:rPr>
          <w:rFonts w:ascii="Tahoma" w:hAnsi="Tahoma" w:cs="Tahoma"/>
        </w:rPr>
      </w:pPr>
    </w:p>
    <w:p w14:paraId="3EFA10A9"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V primeru spremembe upnika predmetnih terjatev, veljajo določbe tega pooblastila tudi v korist novih upnikov.</w:t>
      </w:r>
    </w:p>
    <w:p w14:paraId="1A5E0AB9" w14:textId="77777777" w:rsidR="00214044" w:rsidRPr="00076910" w:rsidRDefault="00214044" w:rsidP="00B11E1B">
      <w:pPr>
        <w:keepNext/>
        <w:widowControl w:val="0"/>
        <w:tabs>
          <w:tab w:val="left" w:pos="4253"/>
        </w:tabs>
        <w:jc w:val="both"/>
        <w:rPr>
          <w:rFonts w:ascii="Tahoma" w:hAnsi="Tahoma" w:cs="Tahoma"/>
        </w:rPr>
      </w:pPr>
    </w:p>
    <w:p w14:paraId="24CE2131" w14:textId="77777777" w:rsidR="00DC10BE" w:rsidRPr="00076910" w:rsidRDefault="00DC10BE" w:rsidP="00B11E1B">
      <w:pPr>
        <w:keepNext/>
        <w:widowControl w:val="0"/>
        <w:tabs>
          <w:tab w:val="left" w:pos="4253"/>
        </w:tabs>
        <w:jc w:val="both"/>
        <w:rPr>
          <w:rFonts w:ascii="Tahoma" w:hAnsi="Tahoma" w:cs="Tahoma"/>
        </w:rPr>
      </w:pPr>
      <w:r w:rsidRPr="00076910">
        <w:rPr>
          <w:rFonts w:ascii="Tahoma" w:hAnsi="Tahoma" w:cs="Tahoma"/>
        </w:rPr>
        <w:t>Pooblaščamo Javno podjetje Energetika Ljubljana, d.o.o., da menico po potrebi domicilira pri katerikoli banki, pri kateri imamo odprt račun.</w:t>
      </w:r>
    </w:p>
    <w:p w14:paraId="12DC214E" w14:textId="77777777" w:rsidR="00DC10BE" w:rsidRPr="00076910" w:rsidRDefault="00DC10BE" w:rsidP="00B11E1B">
      <w:pPr>
        <w:keepNext/>
        <w:widowControl w:val="0"/>
        <w:tabs>
          <w:tab w:val="left" w:pos="4253"/>
        </w:tabs>
        <w:jc w:val="both"/>
        <w:rPr>
          <w:rFonts w:ascii="Tahoma" w:hAnsi="Tahoma" w:cs="Tahoma"/>
        </w:rPr>
      </w:pPr>
    </w:p>
    <w:p w14:paraId="21F67246" w14:textId="77777777" w:rsidR="00DC10BE" w:rsidRPr="00076910" w:rsidRDefault="00DC10BE" w:rsidP="00B11E1B">
      <w:pPr>
        <w:keepNext/>
        <w:widowControl w:val="0"/>
        <w:jc w:val="both"/>
        <w:rPr>
          <w:rFonts w:ascii="Tahoma" w:hAnsi="Tahoma" w:cs="Tahoma"/>
        </w:rPr>
      </w:pPr>
      <w:r w:rsidRPr="00076910">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068A9F1B" w14:textId="77777777" w:rsidR="00214044" w:rsidRPr="00076910" w:rsidRDefault="00214044" w:rsidP="00B11E1B">
      <w:pPr>
        <w:keepNext/>
        <w:widowControl w:val="0"/>
        <w:jc w:val="both"/>
        <w:rPr>
          <w:rFonts w:ascii="Tahoma" w:hAnsi="Tahoma" w:cs="Tahoma"/>
        </w:rPr>
      </w:pPr>
    </w:p>
    <w:p w14:paraId="0F0680B7"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14:paraId="07849EE9" w14:textId="77777777" w:rsidR="00214044" w:rsidRPr="00076910" w:rsidRDefault="00214044" w:rsidP="00B11E1B">
      <w:pPr>
        <w:keepNext/>
        <w:widowControl w:val="0"/>
        <w:jc w:val="both"/>
        <w:rPr>
          <w:rFonts w:ascii="Tahoma" w:hAnsi="Tahoma" w:cs="Tahoma"/>
        </w:rPr>
      </w:pPr>
    </w:p>
    <w:p w14:paraId="05D10D7D"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3FFF3AC5" w14:textId="77777777" w:rsidR="00DC10BE" w:rsidRPr="00076910" w:rsidRDefault="00DC10BE" w:rsidP="00B11E1B">
      <w:pPr>
        <w:keepNext/>
        <w:widowControl w:val="0"/>
        <w:jc w:val="both"/>
        <w:rPr>
          <w:rFonts w:ascii="Tahoma" w:hAnsi="Tahoma" w:cs="Tahoma"/>
        </w:rPr>
      </w:pPr>
    </w:p>
    <w:p w14:paraId="3D7E608C" w14:textId="77777777"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14:paraId="344AB18D" w14:textId="77777777" w:rsidR="00DC10BE" w:rsidRPr="00076910" w:rsidRDefault="00DC10BE" w:rsidP="00B11E1B">
      <w:pPr>
        <w:keepNext/>
        <w:widowControl w:val="0"/>
        <w:jc w:val="both"/>
        <w:rPr>
          <w:rFonts w:ascii="Tahoma" w:hAnsi="Tahoma" w:cs="Tahoma"/>
        </w:rPr>
      </w:pPr>
    </w:p>
    <w:p w14:paraId="308A4E22"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44E43502" w14:textId="77777777" w:rsidR="00DC10BE" w:rsidRPr="00076910" w:rsidRDefault="00DC10BE" w:rsidP="00B11E1B">
      <w:pPr>
        <w:keepNext/>
        <w:widowControl w:val="0"/>
        <w:jc w:val="both"/>
        <w:rPr>
          <w:rFonts w:ascii="Tahoma" w:hAnsi="Tahoma" w:cs="Tahoma"/>
        </w:rPr>
      </w:pPr>
    </w:p>
    <w:p w14:paraId="01D27296"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14:paraId="01828457" w14:textId="77777777" w:rsidR="00DC10BE" w:rsidRPr="00076910" w:rsidRDefault="00DC10BE" w:rsidP="00B11E1B">
      <w:pPr>
        <w:keepNext/>
        <w:widowControl w:val="0"/>
        <w:ind w:left="5672" w:firstLine="709"/>
        <w:jc w:val="both"/>
        <w:rPr>
          <w:rFonts w:ascii="Tahoma" w:hAnsi="Tahoma" w:cs="Tahoma"/>
        </w:rPr>
      </w:pPr>
    </w:p>
    <w:p w14:paraId="071BB8A8"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15A5382E" w14:textId="77777777" w:rsidTr="00A34167">
        <w:tc>
          <w:tcPr>
            <w:tcW w:w="599" w:type="dxa"/>
            <w:tcBorders>
              <w:top w:val="single" w:sz="4" w:space="0" w:color="auto"/>
              <w:bottom w:val="single" w:sz="4" w:space="0" w:color="auto"/>
              <w:right w:val="nil"/>
            </w:tcBorders>
          </w:tcPr>
          <w:p w14:paraId="4D87AE3C"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69341D20" w14:textId="77777777" w:rsidR="00DC10BE" w:rsidRPr="00076910" w:rsidRDefault="00DC10BE" w:rsidP="00B11E1B">
            <w:pPr>
              <w:keepNext/>
              <w:widowControl w:val="0"/>
              <w:rPr>
                <w:rFonts w:ascii="Tahoma" w:hAnsi="Tahoma" w:cs="Tahoma"/>
              </w:rPr>
            </w:pPr>
            <w:r w:rsidRPr="00076910">
              <w:rPr>
                <w:rFonts w:ascii="Tahoma" w:hAnsi="Tahoma" w:cs="Tahoma"/>
              </w:rPr>
              <w:t xml:space="preserve">MENIČNA IZJAVA ZA ODPRAVO NAPAK V GARANCIJSKI DOBI </w:t>
            </w:r>
          </w:p>
        </w:tc>
        <w:tc>
          <w:tcPr>
            <w:tcW w:w="1014" w:type="dxa"/>
            <w:tcBorders>
              <w:top w:val="single" w:sz="4" w:space="0" w:color="auto"/>
              <w:bottom w:val="single" w:sz="4" w:space="0" w:color="auto"/>
              <w:right w:val="nil"/>
            </w:tcBorders>
          </w:tcPr>
          <w:p w14:paraId="0F4E452C"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48C055B7" w14:textId="77777777" w:rsidR="00DC10BE" w:rsidRPr="00076910" w:rsidRDefault="00DC10BE" w:rsidP="00B11E1B">
            <w:pPr>
              <w:keepNext/>
              <w:widowControl w:val="0"/>
              <w:rPr>
                <w:rFonts w:ascii="Tahoma" w:hAnsi="Tahoma" w:cs="Tahoma"/>
                <w:b/>
                <w:i/>
              </w:rPr>
            </w:pPr>
          </w:p>
        </w:tc>
      </w:tr>
    </w:tbl>
    <w:p w14:paraId="7E69095C" w14:textId="77777777" w:rsidR="00DC10BE" w:rsidRPr="00076910" w:rsidRDefault="00DC10BE" w:rsidP="00B11E1B">
      <w:pPr>
        <w:keepNext/>
        <w:widowControl w:val="0"/>
        <w:rPr>
          <w:rFonts w:ascii="Tahoma" w:hAnsi="Tahoma" w:cs="Tahoma"/>
        </w:rPr>
      </w:pPr>
    </w:p>
    <w:p w14:paraId="1E9907A9" w14:textId="77777777" w:rsidR="00DC10BE" w:rsidRPr="00076910" w:rsidRDefault="00DC10BE" w:rsidP="00B11E1B">
      <w:pPr>
        <w:keepNext/>
        <w:widowControl w:val="0"/>
        <w:rPr>
          <w:rFonts w:ascii="Tahoma" w:hAnsi="Tahoma" w:cs="Tahoma"/>
        </w:rPr>
      </w:pPr>
    </w:p>
    <w:p w14:paraId="6FC78DF9"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________________________</w:t>
      </w:r>
    </w:p>
    <w:p w14:paraId="559E7068" w14:textId="77777777" w:rsidR="00DC10BE" w:rsidRPr="00076910" w:rsidRDefault="00DC10BE" w:rsidP="00B11E1B">
      <w:pPr>
        <w:keepNext/>
        <w:widowControl w:val="0"/>
        <w:jc w:val="both"/>
        <w:rPr>
          <w:rFonts w:ascii="Tahoma" w:hAnsi="Tahoma" w:cs="Tahoma"/>
        </w:rPr>
      </w:pPr>
      <w:r w:rsidRPr="00076910">
        <w:rPr>
          <w:rFonts w:ascii="Tahoma" w:hAnsi="Tahoma" w:cs="Tahoma"/>
        </w:rPr>
        <w:t>(Izdajatelj menice)</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(Kraj, datum)</w:t>
      </w:r>
    </w:p>
    <w:p w14:paraId="3A4B35CD" w14:textId="77777777" w:rsidR="00DC10BE" w:rsidRPr="00076910" w:rsidRDefault="00DC10BE" w:rsidP="00B11E1B">
      <w:pPr>
        <w:keepNext/>
        <w:widowControl w:val="0"/>
        <w:jc w:val="both"/>
        <w:rPr>
          <w:rFonts w:ascii="Tahoma" w:hAnsi="Tahoma" w:cs="Tahoma"/>
        </w:rPr>
      </w:pPr>
    </w:p>
    <w:p w14:paraId="725BC226" w14:textId="77777777" w:rsidR="00DC10BE" w:rsidRPr="00076910" w:rsidRDefault="00DC10BE" w:rsidP="00B11E1B">
      <w:pPr>
        <w:keepNext/>
        <w:widowControl w:val="0"/>
        <w:jc w:val="both"/>
        <w:rPr>
          <w:rFonts w:ascii="Tahoma" w:hAnsi="Tahoma" w:cs="Tahoma"/>
        </w:rPr>
      </w:pPr>
      <w:r w:rsidRPr="00076910">
        <w:rPr>
          <w:rFonts w:ascii="Tahoma" w:hAnsi="Tahoma" w:cs="Tahoma"/>
        </w:rPr>
        <w:tab/>
      </w:r>
    </w:p>
    <w:p w14:paraId="4534335A" w14:textId="77777777" w:rsidR="00DC10BE" w:rsidRPr="00076910" w:rsidRDefault="00DC10BE" w:rsidP="00B11E1B">
      <w:pPr>
        <w:keepNext/>
        <w:widowControl w:val="0"/>
        <w:jc w:val="center"/>
        <w:rPr>
          <w:rFonts w:ascii="Tahoma" w:hAnsi="Tahoma" w:cs="Tahoma"/>
          <w:b/>
        </w:rPr>
      </w:pPr>
      <w:r w:rsidRPr="00076910">
        <w:rPr>
          <w:rFonts w:ascii="Tahoma" w:hAnsi="Tahoma" w:cs="Tahoma"/>
          <w:b/>
        </w:rPr>
        <w:t>MENIČNA IZJAVA</w:t>
      </w:r>
    </w:p>
    <w:p w14:paraId="7EA2CDCC" w14:textId="77777777" w:rsidR="00DC10BE" w:rsidRPr="00076910" w:rsidRDefault="00DC10BE" w:rsidP="00B11E1B">
      <w:pPr>
        <w:keepNext/>
        <w:widowControl w:val="0"/>
        <w:jc w:val="center"/>
        <w:rPr>
          <w:rFonts w:ascii="Tahoma" w:hAnsi="Tahoma" w:cs="Tahoma"/>
        </w:rPr>
      </w:pPr>
      <w:r w:rsidRPr="00076910">
        <w:rPr>
          <w:rFonts w:ascii="Tahoma" w:hAnsi="Tahoma" w:cs="Tahoma"/>
          <w:b/>
        </w:rPr>
        <w:t>ZA ODPRAVO NAPAK V GARANCIJSKI DOBI</w:t>
      </w:r>
    </w:p>
    <w:p w14:paraId="46BDFD9A" w14:textId="77777777" w:rsidR="00DC10BE" w:rsidRPr="00076910" w:rsidRDefault="00DC10BE" w:rsidP="00B11E1B">
      <w:pPr>
        <w:keepNext/>
        <w:widowControl w:val="0"/>
        <w:jc w:val="both"/>
        <w:rPr>
          <w:rFonts w:ascii="Tahoma" w:hAnsi="Tahoma" w:cs="Tahoma"/>
        </w:rPr>
      </w:pPr>
    </w:p>
    <w:p w14:paraId="01B6C568" w14:textId="77777777" w:rsidR="00DC10BE" w:rsidRPr="00076910" w:rsidRDefault="00DC10BE" w:rsidP="00B11E1B">
      <w:pPr>
        <w:keepNext/>
        <w:widowControl w:val="0"/>
        <w:jc w:val="both"/>
        <w:rPr>
          <w:rFonts w:ascii="Tahoma" w:hAnsi="Tahoma" w:cs="Tahoma"/>
        </w:rPr>
      </w:pPr>
    </w:p>
    <w:p w14:paraId="5BBFCCB2"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V skladu s pogodbo št. ________ </w:t>
      </w:r>
      <w:r w:rsidR="00844A72" w:rsidRPr="00076910">
        <w:rPr>
          <w:rFonts w:ascii="Tahoma" w:hAnsi="Tahoma" w:cs="Tahoma"/>
        </w:rPr>
        <w:t>z dne ________</w:t>
      </w:r>
      <w:r w:rsidRPr="00076910">
        <w:rPr>
          <w:rFonts w:ascii="Tahoma" w:hAnsi="Tahoma" w:cs="Tahoma"/>
        </w:rPr>
        <w:t xml:space="preserve"> za izvedbo _____________________________ (predmet pogodbe), sklenjeno med naročnikom Javno podje</w:t>
      </w:r>
      <w:r w:rsidR="001C73CC" w:rsidRPr="00076910">
        <w:rPr>
          <w:rFonts w:ascii="Tahoma" w:hAnsi="Tahoma" w:cs="Tahoma"/>
        </w:rPr>
        <w:t>tje Energetika Ljubljana d.o.o.</w:t>
      </w:r>
      <w:r w:rsidRPr="00076910">
        <w:rPr>
          <w:rFonts w:ascii="Tahoma" w:hAnsi="Tahoma" w:cs="Tahoma"/>
        </w:rPr>
        <w:t xml:space="preserve">, Verovškova </w:t>
      </w:r>
      <w:r w:rsidR="00862B93" w:rsidRPr="00076910">
        <w:rPr>
          <w:rFonts w:ascii="Tahoma" w:hAnsi="Tahoma" w:cs="Tahoma"/>
        </w:rPr>
        <w:t xml:space="preserve">ulica </w:t>
      </w:r>
      <w:r w:rsidRPr="00076910">
        <w:rPr>
          <w:rFonts w:ascii="Tahoma" w:hAnsi="Tahoma" w:cs="Tahoma"/>
        </w:rPr>
        <w:t>62, 1000 Ljubljana (upravičencem) in izvajalcem ______________ (izdajatelj menice), je izvajalec opravil ______________(predmet pogodbe)</w:t>
      </w:r>
      <w:r w:rsidR="00C01193" w:rsidRPr="00076910">
        <w:rPr>
          <w:rFonts w:ascii="Tahoma" w:hAnsi="Tahoma" w:cs="Tahoma"/>
        </w:rPr>
        <w:t xml:space="preserve"> v vrednosti _________________________ EUR brez DDV</w:t>
      </w:r>
      <w:r w:rsidRPr="00076910">
        <w:rPr>
          <w:rFonts w:ascii="Tahoma" w:hAnsi="Tahoma" w:cs="Tahoma"/>
        </w:rPr>
        <w:t>.</w:t>
      </w:r>
    </w:p>
    <w:p w14:paraId="681C9F0E" w14:textId="77777777" w:rsidR="00214044" w:rsidRPr="00076910" w:rsidRDefault="00214044" w:rsidP="00B11E1B">
      <w:pPr>
        <w:keepNext/>
        <w:widowControl w:val="0"/>
        <w:jc w:val="both"/>
        <w:rPr>
          <w:rFonts w:ascii="Tahoma" w:hAnsi="Tahoma" w:cs="Tahoma"/>
        </w:rPr>
      </w:pPr>
    </w:p>
    <w:p w14:paraId="2D0EDD7D" w14:textId="77777777" w:rsidR="00DC10BE" w:rsidRPr="00076910" w:rsidRDefault="00DC10BE" w:rsidP="00B11E1B">
      <w:pPr>
        <w:keepNext/>
        <w:widowControl w:val="0"/>
        <w:jc w:val="both"/>
        <w:rPr>
          <w:rFonts w:ascii="Tahoma" w:hAnsi="Tahoma" w:cs="Tahoma"/>
        </w:rPr>
      </w:pPr>
      <w:r w:rsidRPr="00076910">
        <w:rPr>
          <w:rFonts w:ascii="Tahoma" w:hAnsi="Tahoma" w:cs="Tahoma"/>
        </w:rPr>
        <w:t>Kot garancijo za odpravo napak v garancijski dobi mi kot izvajalec izdajamo eno bianko menico s pooblastilom za njeno izpolnitev in unovčenje, na kateri so podpisane pooblaščene osebe za zastopanje:</w:t>
      </w:r>
    </w:p>
    <w:p w14:paraId="2E53D27D" w14:textId="77777777" w:rsidR="00DC10BE" w:rsidRPr="00076910" w:rsidRDefault="00DC10BE" w:rsidP="00B11E1B">
      <w:pPr>
        <w:keepNext/>
        <w:widowControl w:val="0"/>
        <w:jc w:val="both"/>
        <w:rPr>
          <w:rFonts w:ascii="Tahoma" w:hAnsi="Tahoma" w:cs="Tahoma"/>
        </w:rPr>
      </w:pPr>
    </w:p>
    <w:p w14:paraId="60BEC339"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14:paraId="11545C4B" w14:textId="77777777" w:rsidR="00DC10BE" w:rsidRPr="00076910" w:rsidRDefault="00DC10BE" w:rsidP="00B11E1B">
      <w:pPr>
        <w:keepNext/>
        <w:widowControl w:val="0"/>
        <w:jc w:val="both"/>
        <w:rPr>
          <w:rFonts w:ascii="Tahoma" w:hAnsi="Tahoma" w:cs="Tahoma"/>
        </w:rPr>
      </w:pPr>
      <w:r w:rsidRPr="00076910">
        <w:rPr>
          <w:rFonts w:ascii="Tahoma" w:hAnsi="Tahoma" w:cs="Tahoma"/>
        </w:rPr>
        <w:t>(Ime in p</w:t>
      </w:r>
      <w:r w:rsidR="00862B93" w:rsidRPr="00076910">
        <w:rPr>
          <w:rFonts w:ascii="Tahoma" w:hAnsi="Tahoma" w:cs="Tahoma"/>
        </w:rPr>
        <w:t xml:space="preserve">riimek)                       </w:t>
      </w:r>
      <w:r w:rsidR="00862B93" w:rsidRPr="00076910">
        <w:rPr>
          <w:rFonts w:ascii="Tahoma" w:hAnsi="Tahoma" w:cs="Tahoma"/>
        </w:rPr>
        <w:tab/>
      </w:r>
      <w:r w:rsidRPr="00076910">
        <w:rPr>
          <w:rFonts w:ascii="Tahoma" w:hAnsi="Tahoma" w:cs="Tahoma"/>
        </w:rPr>
        <w:t xml:space="preserve">  (Funkcij</w:t>
      </w:r>
      <w:r w:rsidR="00862B93" w:rsidRPr="00076910">
        <w:rPr>
          <w:rFonts w:ascii="Tahoma" w:hAnsi="Tahoma" w:cs="Tahoma"/>
        </w:rPr>
        <w:t xml:space="preserve">a 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14:paraId="6C656303" w14:textId="77777777" w:rsidR="00DC10BE" w:rsidRPr="00076910" w:rsidRDefault="00DC10BE" w:rsidP="00B11E1B">
      <w:pPr>
        <w:keepNext/>
        <w:widowControl w:val="0"/>
        <w:jc w:val="both"/>
        <w:rPr>
          <w:rFonts w:ascii="Tahoma" w:hAnsi="Tahoma" w:cs="Tahoma"/>
        </w:rPr>
      </w:pPr>
    </w:p>
    <w:p w14:paraId="08946C05" w14:textId="77777777" w:rsidR="00DC10BE" w:rsidRPr="00076910" w:rsidRDefault="00DC10BE" w:rsidP="00B11E1B">
      <w:pPr>
        <w:keepNext/>
        <w:widowControl w:val="0"/>
        <w:jc w:val="both"/>
        <w:rPr>
          <w:rFonts w:ascii="Tahoma" w:hAnsi="Tahoma" w:cs="Tahoma"/>
        </w:rPr>
      </w:pPr>
      <w:r w:rsidRPr="00076910">
        <w:rPr>
          <w:rFonts w:ascii="Tahoma" w:hAnsi="Tahoma" w:cs="Tahoma"/>
        </w:rPr>
        <w:t>__________________________________________________________________________</w:t>
      </w:r>
      <w:r w:rsidR="00A25110" w:rsidRPr="00076910">
        <w:rPr>
          <w:rFonts w:ascii="Tahoma" w:hAnsi="Tahoma" w:cs="Tahoma"/>
        </w:rPr>
        <w:t>______</w:t>
      </w:r>
      <w:r w:rsidRPr="00076910">
        <w:rPr>
          <w:rFonts w:ascii="Tahoma" w:hAnsi="Tahoma" w:cs="Tahoma"/>
        </w:rPr>
        <w:t>_</w:t>
      </w:r>
    </w:p>
    <w:p w14:paraId="4100AE18"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(Ime in priimek)          </w:t>
      </w:r>
      <w:r w:rsidR="00862B93" w:rsidRPr="00076910">
        <w:rPr>
          <w:rFonts w:ascii="Tahoma" w:hAnsi="Tahoma" w:cs="Tahoma"/>
        </w:rPr>
        <w:t xml:space="preserve">              </w:t>
      </w:r>
      <w:r w:rsidR="00862B93" w:rsidRPr="00076910">
        <w:rPr>
          <w:rFonts w:ascii="Tahoma" w:hAnsi="Tahoma" w:cs="Tahoma"/>
        </w:rPr>
        <w:tab/>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(Funkcija </w:t>
      </w:r>
      <w:r w:rsidR="00862B93" w:rsidRPr="00076910">
        <w:rPr>
          <w:rFonts w:ascii="Tahoma" w:hAnsi="Tahoma" w:cs="Tahoma"/>
        </w:rPr>
        <w:t xml:space="preserve">zastopnika)                  </w:t>
      </w:r>
      <w:r w:rsidR="00862B93" w:rsidRPr="00076910">
        <w:rPr>
          <w:rFonts w:ascii="Tahoma" w:hAnsi="Tahoma" w:cs="Tahoma"/>
        </w:rPr>
        <w:tab/>
      </w:r>
      <w:r w:rsidR="00862B93" w:rsidRPr="00076910">
        <w:rPr>
          <w:rFonts w:ascii="Tahoma" w:hAnsi="Tahoma" w:cs="Tahoma"/>
        </w:rPr>
        <w:tab/>
      </w:r>
      <w:r w:rsidRPr="00076910">
        <w:rPr>
          <w:rFonts w:ascii="Tahoma" w:hAnsi="Tahoma" w:cs="Tahoma"/>
        </w:rPr>
        <w:t xml:space="preserve">   (Podpis)</w:t>
      </w:r>
    </w:p>
    <w:p w14:paraId="5223A3FD" w14:textId="77777777" w:rsidR="00DC10BE" w:rsidRPr="00076910" w:rsidRDefault="00DC10BE" w:rsidP="00B11E1B">
      <w:pPr>
        <w:keepNext/>
        <w:widowControl w:val="0"/>
        <w:jc w:val="both"/>
        <w:rPr>
          <w:rFonts w:ascii="Tahoma" w:hAnsi="Tahoma" w:cs="Tahoma"/>
        </w:rPr>
      </w:pPr>
    </w:p>
    <w:p w14:paraId="3C56EF83" w14:textId="77777777" w:rsidR="00DC10BE" w:rsidRPr="00076910" w:rsidRDefault="00DC10BE" w:rsidP="00B11E1B">
      <w:pPr>
        <w:keepNext/>
        <w:widowControl w:val="0"/>
        <w:jc w:val="both"/>
        <w:rPr>
          <w:rFonts w:ascii="Tahoma" w:hAnsi="Tahoma" w:cs="Tahoma"/>
        </w:rPr>
      </w:pPr>
      <w:r w:rsidRPr="00076910">
        <w:rPr>
          <w:rFonts w:ascii="Tahoma" w:hAnsi="Tahoma" w:cs="Tahoma"/>
        </w:rPr>
        <w:t>Pooblaščamo Javno podjetje Energetika Ljubljana, d.o.o., da:</w:t>
      </w:r>
    </w:p>
    <w:p w14:paraId="6E2F3CD1" w14:textId="77777777"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izpolni bianko menico v  vrednosti ________________ EUR,</w:t>
      </w:r>
    </w:p>
    <w:p w14:paraId="253D2207" w14:textId="77777777"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izpolni vse druge sestavne dele menice, ki niso izpolnjeni,</w:t>
      </w:r>
    </w:p>
    <w:p w14:paraId="354F2303" w14:textId="77777777" w:rsidR="00DC10BE" w:rsidRPr="00076910" w:rsidRDefault="00DC10BE" w:rsidP="00B11E1B">
      <w:pPr>
        <w:keepNext/>
        <w:widowControl w:val="0"/>
        <w:jc w:val="both"/>
        <w:rPr>
          <w:rFonts w:ascii="Tahoma" w:hAnsi="Tahoma" w:cs="Tahoma"/>
        </w:rPr>
      </w:pPr>
      <w:r w:rsidRPr="00076910">
        <w:rPr>
          <w:rFonts w:ascii="Tahoma" w:hAnsi="Tahoma" w:cs="Tahoma"/>
        </w:rPr>
        <w:t>-</w:t>
      </w:r>
      <w:r w:rsidRPr="00076910">
        <w:rPr>
          <w:rFonts w:ascii="Tahoma" w:hAnsi="Tahoma" w:cs="Tahoma"/>
        </w:rPr>
        <w:tab/>
        <w:t>da po potrebi zapiše na menici tudi katerokoli menično klavzu</w:t>
      </w:r>
      <w:r w:rsidR="00A25110" w:rsidRPr="00076910">
        <w:rPr>
          <w:rFonts w:ascii="Tahoma" w:hAnsi="Tahoma" w:cs="Tahoma"/>
        </w:rPr>
        <w:t xml:space="preserve">lo, ki sicer ni njena bistvena </w:t>
      </w:r>
      <w:r w:rsidRPr="00076910">
        <w:rPr>
          <w:rFonts w:ascii="Tahoma" w:hAnsi="Tahoma" w:cs="Tahoma"/>
        </w:rPr>
        <w:t xml:space="preserve">sestavina, </w:t>
      </w:r>
    </w:p>
    <w:p w14:paraId="37FEF3F8" w14:textId="77777777" w:rsidR="00C01193" w:rsidRPr="00076910" w:rsidRDefault="00DC10BE" w:rsidP="00B11E1B">
      <w:pPr>
        <w:keepNext/>
        <w:widowControl w:val="0"/>
        <w:jc w:val="both"/>
        <w:rPr>
          <w:rFonts w:ascii="Tahoma" w:hAnsi="Tahoma" w:cs="Tahoma"/>
        </w:rPr>
      </w:pPr>
      <w:r w:rsidRPr="00076910">
        <w:rPr>
          <w:rFonts w:ascii="Tahoma" w:hAnsi="Tahoma" w:cs="Tahoma"/>
        </w:rPr>
        <w:t xml:space="preserve">če v garancijskem roku ne bomo izpolnili garancijskih obveznosti, ki izhajajo iz sklenjene pogodbe. </w:t>
      </w:r>
    </w:p>
    <w:p w14:paraId="4AE24EAE" w14:textId="77777777" w:rsidR="00C01193" w:rsidRPr="00076910" w:rsidRDefault="00C01193" w:rsidP="00B11E1B">
      <w:pPr>
        <w:keepNext/>
        <w:widowControl w:val="0"/>
        <w:jc w:val="both"/>
        <w:rPr>
          <w:rFonts w:ascii="Tahoma" w:hAnsi="Tahoma" w:cs="Tahoma"/>
        </w:rPr>
      </w:pPr>
    </w:p>
    <w:p w14:paraId="66F13E07" w14:textId="77777777" w:rsidR="00DC10BE" w:rsidRPr="00076910" w:rsidRDefault="00DC10BE" w:rsidP="00B11E1B">
      <w:pPr>
        <w:keepNext/>
        <w:widowControl w:val="0"/>
        <w:jc w:val="both"/>
        <w:rPr>
          <w:rFonts w:ascii="Tahoma" w:hAnsi="Tahoma" w:cs="Tahoma"/>
        </w:rPr>
      </w:pPr>
      <w:r w:rsidRPr="00076910">
        <w:rPr>
          <w:rFonts w:ascii="Tahoma" w:hAnsi="Tahoma" w:cs="Tahoma"/>
        </w:rPr>
        <w:t>V primeru spremembe upnika predmetnih terjatev, veljajo določbe tega pooblastila tudi v korist novih upnikov. Pooblaščamo Javno podjetje Energetika Ljubljana</w:t>
      </w:r>
      <w:r w:rsidR="00AC3E40" w:rsidRPr="00076910">
        <w:rPr>
          <w:rFonts w:ascii="Tahoma" w:hAnsi="Tahoma" w:cs="Tahoma"/>
        </w:rPr>
        <w:t>,</w:t>
      </w:r>
      <w:r w:rsidRPr="00076910">
        <w:rPr>
          <w:rFonts w:ascii="Tahoma" w:hAnsi="Tahoma" w:cs="Tahoma"/>
        </w:rPr>
        <w:t xml:space="preserve"> d.o.o., da menico po potrebi domicilira pri katerikoli banki, pri kateri imamo odprt račun.</w:t>
      </w:r>
    </w:p>
    <w:p w14:paraId="4FE5840F" w14:textId="77777777" w:rsidR="00DC10BE" w:rsidRPr="00076910" w:rsidRDefault="00DC10BE" w:rsidP="00B11E1B">
      <w:pPr>
        <w:keepNext/>
        <w:widowControl w:val="0"/>
        <w:jc w:val="both"/>
        <w:rPr>
          <w:rFonts w:ascii="Tahoma" w:hAnsi="Tahoma" w:cs="Tahoma"/>
        </w:rPr>
      </w:pPr>
    </w:p>
    <w:p w14:paraId="33081468"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Nepreklicno in brezpogojno pooblaščamo __________________ (navedba banke), da v breme našega transakcijskega računa št. ________________ unovči predloženo menico najkasneje do _____________ . </w:t>
      </w:r>
    </w:p>
    <w:p w14:paraId="5803B544" w14:textId="77777777" w:rsidR="00DC10BE" w:rsidRPr="00076910" w:rsidRDefault="00DC10BE" w:rsidP="00B11E1B">
      <w:pPr>
        <w:keepNext/>
        <w:widowControl w:val="0"/>
        <w:jc w:val="both"/>
        <w:rPr>
          <w:rFonts w:ascii="Tahoma" w:hAnsi="Tahoma" w:cs="Tahoma"/>
        </w:rPr>
      </w:pPr>
    </w:p>
    <w:p w14:paraId="214DE997" w14:textId="77777777" w:rsidR="00C01193" w:rsidRPr="00076910" w:rsidRDefault="00DC10BE" w:rsidP="00B11E1B">
      <w:pPr>
        <w:keepNext/>
        <w:widowControl w:val="0"/>
        <w:jc w:val="both"/>
        <w:rPr>
          <w:rFonts w:ascii="Tahoma" w:hAnsi="Tahoma" w:cs="Tahoma"/>
        </w:rPr>
      </w:pPr>
      <w:r w:rsidRPr="00076910">
        <w:rPr>
          <w:rFonts w:ascii="Tahoma" w:hAnsi="Tahoma" w:cs="Tahoma"/>
        </w:rPr>
        <w:t xml:space="preserve">Pooblaščamo tudi katerokoli banko, pri kateri bi imeli odprt račun, da v breme našega transakcijskega računa unovči predloženo menico. </w:t>
      </w:r>
    </w:p>
    <w:p w14:paraId="4507114F" w14:textId="77777777" w:rsidR="00C01193" w:rsidRPr="00076910" w:rsidRDefault="00C01193" w:rsidP="00B11E1B">
      <w:pPr>
        <w:keepNext/>
        <w:widowControl w:val="0"/>
        <w:jc w:val="both"/>
        <w:rPr>
          <w:rFonts w:ascii="Tahoma" w:hAnsi="Tahoma" w:cs="Tahoma"/>
        </w:rPr>
      </w:pPr>
    </w:p>
    <w:p w14:paraId="3B2FDA2B" w14:textId="77777777" w:rsidR="00DC10BE" w:rsidRPr="00076910" w:rsidRDefault="00DC10BE" w:rsidP="00B11E1B">
      <w:pPr>
        <w:keepNext/>
        <w:widowControl w:val="0"/>
        <w:jc w:val="both"/>
        <w:rPr>
          <w:rFonts w:ascii="Tahoma" w:hAnsi="Tahoma" w:cs="Tahoma"/>
        </w:rPr>
      </w:pPr>
      <w:r w:rsidRPr="00076910">
        <w:rPr>
          <w:rFonts w:ascii="Tahoma" w:hAnsi="Tahoma" w:cs="Tahoma"/>
        </w:rPr>
        <w:t xml:space="preserve">S podpisom tega pooblastila soglašamo, da Javno podjetje Energetika Ljubljana, d.o.o.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14:paraId="35D16EA0" w14:textId="77777777" w:rsidR="00DC10BE" w:rsidRPr="00076910" w:rsidRDefault="00DC10BE" w:rsidP="00B11E1B">
      <w:pPr>
        <w:keepNext/>
        <w:widowControl w:val="0"/>
        <w:jc w:val="both"/>
        <w:rPr>
          <w:rFonts w:ascii="Tahoma" w:hAnsi="Tahoma" w:cs="Tahoma"/>
        </w:rPr>
      </w:pPr>
    </w:p>
    <w:p w14:paraId="3E8DC325" w14:textId="77777777" w:rsidR="00C01193" w:rsidRPr="00076910" w:rsidRDefault="00C01193" w:rsidP="00B11E1B">
      <w:pPr>
        <w:keepNext/>
        <w:widowControl w:val="0"/>
        <w:jc w:val="both"/>
        <w:rPr>
          <w:rFonts w:ascii="Tahoma" w:hAnsi="Tahoma" w:cs="Tahoma"/>
        </w:rPr>
      </w:pPr>
      <w:r w:rsidRPr="00076910">
        <w:rPr>
          <w:rFonts w:ascii="Tahoma" w:hAnsi="Tahoma" w:cs="Tahoma"/>
        </w:rPr>
        <w:t>Zavezujemo se, da tega pooblastila ne bomo preklicali.</w:t>
      </w:r>
    </w:p>
    <w:p w14:paraId="5F84462B" w14:textId="77777777" w:rsidR="00C01193" w:rsidRPr="00076910" w:rsidRDefault="00C01193" w:rsidP="00B11E1B">
      <w:pPr>
        <w:keepNext/>
        <w:widowControl w:val="0"/>
        <w:jc w:val="both"/>
        <w:rPr>
          <w:rFonts w:ascii="Tahoma" w:hAnsi="Tahoma" w:cs="Tahoma"/>
        </w:rPr>
      </w:pPr>
    </w:p>
    <w:p w14:paraId="7084D6C1" w14:textId="77777777" w:rsidR="00DC10BE" w:rsidRPr="00076910" w:rsidRDefault="00DC10BE" w:rsidP="00B11E1B">
      <w:pPr>
        <w:keepNext/>
        <w:widowControl w:val="0"/>
        <w:jc w:val="both"/>
        <w:rPr>
          <w:rFonts w:ascii="Tahoma" w:hAnsi="Tahoma" w:cs="Tahoma"/>
        </w:rPr>
      </w:pPr>
    </w:p>
    <w:p w14:paraId="332FA2F9"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p>
    <w:p w14:paraId="458C03D9" w14:textId="77777777"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277C6A0F" w14:textId="77777777"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p>
    <w:p w14:paraId="6AFD8D33" w14:textId="77777777" w:rsidR="00DC10BE" w:rsidRPr="00076910" w:rsidRDefault="00DC10BE" w:rsidP="00B11E1B">
      <w:pPr>
        <w:keepNext/>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___________________</w:t>
      </w:r>
    </w:p>
    <w:p w14:paraId="1C1ECFDF" w14:textId="77777777" w:rsidR="00DC10BE" w:rsidRPr="00076910" w:rsidRDefault="00DC10BE" w:rsidP="00B11E1B">
      <w:pPr>
        <w:keepNext/>
        <w:widowControl w:val="0"/>
        <w:ind w:left="5664" w:firstLine="708"/>
        <w:jc w:val="both"/>
        <w:rPr>
          <w:rFonts w:ascii="Tahoma" w:hAnsi="Tahoma" w:cs="Tahoma"/>
        </w:rPr>
      </w:pPr>
      <w:r w:rsidRPr="00076910">
        <w:rPr>
          <w:rFonts w:ascii="Tahoma" w:hAnsi="Tahoma" w:cs="Tahoma"/>
        </w:rPr>
        <w:t xml:space="preserve">  (Žig in podpis)</w:t>
      </w:r>
    </w:p>
    <w:p w14:paraId="651958AE" w14:textId="77777777" w:rsidR="00DC10BE" w:rsidRPr="00076910" w:rsidRDefault="00DC10BE" w:rsidP="00B11E1B">
      <w:pPr>
        <w:keepNext/>
        <w:widowControl w:val="0"/>
        <w:tabs>
          <w:tab w:val="left" w:pos="567"/>
          <w:tab w:val="num" w:pos="851"/>
          <w:tab w:val="left" w:pos="993"/>
        </w:tabs>
        <w:jc w:val="both"/>
        <w:rPr>
          <w:rFonts w:ascii="Tahoma" w:eastAsia="Calibri" w:hAnsi="Tahoma" w:cs="Tahoma"/>
          <w:i/>
          <w:sz w:val="16"/>
          <w:szCs w:val="16"/>
          <w:lang w:eastAsia="en-US"/>
        </w:rPr>
      </w:pPr>
    </w:p>
    <w:sectPr w:rsidR="00DC10BE" w:rsidRPr="00076910" w:rsidSect="001F1336">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74EC5" w14:textId="77777777" w:rsidR="00BB4FE5" w:rsidRDefault="00BB4FE5">
      <w:r>
        <w:separator/>
      </w:r>
    </w:p>
  </w:endnote>
  <w:endnote w:type="continuationSeparator" w:id="0">
    <w:p w14:paraId="344B9C9D" w14:textId="77777777" w:rsidR="00BB4FE5" w:rsidRDefault="00BB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9A69F" w14:textId="77777777" w:rsidR="007968AF" w:rsidRDefault="007968A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DEAE2" w14:textId="2E0F448E" w:rsidR="00782B0C" w:rsidRPr="004D7C18" w:rsidRDefault="00782B0C">
    <w:pPr>
      <w:pStyle w:val="Noga"/>
      <w:rPr>
        <w:rFonts w:ascii="Tahoma" w:hAnsi="Tahoma" w:cs="Tahoma"/>
        <w:sz w:val="16"/>
        <w:szCs w:val="16"/>
      </w:rPr>
    </w:pPr>
    <w:r>
      <w:rPr>
        <w:rFonts w:ascii="Tahoma" w:hAnsi="Tahoma" w:cs="Tahoma"/>
        <w:sz w:val="16"/>
        <w:szCs w:val="16"/>
        <w:lang w:val="sl-SI"/>
      </w:rPr>
      <w:t>JPE-SIR-28/23 – RD</w:t>
    </w:r>
    <w:r w:rsidR="007968AF">
      <w:rPr>
        <w:rFonts w:ascii="Tahoma" w:hAnsi="Tahoma" w:cs="Tahoma"/>
        <w:sz w:val="16"/>
        <w:szCs w:val="16"/>
        <w:lang w:val="sl-SI"/>
      </w:rPr>
      <w:t>,</w:t>
    </w:r>
    <w:r>
      <w:rPr>
        <w:rFonts w:ascii="Tahoma" w:hAnsi="Tahoma" w:cs="Tahoma"/>
        <w:sz w:val="16"/>
        <w:szCs w:val="16"/>
        <w:lang w:val="sl-SI"/>
      </w:rPr>
      <w:t xml:space="preserve"> </w:t>
    </w:r>
    <w:r>
      <w:rPr>
        <w:rFonts w:ascii="Tahoma" w:hAnsi="Tahoma" w:cs="Tahoma"/>
        <w:sz w:val="16"/>
        <w:szCs w:val="16"/>
        <w:lang w:val="sl-SI"/>
      </w:rPr>
      <w:t>SD</w:t>
    </w:r>
    <w:r w:rsidR="007968AF">
      <w:rPr>
        <w:rFonts w:ascii="Tahoma" w:hAnsi="Tahoma" w:cs="Tahoma"/>
        <w:sz w:val="16"/>
        <w:szCs w:val="16"/>
        <w:lang w:val="sl-SI"/>
      </w:rPr>
      <w:t>,</w:t>
    </w:r>
    <w:bookmarkStart w:id="12" w:name="_GoBack"/>
    <w:bookmarkEnd w:id="12"/>
    <w:r>
      <w:rPr>
        <w:rFonts w:ascii="Tahoma" w:hAnsi="Tahoma" w:cs="Tahoma"/>
        <w:sz w:val="16"/>
        <w:szCs w:val="16"/>
        <w:lang w:val="sl-SI"/>
      </w:rPr>
      <w:t xml:space="preserve"> 5 sklopov</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7968AF">
      <w:rPr>
        <w:rFonts w:ascii="Tahoma" w:hAnsi="Tahoma" w:cs="Tahoma"/>
        <w:bCs/>
        <w:noProof/>
        <w:sz w:val="16"/>
        <w:szCs w:val="16"/>
      </w:rPr>
      <w:t>48</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7968AF">
      <w:rPr>
        <w:rFonts w:ascii="Tahoma" w:hAnsi="Tahoma" w:cs="Tahoma"/>
        <w:bCs/>
        <w:noProof/>
        <w:sz w:val="16"/>
        <w:szCs w:val="16"/>
      </w:rPr>
      <w:t>48</w:t>
    </w:r>
    <w:r w:rsidRPr="004D7C18">
      <w:rPr>
        <w:rFonts w:ascii="Tahoma" w:hAnsi="Tahoma" w:cs="Tahoma"/>
        <w:bCs/>
        <w:sz w:val="16"/>
        <w:szCs w:val="16"/>
      </w:rPr>
      <w:fldChar w:fldCharType="end"/>
    </w:r>
  </w:p>
  <w:p w14:paraId="1EA8DA29" w14:textId="77777777" w:rsidR="00782B0C" w:rsidRPr="007653AE" w:rsidRDefault="00782B0C" w:rsidP="002303FA">
    <w:pPr>
      <w:pStyle w:val="Noga"/>
      <w:tabs>
        <w:tab w:val="clear" w:pos="4536"/>
        <w:tab w:val="clear" w:pos="9072"/>
      </w:tabs>
      <w:ind w:right="-1276"/>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DD41E" w14:textId="77777777" w:rsidR="00782B0C" w:rsidRPr="00F043FE" w:rsidRDefault="00782B0C" w:rsidP="004D7C18">
    <w:pPr>
      <w:pStyle w:val="Noga"/>
      <w:rPr>
        <w:rFonts w:ascii="Tahoma" w:hAnsi="Tahoma" w:cs="Tahoma"/>
        <w:sz w:val="16"/>
        <w:szCs w:val="16"/>
      </w:rPr>
    </w:pPr>
  </w:p>
  <w:p w14:paraId="56AF76E3" w14:textId="77777777" w:rsidR="00782B0C" w:rsidRPr="00B62FAB" w:rsidRDefault="00782B0C"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0BCFDA14" wp14:editId="3FEDD6BB">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14:paraId="2470C333" w14:textId="77777777" w:rsidR="00782B0C" w:rsidRDefault="00782B0C">
    <w:pPr>
      <w:pStyle w:val="Noga"/>
    </w:pPr>
  </w:p>
  <w:p w14:paraId="14FD421D" w14:textId="77777777" w:rsidR="00782B0C" w:rsidRDefault="00782B0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81A8A" w14:textId="77777777" w:rsidR="00BB4FE5" w:rsidRDefault="00BB4FE5">
      <w:r>
        <w:separator/>
      </w:r>
    </w:p>
  </w:footnote>
  <w:footnote w:type="continuationSeparator" w:id="0">
    <w:p w14:paraId="7CA9BB65" w14:textId="77777777" w:rsidR="00BB4FE5" w:rsidRDefault="00BB4FE5">
      <w:r>
        <w:continuationSeparator/>
      </w:r>
    </w:p>
  </w:footnote>
  <w:footnote w:id="1">
    <w:p w14:paraId="225396E2" w14:textId="77777777" w:rsidR="00782B0C" w:rsidRPr="00877182" w:rsidRDefault="00782B0C"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w:t>
      </w:r>
      <w:proofErr w:type="spellStart"/>
      <w:r w:rsidRPr="00877182">
        <w:rPr>
          <w:rFonts w:ascii="Tahoma" w:hAnsi="Tahoma" w:cs="Tahoma"/>
          <w:sz w:val="16"/>
          <w:szCs w:val="16"/>
        </w:rPr>
        <w:t>mikro</w:t>
      </w:r>
      <w:proofErr w:type="spellEnd"/>
      <w:r w:rsidRPr="00877182">
        <w:rPr>
          <w:rFonts w:ascii="Tahoma" w:hAnsi="Tahoma" w:cs="Tahoma"/>
          <w:sz w:val="16"/>
          <w:szCs w:val="16"/>
        </w:rPr>
        <w:t xml:space="preserve">,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F234B" w14:textId="77777777" w:rsidR="007968AF" w:rsidRDefault="007968A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9B98E" w14:textId="77777777" w:rsidR="007968AF" w:rsidRDefault="007968A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A5515" w14:textId="77777777" w:rsidR="00782B0C" w:rsidRDefault="00782B0C" w:rsidP="00E17DA7">
    <w:pPr>
      <w:pStyle w:val="Glava"/>
      <w:ind w:left="4248"/>
    </w:pPr>
    <w:r>
      <w:rPr>
        <w:noProof/>
        <w:lang w:val="sl-SI"/>
      </w:rPr>
      <w:drawing>
        <wp:inline distT="0" distB="0" distL="0" distR="0" wp14:anchorId="1EAED254" wp14:editId="33C79C9C">
          <wp:extent cx="4048125" cy="2030095"/>
          <wp:effectExtent l="0" t="0" r="9525" b="825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30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0"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2"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4"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2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1"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5"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38"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num w:numId="1">
    <w:abstractNumId w:val="7"/>
  </w:num>
  <w:num w:numId="2">
    <w:abstractNumId w:val="14"/>
  </w:num>
  <w:num w:numId="3">
    <w:abstractNumId w:val="26"/>
  </w:num>
  <w:num w:numId="4">
    <w:abstractNumId w:val="24"/>
  </w:num>
  <w:num w:numId="5">
    <w:abstractNumId w:val="6"/>
  </w:num>
  <w:num w:numId="6">
    <w:abstractNumId w:val="20"/>
  </w:num>
  <w:num w:numId="7">
    <w:abstractNumId w:val="10"/>
  </w:num>
  <w:num w:numId="8">
    <w:abstractNumId w:val="34"/>
  </w:num>
  <w:num w:numId="9">
    <w:abstractNumId w:val="9"/>
  </w:num>
  <w:num w:numId="10">
    <w:abstractNumId w:val="23"/>
  </w:num>
  <w:num w:numId="11">
    <w:abstractNumId w:val="19"/>
  </w:num>
  <w:num w:numId="12">
    <w:abstractNumId w:val="32"/>
  </w:num>
  <w:num w:numId="13">
    <w:abstractNumId w:val="36"/>
  </w:num>
  <w:num w:numId="14">
    <w:abstractNumId w:val="8"/>
  </w:num>
  <w:num w:numId="15">
    <w:abstractNumId w:val="27"/>
  </w:num>
  <w:num w:numId="16">
    <w:abstractNumId w:val="15"/>
  </w:num>
  <w:num w:numId="17">
    <w:abstractNumId w:val="22"/>
  </w:num>
  <w:num w:numId="18">
    <w:abstractNumId w:val="5"/>
  </w:num>
  <w:num w:numId="19">
    <w:abstractNumId w:val="18"/>
  </w:num>
  <w:num w:numId="20">
    <w:abstractNumId w:val="33"/>
  </w:num>
  <w:num w:numId="21">
    <w:abstractNumId w:val="35"/>
  </w:num>
  <w:num w:numId="22">
    <w:abstractNumId w:val="13"/>
  </w:num>
  <w:num w:numId="23">
    <w:abstractNumId w:val="11"/>
  </w:num>
  <w:num w:numId="24">
    <w:abstractNumId w:val="17"/>
  </w:num>
  <w:num w:numId="25">
    <w:abstractNumId w:val="37"/>
  </w:num>
  <w:num w:numId="26">
    <w:abstractNumId w:val="12"/>
  </w:num>
  <w:num w:numId="27">
    <w:abstractNumId w:val="31"/>
  </w:num>
  <w:num w:numId="28">
    <w:abstractNumId w:val="30"/>
  </w:num>
  <w:num w:numId="29">
    <w:abstractNumId w:val="25"/>
  </w:num>
  <w:num w:numId="30">
    <w:abstractNumId w:val="38"/>
  </w:num>
  <w:num w:numId="31">
    <w:abstractNumId w:val="16"/>
  </w:num>
  <w:num w:numId="32">
    <w:abstractNumId w:val="21"/>
  </w:num>
  <w:num w:numId="33">
    <w:abstractNumId w:val="29"/>
  </w:num>
  <w:num w:numId="34">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2E0E"/>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57D8"/>
    <w:rsid w:val="00035832"/>
    <w:rsid w:val="0003600A"/>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42BD"/>
    <w:rsid w:val="0004599E"/>
    <w:rsid w:val="00045A62"/>
    <w:rsid w:val="00045AA6"/>
    <w:rsid w:val="00045E2C"/>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A88"/>
    <w:rsid w:val="00054E98"/>
    <w:rsid w:val="0005523B"/>
    <w:rsid w:val="00055CBC"/>
    <w:rsid w:val="00055D9F"/>
    <w:rsid w:val="00055DC6"/>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212B"/>
    <w:rsid w:val="00072391"/>
    <w:rsid w:val="00072448"/>
    <w:rsid w:val="0007251E"/>
    <w:rsid w:val="00072CCA"/>
    <w:rsid w:val="00072E90"/>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051"/>
    <w:rsid w:val="000814A3"/>
    <w:rsid w:val="0008163C"/>
    <w:rsid w:val="00081916"/>
    <w:rsid w:val="00081C35"/>
    <w:rsid w:val="000822AE"/>
    <w:rsid w:val="000823C4"/>
    <w:rsid w:val="00082A2E"/>
    <w:rsid w:val="00083C71"/>
    <w:rsid w:val="00083D4F"/>
    <w:rsid w:val="00084033"/>
    <w:rsid w:val="0008432A"/>
    <w:rsid w:val="00084995"/>
    <w:rsid w:val="00084BBB"/>
    <w:rsid w:val="000856AE"/>
    <w:rsid w:val="000868A1"/>
    <w:rsid w:val="0008719E"/>
    <w:rsid w:val="00087B55"/>
    <w:rsid w:val="00087D1D"/>
    <w:rsid w:val="00090654"/>
    <w:rsid w:val="000906BE"/>
    <w:rsid w:val="0009099B"/>
    <w:rsid w:val="00091258"/>
    <w:rsid w:val="000920B2"/>
    <w:rsid w:val="00092A75"/>
    <w:rsid w:val="00093215"/>
    <w:rsid w:val="0009377F"/>
    <w:rsid w:val="00094135"/>
    <w:rsid w:val="0009474A"/>
    <w:rsid w:val="00095143"/>
    <w:rsid w:val="00095DB1"/>
    <w:rsid w:val="00095E8C"/>
    <w:rsid w:val="0009631F"/>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55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3F0"/>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4A"/>
    <w:rsid w:val="000C0BB2"/>
    <w:rsid w:val="000C0C20"/>
    <w:rsid w:val="000C1162"/>
    <w:rsid w:val="000C1E30"/>
    <w:rsid w:val="000C2080"/>
    <w:rsid w:val="000C25CE"/>
    <w:rsid w:val="000C2FC3"/>
    <w:rsid w:val="000C36A2"/>
    <w:rsid w:val="000C39FC"/>
    <w:rsid w:val="000C424C"/>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3172"/>
    <w:rsid w:val="000D3507"/>
    <w:rsid w:val="000D3E47"/>
    <w:rsid w:val="000D4A29"/>
    <w:rsid w:val="000D51D2"/>
    <w:rsid w:val="000D55CA"/>
    <w:rsid w:val="000D571D"/>
    <w:rsid w:val="000D576A"/>
    <w:rsid w:val="000D5DDC"/>
    <w:rsid w:val="000D6382"/>
    <w:rsid w:val="000D6628"/>
    <w:rsid w:val="000D6692"/>
    <w:rsid w:val="000D6904"/>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BE1"/>
    <w:rsid w:val="00102E05"/>
    <w:rsid w:val="00102E81"/>
    <w:rsid w:val="00103A32"/>
    <w:rsid w:val="001040A0"/>
    <w:rsid w:val="00104E2A"/>
    <w:rsid w:val="00104F2F"/>
    <w:rsid w:val="00105220"/>
    <w:rsid w:val="0010568C"/>
    <w:rsid w:val="00105DD4"/>
    <w:rsid w:val="001060E9"/>
    <w:rsid w:val="00106233"/>
    <w:rsid w:val="00106742"/>
    <w:rsid w:val="0010683B"/>
    <w:rsid w:val="00106E12"/>
    <w:rsid w:val="00106F3C"/>
    <w:rsid w:val="00107301"/>
    <w:rsid w:val="001073E7"/>
    <w:rsid w:val="0010790E"/>
    <w:rsid w:val="0010792C"/>
    <w:rsid w:val="00110B84"/>
    <w:rsid w:val="00110BE2"/>
    <w:rsid w:val="001111E2"/>
    <w:rsid w:val="00111278"/>
    <w:rsid w:val="001112F6"/>
    <w:rsid w:val="001113A7"/>
    <w:rsid w:val="00111630"/>
    <w:rsid w:val="0011180B"/>
    <w:rsid w:val="00111A83"/>
    <w:rsid w:val="0011230D"/>
    <w:rsid w:val="001129A3"/>
    <w:rsid w:val="00113081"/>
    <w:rsid w:val="00114153"/>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23B"/>
    <w:rsid w:val="001238B5"/>
    <w:rsid w:val="00123B12"/>
    <w:rsid w:val="00123E83"/>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2C0A"/>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166"/>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7F0"/>
    <w:rsid w:val="00171DC0"/>
    <w:rsid w:val="001721FC"/>
    <w:rsid w:val="00172229"/>
    <w:rsid w:val="00172CF2"/>
    <w:rsid w:val="00173578"/>
    <w:rsid w:val="001736C2"/>
    <w:rsid w:val="00173BB7"/>
    <w:rsid w:val="00173DE8"/>
    <w:rsid w:val="001740C6"/>
    <w:rsid w:val="00174716"/>
    <w:rsid w:val="00174AE5"/>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E"/>
    <w:rsid w:val="00183851"/>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B0125"/>
    <w:rsid w:val="001B0CFC"/>
    <w:rsid w:val="001B0D08"/>
    <w:rsid w:val="001B10C8"/>
    <w:rsid w:val="001B14CA"/>
    <w:rsid w:val="001B25AC"/>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216F"/>
    <w:rsid w:val="001C24AB"/>
    <w:rsid w:val="001C2B2C"/>
    <w:rsid w:val="001C2CA8"/>
    <w:rsid w:val="001C2CC6"/>
    <w:rsid w:val="001C3D25"/>
    <w:rsid w:val="001C413D"/>
    <w:rsid w:val="001C441C"/>
    <w:rsid w:val="001C49A7"/>
    <w:rsid w:val="001C49D3"/>
    <w:rsid w:val="001C4D5E"/>
    <w:rsid w:val="001C57F7"/>
    <w:rsid w:val="001C5A01"/>
    <w:rsid w:val="001C5BC7"/>
    <w:rsid w:val="001C5E30"/>
    <w:rsid w:val="001C6509"/>
    <w:rsid w:val="001C6A17"/>
    <w:rsid w:val="001C6BEE"/>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42EF"/>
    <w:rsid w:val="001D469E"/>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B42"/>
    <w:rsid w:val="001E2CD9"/>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064"/>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5F78"/>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79F"/>
    <w:rsid w:val="002420BC"/>
    <w:rsid w:val="002421AF"/>
    <w:rsid w:val="00242BE7"/>
    <w:rsid w:val="00242F22"/>
    <w:rsid w:val="00243A49"/>
    <w:rsid w:val="00243D00"/>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A5D"/>
    <w:rsid w:val="00256CA6"/>
    <w:rsid w:val="00256D56"/>
    <w:rsid w:val="00260523"/>
    <w:rsid w:val="0026110C"/>
    <w:rsid w:val="0026135C"/>
    <w:rsid w:val="00261454"/>
    <w:rsid w:val="002614B2"/>
    <w:rsid w:val="002616E0"/>
    <w:rsid w:val="00261B00"/>
    <w:rsid w:val="002621B5"/>
    <w:rsid w:val="00262E18"/>
    <w:rsid w:val="002632AE"/>
    <w:rsid w:val="00263343"/>
    <w:rsid w:val="00264DE8"/>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10CE"/>
    <w:rsid w:val="00281154"/>
    <w:rsid w:val="0028227C"/>
    <w:rsid w:val="0028231B"/>
    <w:rsid w:val="00282E8A"/>
    <w:rsid w:val="00282EA9"/>
    <w:rsid w:val="0028398A"/>
    <w:rsid w:val="00283D55"/>
    <w:rsid w:val="00283D96"/>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21F5"/>
    <w:rsid w:val="002C26AE"/>
    <w:rsid w:val="002C2AB3"/>
    <w:rsid w:val="002C318E"/>
    <w:rsid w:val="002C3CB1"/>
    <w:rsid w:val="002C43CE"/>
    <w:rsid w:val="002C47D4"/>
    <w:rsid w:val="002C485B"/>
    <w:rsid w:val="002C4A4E"/>
    <w:rsid w:val="002C4B57"/>
    <w:rsid w:val="002C4DCA"/>
    <w:rsid w:val="002C5D89"/>
    <w:rsid w:val="002C618F"/>
    <w:rsid w:val="002C6799"/>
    <w:rsid w:val="002C6872"/>
    <w:rsid w:val="002C6DFE"/>
    <w:rsid w:val="002C70CC"/>
    <w:rsid w:val="002C7D53"/>
    <w:rsid w:val="002C7FAC"/>
    <w:rsid w:val="002D05E7"/>
    <w:rsid w:val="002D0C61"/>
    <w:rsid w:val="002D339A"/>
    <w:rsid w:val="002D3519"/>
    <w:rsid w:val="002D357C"/>
    <w:rsid w:val="002D39A7"/>
    <w:rsid w:val="002D3EC8"/>
    <w:rsid w:val="002D4035"/>
    <w:rsid w:val="002D49BE"/>
    <w:rsid w:val="002D56D5"/>
    <w:rsid w:val="002D5EE1"/>
    <w:rsid w:val="002D6278"/>
    <w:rsid w:val="002D67FD"/>
    <w:rsid w:val="002D6D40"/>
    <w:rsid w:val="002D7907"/>
    <w:rsid w:val="002E057E"/>
    <w:rsid w:val="002E07C4"/>
    <w:rsid w:val="002E09CC"/>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422"/>
    <w:rsid w:val="002E7785"/>
    <w:rsid w:val="002F0256"/>
    <w:rsid w:val="002F0265"/>
    <w:rsid w:val="002F13E1"/>
    <w:rsid w:val="002F1BD3"/>
    <w:rsid w:val="002F1D5A"/>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5673"/>
    <w:rsid w:val="002F6977"/>
    <w:rsid w:val="002F6EC9"/>
    <w:rsid w:val="002F7393"/>
    <w:rsid w:val="002F789F"/>
    <w:rsid w:val="003000C4"/>
    <w:rsid w:val="00300381"/>
    <w:rsid w:val="003003CF"/>
    <w:rsid w:val="0030093B"/>
    <w:rsid w:val="003011B6"/>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77"/>
    <w:rsid w:val="00312FB5"/>
    <w:rsid w:val="00313278"/>
    <w:rsid w:val="00313D65"/>
    <w:rsid w:val="003149E4"/>
    <w:rsid w:val="00314DDD"/>
    <w:rsid w:val="0031519C"/>
    <w:rsid w:val="003157C3"/>
    <w:rsid w:val="00315D34"/>
    <w:rsid w:val="00315FF6"/>
    <w:rsid w:val="00316474"/>
    <w:rsid w:val="003164CD"/>
    <w:rsid w:val="0031689F"/>
    <w:rsid w:val="00316EE8"/>
    <w:rsid w:val="003174CB"/>
    <w:rsid w:val="00317F3E"/>
    <w:rsid w:val="003201C5"/>
    <w:rsid w:val="003203CE"/>
    <w:rsid w:val="00320A1B"/>
    <w:rsid w:val="00320F45"/>
    <w:rsid w:val="0032256F"/>
    <w:rsid w:val="00322BBD"/>
    <w:rsid w:val="00323120"/>
    <w:rsid w:val="00323548"/>
    <w:rsid w:val="0032379D"/>
    <w:rsid w:val="00323CE2"/>
    <w:rsid w:val="00323F62"/>
    <w:rsid w:val="003240EF"/>
    <w:rsid w:val="00324BDA"/>
    <w:rsid w:val="00325548"/>
    <w:rsid w:val="003258FB"/>
    <w:rsid w:val="00327027"/>
    <w:rsid w:val="0032715F"/>
    <w:rsid w:val="003274B1"/>
    <w:rsid w:val="003275E0"/>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FC"/>
    <w:rsid w:val="0034217D"/>
    <w:rsid w:val="003421EC"/>
    <w:rsid w:val="00342A7D"/>
    <w:rsid w:val="00342C69"/>
    <w:rsid w:val="00342E3A"/>
    <w:rsid w:val="0034335F"/>
    <w:rsid w:val="003434E8"/>
    <w:rsid w:val="003435A7"/>
    <w:rsid w:val="003436D2"/>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49A"/>
    <w:rsid w:val="003515C3"/>
    <w:rsid w:val="00351B88"/>
    <w:rsid w:val="00352041"/>
    <w:rsid w:val="0035277B"/>
    <w:rsid w:val="00352782"/>
    <w:rsid w:val="00352EA1"/>
    <w:rsid w:val="003537E9"/>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7A"/>
    <w:rsid w:val="003674E0"/>
    <w:rsid w:val="00367506"/>
    <w:rsid w:val="00370B61"/>
    <w:rsid w:val="0037108B"/>
    <w:rsid w:val="0037187E"/>
    <w:rsid w:val="003719BC"/>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5E7"/>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FA"/>
    <w:rsid w:val="003A1F08"/>
    <w:rsid w:val="003A26CE"/>
    <w:rsid w:val="003A2CD6"/>
    <w:rsid w:val="003A2E38"/>
    <w:rsid w:val="003A2EA8"/>
    <w:rsid w:val="003A31E0"/>
    <w:rsid w:val="003A32F3"/>
    <w:rsid w:val="003A3B08"/>
    <w:rsid w:val="003A3D29"/>
    <w:rsid w:val="003A4DBD"/>
    <w:rsid w:val="003A51DB"/>
    <w:rsid w:val="003A6156"/>
    <w:rsid w:val="003A6C89"/>
    <w:rsid w:val="003A6D8E"/>
    <w:rsid w:val="003A706B"/>
    <w:rsid w:val="003A7275"/>
    <w:rsid w:val="003A7990"/>
    <w:rsid w:val="003A7BFD"/>
    <w:rsid w:val="003B05EE"/>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1FA"/>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E01D2"/>
    <w:rsid w:val="003E04D2"/>
    <w:rsid w:val="003E087F"/>
    <w:rsid w:val="003E0E5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200A7"/>
    <w:rsid w:val="004203FC"/>
    <w:rsid w:val="004206B5"/>
    <w:rsid w:val="00421074"/>
    <w:rsid w:val="00421166"/>
    <w:rsid w:val="00421742"/>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907"/>
    <w:rsid w:val="004312A0"/>
    <w:rsid w:val="004320E0"/>
    <w:rsid w:val="00432693"/>
    <w:rsid w:val="0043276F"/>
    <w:rsid w:val="00432C0B"/>
    <w:rsid w:val="00433AE3"/>
    <w:rsid w:val="00433BCE"/>
    <w:rsid w:val="004341E0"/>
    <w:rsid w:val="00434496"/>
    <w:rsid w:val="00434564"/>
    <w:rsid w:val="004346CC"/>
    <w:rsid w:val="00434E5C"/>
    <w:rsid w:val="004354E7"/>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B93"/>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E11"/>
    <w:rsid w:val="00463E54"/>
    <w:rsid w:val="00463F31"/>
    <w:rsid w:val="00464BB6"/>
    <w:rsid w:val="0046524B"/>
    <w:rsid w:val="0046576E"/>
    <w:rsid w:val="00465874"/>
    <w:rsid w:val="00465C9A"/>
    <w:rsid w:val="00465D46"/>
    <w:rsid w:val="00466C7B"/>
    <w:rsid w:val="004670D0"/>
    <w:rsid w:val="004671F4"/>
    <w:rsid w:val="004679FF"/>
    <w:rsid w:val="00467BE3"/>
    <w:rsid w:val="00467CEF"/>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77B56"/>
    <w:rsid w:val="00480160"/>
    <w:rsid w:val="0048036C"/>
    <w:rsid w:val="00480464"/>
    <w:rsid w:val="004805EF"/>
    <w:rsid w:val="00480B8F"/>
    <w:rsid w:val="00480DF4"/>
    <w:rsid w:val="00480FC0"/>
    <w:rsid w:val="004813DC"/>
    <w:rsid w:val="00481853"/>
    <w:rsid w:val="00481947"/>
    <w:rsid w:val="00481B0E"/>
    <w:rsid w:val="00482805"/>
    <w:rsid w:val="004833C9"/>
    <w:rsid w:val="00483421"/>
    <w:rsid w:val="0048378A"/>
    <w:rsid w:val="004842C6"/>
    <w:rsid w:val="00484AF9"/>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737"/>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4106"/>
    <w:rsid w:val="004A4753"/>
    <w:rsid w:val="004A4A50"/>
    <w:rsid w:val="004A4F5F"/>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C58"/>
    <w:rsid w:val="004B0EE3"/>
    <w:rsid w:val="004B1529"/>
    <w:rsid w:val="004B15DB"/>
    <w:rsid w:val="004B1632"/>
    <w:rsid w:val="004B1875"/>
    <w:rsid w:val="004B1A8E"/>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11B3"/>
    <w:rsid w:val="004C180C"/>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405"/>
    <w:rsid w:val="004D191E"/>
    <w:rsid w:val="004D2BAA"/>
    <w:rsid w:val="004D2E12"/>
    <w:rsid w:val="004D38C4"/>
    <w:rsid w:val="004D3B2B"/>
    <w:rsid w:val="004D3DCB"/>
    <w:rsid w:val="004D4599"/>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EA2"/>
    <w:rsid w:val="004F498B"/>
    <w:rsid w:val="004F4CBD"/>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E21"/>
    <w:rsid w:val="00502E8E"/>
    <w:rsid w:val="00503EAA"/>
    <w:rsid w:val="00503EC3"/>
    <w:rsid w:val="0050476B"/>
    <w:rsid w:val="00504AA6"/>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ADF"/>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C37"/>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BA1"/>
    <w:rsid w:val="00552BCC"/>
    <w:rsid w:val="00552CE8"/>
    <w:rsid w:val="00552E5C"/>
    <w:rsid w:val="00553098"/>
    <w:rsid w:val="0055321F"/>
    <w:rsid w:val="005536CB"/>
    <w:rsid w:val="005540C3"/>
    <w:rsid w:val="00554648"/>
    <w:rsid w:val="00554980"/>
    <w:rsid w:val="00554BF4"/>
    <w:rsid w:val="00554C04"/>
    <w:rsid w:val="00555417"/>
    <w:rsid w:val="00555F3A"/>
    <w:rsid w:val="005568D7"/>
    <w:rsid w:val="00556AAE"/>
    <w:rsid w:val="00556AB6"/>
    <w:rsid w:val="00556C89"/>
    <w:rsid w:val="005578F8"/>
    <w:rsid w:val="00557C44"/>
    <w:rsid w:val="00561552"/>
    <w:rsid w:val="00561C9A"/>
    <w:rsid w:val="00562588"/>
    <w:rsid w:val="00562DFB"/>
    <w:rsid w:val="0056309F"/>
    <w:rsid w:val="0056453C"/>
    <w:rsid w:val="00564949"/>
    <w:rsid w:val="005649BD"/>
    <w:rsid w:val="00564E2D"/>
    <w:rsid w:val="00564EA6"/>
    <w:rsid w:val="005653A0"/>
    <w:rsid w:val="0056554F"/>
    <w:rsid w:val="0056639B"/>
    <w:rsid w:val="005668F6"/>
    <w:rsid w:val="00570068"/>
    <w:rsid w:val="005717EF"/>
    <w:rsid w:val="005719B4"/>
    <w:rsid w:val="00572AB5"/>
    <w:rsid w:val="00572B46"/>
    <w:rsid w:val="00572B5F"/>
    <w:rsid w:val="00572C06"/>
    <w:rsid w:val="00572C6A"/>
    <w:rsid w:val="00572E68"/>
    <w:rsid w:val="0057395B"/>
    <w:rsid w:val="00573962"/>
    <w:rsid w:val="00573BB8"/>
    <w:rsid w:val="00573D4E"/>
    <w:rsid w:val="00573E69"/>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C21"/>
    <w:rsid w:val="00583DFA"/>
    <w:rsid w:val="0058498F"/>
    <w:rsid w:val="00584BC9"/>
    <w:rsid w:val="0058520F"/>
    <w:rsid w:val="00585A6B"/>
    <w:rsid w:val="00585C50"/>
    <w:rsid w:val="00586216"/>
    <w:rsid w:val="00586B65"/>
    <w:rsid w:val="00587C11"/>
    <w:rsid w:val="005902FE"/>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0CF2"/>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6541"/>
    <w:rsid w:val="005A7268"/>
    <w:rsid w:val="005B02E8"/>
    <w:rsid w:val="005B04BD"/>
    <w:rsid w:val="005B0E54"/>
    <w:rsid w:val="005B0F15"/>
    <w:rsid w:val="005B0FAA"/>
    <w:rsid w:val="005B1AAD"/>
    <w:rsid w:val="005B1DC5"/>
    <w:rsid w:val="005B244F"/>
    <w:rsid w:val="005B2D74"/>
    <w:rsid w:val="005B2E09"/>
    <w:rsid w:val="005B36B3"/>
    <w:rsid w:val="005B3B09"/>
    <w:rsid w:val="005B5707"/>
    <w:rsid w:val="005B67DD"/>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E03B2"/>
    <w:rsid w:val="005E0635"/>
    <w:rsid w:val="005E06EA"/>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375"/>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39B5"/>
    <w:rsid w:val="0062423C"/>
    <w:rsid w:val="00624B0B"/>
    <w:rsid w:val="00624E30"/>
    <w:rsid w:val="00624FCD"/>
    <w:rsid w:val="00625493"/>
    <w:rsid w:val="006259FF"/>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E28"/>
    <w:rsid w:val="00634302"/>
    <w:rsid w:val="00634ABD"/>
    <w:rsid w:val="00634C79"/>
    <w:rsid w:val="00634F7C"/>
    <w:rsid w:val="006351EF"/>
    <w:rsid w:val="00635CC3"/>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71"/>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6046"/>
    <w:rsid w:val="0065613C"/>
    <w:rsid w:val="006563CE"/>
    <w:rsid w:val="00656A2B"/>
    <w:rsid w:val="00656BD5"/>
    <w:rsid w:val="0065736F"/>
    <w:rsid w:val="0066028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51E"/>
    <w:rsid w:val="006728A6"/>
    <w:rsid w:val="00672AE4"/>
    <w:rsid w:val="00672BF4"/>
    <w:rsid w:val="006737BE"/>
    <w:rsid w:val="0067431B"/>
    <w:rsid w:val="006748B9"/>
    <w:rsid w:val="00674EFC"/>
    <w:rsid w:val="00675389"/>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F36"/>
    <w:rsid w:val="00682247"/>
    <w:rsid w:val="00682FF4"/>
    <w:rsid w:val="00683196"/>
    <w:rsid w:val="006838D1"/>
    <w:rsid w:val="00683F3A"/>
    <w:rsid w:val="00684075"/>
    <w:rsid w:val="00684229"/>
    <w:rsid w:val="00684A0D"/>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D7D24"/>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C6"/>
    <w:rsid w:val="006F2B13"/>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F83"/>
    <w:rsid w:val="00740175"/>
    <w:rsid w:val="00740329"/>
    <w:rsid w:val="0074057A"/>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11"/>
    <w:rsid w:val="007469F9"/>
    <w:rsid w:val="00746AB8"/>
    <w:rsid w:val="00746DA9"/>
    <w:rsid w:val="00747995"/>
    <w:rsid w:val="00747A4D"/>
    <w:rsid w:val="00750063"/>
    <w:rsid w:val="007500B6"/>
    <w:rsid w:val="00750101"/>
    <w:rsid w:val="0075083E"/>
    <w:rsid w:val="00750AE3"/>
    <w:rsid w:val="00750F4A"/>
    <w:rsid w:val="0075169E"/>
    <w:rsid w:val="00751874"/>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5FD3"/>
    <w:rsid w:val="007662DB"/>
    <w:rsid w:val="0076694D"/>
    <w:rsid w:val="00766B22"/>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50B"/>
    <w:rsid w:val="00774856"/>
    <w:rsid w:val="00774F6A"/>
    <w:rsid w:val="007756B8"/>
    <w:rsid w:val="00775748"/>
    <w:rsid w:val="00775B6B"/>
    <w:rsid w:val="00775FC6"/>
    <w:rsid w:val="007762AD"/>
    <w:rsid w:val="007764EF"/>
    <w:rsid w:val="00776D26"/>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B0C"/>
    <w:rsid w:val="00782CCA"/>
    <w:rsid w:val="00782DDF"/>
    <w:rsid w:val="00783016"/>
    <w:rsid w:val="00783304"/>
    <w:rsid w:val="007833F8"/>
    <w:rsid w:val="00785626"/>
    <w:rsid w:val="00785684"/>
    <w:rsid w:val="00785971"/>
    <w:rsid w:val="00785E21"/>
    <w:rsid w:val="00785F16"/>
    <w:rsid w:val="007875D1"/>
    <w:rsid w:val="007877EC"/>
    <w:rsid w:val="007879DA"/>
    <w:rsid w:val="00787A19"/>
    <w:rsid w:val="00787EE4"/>
    <w:rsid w:val="007902CA"/>
    <w:rsid w:val="00790520"/>
    <w:rsid w:val="0079186D"/>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8AF"/>
    <w:rsid w:val="00796B7E"/>
    <w:rsid w:val="00796EAB"/>
    <w:rsid w:val="00796F3F"/>
    <w:rsid w:val="007973F4"/>
    <w:rsid w:val="00797B65"/>
    <w:rsid w:val="00797CD1"/>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6195"/>
    <w:rsid w:val="007A61EF"/>
    <w:rsid w:val="007A6500"/>
    <w:rsid w:val="007A6514"/>
    <w:rsid w:val="007A6D6C"/>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D1D"/>
    <w:rsid w:val="007B607B"/>
    <w:rsid w:val="007B66BA"/>
    <w:rsid w:val="007B6BD0"/>
    <w:rsid w:val="007B6ED8"/>
    <w:rsid w:val="007B6F8E"/>
    <w:rsid w:val="007B720A"/>
    <w:rsid w:val="007B7845"/>
    <w:rsid w:val="007B792F"/>
    <w:rsid w:val="007B7E0B"/>
    <w:rsid w:val="007B7F78"/>
    <w:rsid w:val="007C09BC"/>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526C"/>
    <w:rsid w:val="007C597D"/>
    <w:rsid w:val="007C6E51"/>
    <w:rsid w:val="007C70A1"/>
    <w:rsid w:val="007C7135"/>
    <w:rsid w:val="007C725F"/>
    <w:rsid w:val="007C73FD"/>
    <w:rsid w:val="007C7453"/>
    <w:rsid w:val="007C75FA"/>
    <w:rsid w:val="007C7DE5"/>
    <w:rsid w:val="007D1052"/>
    <w:rsid w:val="007D123E"/>
    <w:rsid w:val="007D20CF"/>
    <w:rsid w:val="007D2646"/>
    <w:rsid w:val="007D2DA4"/>
    <w:rsid w:val="007D2EC1"/>
    <w:rsid w:val="007D2F28"/>
    <w:rsid w:val="007D3E05"/>
    <w:rsid w:val="007D3FE7"/>
    <w:rsid w:val="007D4088"/>
    <w:rsid w:val="007D4312"/>
    <w:rsid w:val="007D4960"/>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2743"/>
    <w:rsid w:val="007E3295"/>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48A"/>
    <w:rsid w:val="007F0673"/>
    <w:rsid w:val="007F086A"/>
    <w:rsid w:val="007F1692"/>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83"/>
    <w:rsid w:val="00804ACA"/>
    <w:rsid w:val="00804B15"/>
    <w:rsid w:val="0080516F"/>
    <w:rsid w:val="0080547E"/>
    <w:rsid w:val="00805669"/>
    <w:rsid w:val="00805C06"/>
    <w:rsid w:val="00805CE7"/>
    <w:rsid w:val="00806911"/>
    <w:rsid w:val="00806CF6"/>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4410"/>
    <w:rsid w:val="0082518F"/>
    <w:rsid w:val="00825230"/>
    <w:rsid w:val="00825971"/>
    <w:rsid w:val="00826302"/>
    <w:rsid w:val="00826CA9"/>
    <w:rsid w:val="008275DE"/>
    <w:rsid w:val="00827D0B"/>
    <w:rsid w:val="00830818"/>
    <w:rsid w:val="00830D7B"/>
    <w:rsid w:val="00830E0B"/>
    <w:rsid w:val="008312D7"/>
    <w:rsid w:val="008317D6"/>
    <w:rsid w:val="008318DC"/>
    <w:rsid w:val="0083196D"/>
    <w:rsid w:val="00833A3B"/>
    <w:rsid w:val="00833E33"/>
    <w:rsid w:val="0083473E"/>
    <w:rsid w:val="00835507"/>
    <w:rsid w:val="008356AF"/>
    <w:rsid w:val="00835B1A"/>
    <w:rsid w:val="00835E31"/>
    <w:rsid w:val="0083658F"/>
    <w:rsid w:val="0083674B"/>
    <w:rsid w:val="008368D8"/>
    <w:rsid w:val="00836EDF"/>
    <w:rsid w:val="0083700F"/>
    <w:rsid w:val="00837427"/>
    <w:rsid w:val="008379C0"/>
    <w:rsid w:val="008379F3"/>
    <w:rsid w:val="00837C77"/>
    <w:rsid w:val="00840158"/>
    <w:rsid w:val="00840238"/>
    <w:rsid w:val="008402DF"/>
    <w:rsid w:val="008407E7"/>
    <w:rsid w:val="00840A7A"/>
    <w:rsid w:val="00840E89"/>
    <w:rsid w:val="00841121"/>
    <w:rsid w:val="008415C5"/>
    <w:rsid w:val="008415F9"/>
    <w:rsid w:val="008416D6"/>
    <w:rsid w:val="0084199B"/>
    <w:rsid w:val="00841CA1"/>
    <w:rsid w:val="00841CBA"/>
    <w:rsid w:val="00841F32"/>
    <w:rsid w:val="00842D9F"/>
    <w:rsid w:val="0084369F"/>
    <w:rsid w:val="008441FA"/>
    <w:rsid w:val="0084454A"/>
    <w:rsid w:val="008445D4"/>
    <w:rsid w:val="00844A72"/>
    <w:rsid w:val="008458DF"/>
    <w:rsid w:val="008468F9"/>
    <w:rsid w:val="008469B1"/>
    <w:rsid w:val="00847775"/>
    <w:rsid w:val="00847B22"/>
    <w:rsid w:val="00847FC6"/>
    <w:rsid w:val="00850220"/>
    <w:rsid w:val="008507AA"/>
    <w:rsid w:val="0085166A"/>
    <w:rsid w:val="00851899"/>
    <w:rsid w:val="00851A31"/>
    <w:rsid w:val="00851DE3"/>
    <w:rsid w:val="00852823"/>
    <w:rsid w:val="00852BA7"/>
    <w:rsid w:val="00852D89"/>
    <w:rsid w:val="00852E15"/>
    <w:rsid w:val="008536C1"/>
    <w:rsid w:val="0085376C"/>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953"/>
    <w:rsid w:val="008649E9"/>
    <w:rsid w:val="0086549A"/>
    <w:rsid w:val="00865B39"/>
    <w:rsid w:val="00866041"/>
    <w:rsid w:val="0086655C"/>
    <w:rsid w:val="00866D91"/>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7182"/>
    <w:rsid w:val="0087742F"/>
    <w:rsid w:val="00877617"/>
    <w:rsid w:val="00877B24"/>
    <w:rsid w:val="00877BCE"/>
    <w:rsid w:val="008805B9"/>
    <w:rsid w:val="0088072E"/>
    <w:rsid w:val="00880986"/>
    <w:rsid w:val="00880BD9"/>
    <w:rsid w:val="00880E4C"/>
    <w:rsid w:val="00880FAB"/>
    <w:rsid w:val="0088204C"/>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B80"/>
    <w:rsid w:val="00886163"/>
    <w:rsid w:val="00886548"/>
    <w:rsid w:val="008871F4"/>
    <w:rsid w:val="008873D9"/>
    <w:rsid w:val="00887596"/>
    <w:rsid w:val="00887B5A"/>
    <w:rsid w:val="00887D0A"/>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572"/>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3C6"/>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1188"/>
    <w:rsid w:val="008D15E5"/>
    <w:rsid w:val="008D15ED"/>
    <w:rsid w:val="008D1A04"/>
    <w:rsid w:val="008D212F"/>
    <w:rsid w:val="008D28CF"/>
    <w:rsid w:val="008D28F1"/>
    <w:rsid w:val="008D2C80"/>
    <w:rsid w:val="008D31FA"/>
    <w:rsid w:val="008D329E"/>
    <w:rsid w:val="008D35FA"/>
    <w:rsid w:val="008D3ACC"/>
    <w:rsid w:val="008D4357"/>
    <w:rsid w:val="008D4A4F"/>
    <w:rsid w:val="008D4F2C"/>
    <w:rsid w:val="008D501F"/>
    <w:rsid w:val="008D5E31"/>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68"/>
    <w:rsid w:val="008E70E9"/>
    <w:rsid w:val="008E7452"/>
    <w:rsid w:val="008F0A1B"/>
    <w:rsid w:val="008F1241"/>
    <w:rsid w:val="008F13CA"/>
    <w:rsid w:val="008F18E3"/>
    <w:rsid w:val="008F27D0"/>
    <w:rsid w:val="008F3155"/>
    <w:rsid w:val="008F342F"/>
    <w:rsid w:val="008F42C1"/>
    <w:rsid w:val="008F4A49"/>
    <w:rsid w:val="008F6025"/>
    <w:rsid w:val="008F6099"/>
    <w:rsid w:val="008F6676"/>
    <w:rsid w:val="008F674C"/>
    <w:rsid w:val="008F6987"/>
    <w:rsid w:val="008F6EBC"/>
    <w:rsid w:val="008F7F81"/>
    <w:rsid w:val="009000F9"/>
    <w:rsid w:val="0090032D"/>
    <w:rsid w:val="009013EB"/>
    <w:rsid w:val="009015AC"/>
    <w:rsid w:val="009015C1"/>
    <w:rsid w:val="009015CC"/>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711"/>
    <w:rsid w:val="00906C0E"/>
    <w:rsid w:val="009071B3"/>
    <w:rsid w:val="009073EB"/>
    <w:rsid w:val="00907B69"/>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62A9"/>
    <w:rsid w:val="00916366"/>
    <w:rsid w:val="009163DE"/>
    <w:rsid w:val="0091651A"/>
    <w:rsid w:val="00916DA1"/>
    <w:rsid w:val="00917DB7"/>
    <w:rsid w:val="0092001F"/>
    <w:rsid w:val="00920743"/>
    <w:rsid w:val="00920E7A"/>
    <w:rsid w:val="00921247"/>
    <w:rsid w:val="00922154"/>
    <w:rsid w:val="00922869"/>
    <w:rsid w:val="0092288B"/>
    <w:rsid w:val="00923932"/>
    <w:rsid w:val="00924205"/>
    <w:rsid w:val="00924275"/>
    <w:rsid w:val="009243BE"/>
    <w:rsid w:val="00925D65"/>
    <w:rsid w:val="009265E0"/>
    <w:rsid w:val="009266D0"/>
    <w:rsid w:val="00926AB3"/>
    <w:rsid w:val="00926B3E"/>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C30"/>
    <w:rsid w:val="00933DAD"/>
    <w:rsid w:val="00934562"/>
    <w:rsid w:val="00934635"/>
    <w:rsid w:val="0093466A"/>
    <w:rsid w:val="00934719"/>
    <w:rsid w:val="009349BD"/>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393B"/>
    <w:rsid w:val="00943AB3"/>
    <w:rsid w:val="00943DA6"/>
    <w:rsid w:val="00943DCE"/>
    <w:rsid w:val="00944C33"/>
    <w:rsid w:val="00944DCC"/>
    <w:rsid w:val="00944E47"/>
    <w:rsid w:val="009457D3"/>
    <w:rsid w:val="00945B16"/>
    <w:rsid w:val="00945D8F"/>
    <w:rsid w:val="00945DD4"/>
    <w:rsid w:val="009460F3"/>
    <w:rsid w:val="009462D2"/>
    <w:rsid w:val="00946753"/>
    <w:rsid w:val="00946A81"/>
    <w:rsid w:val="00946AE0"/>
    <w:rsid w:val="00946EBF"/>
    <w:rsid w:val="00946FB9"/>
    <w:rsid w:val="009470D4"/>
    <w:rsid w:val="009472A8"/>
    <w:rsid w:val="0094754C"/>
    <w:rsid w:val="009477F3"/>
    <w:rsid w:val="00947BF4"/>
    <w:rsid w:val="00947C68"/>
    <w:rsid w:val="009517D3"/>
    <w:rsid w:val="00951F6F"/>
    <w:rsid w:val="0095209C"/>
    <w:rsid w:val="0095236D"/>
    <w:rsid w:val="009531D7"/>
    <w:rsid w:val="00953628"/>
    <w:rsid w:val="009549A6"/>
    <w:rsid w:val="00954E21"/>
    <w:rsid w:val="0095566D"/>
    <w:rsid w:val="00956AA8"/>
    <w:rsid w:val="009570F2"/>
    <w:rsid w:val="00957694"/>
    <w:rsid w:val="00957D83"/>
    <w:rsid w:val="00957F65"/>
    <w:rsid w:val="00960100"/>
    <w:rsid w:val="00960328"/>
    <w:rsid w:val="00960FDA"/>
    <w:rsid w:val="009615D1"/>
    <w:rsid w:val="00961A3F"/>
    <w:rsid w:val="00963287"/>
    <w:rsid w:val="009635FB"/>
    <w:rsid w:val="00963A68"/>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1E77"/>
    <w:rsid w:val="00972129"/>
    <w:rsid w:val="009721C1"/>
    <w:rsid w:val="00972207"/>
    <w:rsid w:val="0097226F"/>
    <w:rsid w:val="0097251B"/>
    <w:rsid w:val="00972A47"/>
    <w:rsid w:val="00972DBB"/>
    <w:rsid w:val="009733A0"/>
    <w:rsid w:val="009734EB"/>
    <w:rsid w:val="009737AF"/>
    <w:rsid w:val="009738EE"/>
    <w:rsid w:val="0097425B"/>
    <w:rsid w:val="009750DB"/>
    <w:rsid w:val="009752FF"/>
    <w:rsid w:val="0097556E"/>
    <w:rsid w:val="009758E5"/>
    <w:rsid w:val="00975AA1"/>
    <w:rsid w:val="00975BCB"/>
    <w:rsid w:val="00975C9E"/>
    <w:rsid w:val="00975D54"/>
    <w:rsid w:val="00977247"/>
    <w:rsid w:val="00977549"/>
    <w:rsid w:val="00977E2D"/>
    <w:rsid w:val="009803F9"/>
    <w:rsid w:val="009806C2"/>
    <w:rsid w:val="009806CD"/>
    <w:rsid w:val="00980D0C"/>
    <w:rsid w:val="0098148C"/>
    <w:rsid w:val="0098162A"/>
    <w:rsid w:val="00981750"/>
    <w:rsid w:val="009819AC"/>
    <w:rsid w:val="00981C13"/>
    <w:rsid w:val="009820D6"/>
    <w:rsid w:val="0098235F"/>
    <w:rsid w:val="009828C4"/>
    <w:rsid w:val="00983022"/>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A41"/>
    <w:rsid w:val="009963ED"/>
    <w:rsid w:val="009963F3"/>
    <w:rsid w:val="00996540"/>
    <w:rsid w:val="009976BB"/>
    <w:rsid w:val="00997E9C"/>
    <w:rsid w:val="00997F72"/>
    <w:rsid w:val="009A016D"/>
    <w:rsid w:val="009A0723"/>
    <w:rsid w:val="009A07A1"/>
    <w:rsid w:val="009A0D9B"/>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B02D1"/>
    <w:rsid w:val="009B038A"/>
    <w:rsid w:val="009B04E5"/>
    <w:rsid w:val="009B0883"/>
    <w:rsid w:val="009B1151"/>
    <w:rsid w:val="009B116E"/>
    <w:rsid w:val="009B13CE"/>
    <w:rsid w:val="009B1425"/>
    <w:rsid w:val="009B1A3B"/>
    <w:rsid w:val="009B205F"/>
    <w:rsid w:val="009B22C5"/>
    <w:rsid w:val="009B2B6D"/>
    <w:rsid w:val="009B3582"/>
    <w:rsid w:val="009B39D4"/>
    <w:rsid w:val="009B4324"/>
    <w:rsid w:val="009B4BF0"/>
    <w:rsid w:val="009B508F"/>
    <w:rsid w:val="009B50D6"/>
    <w:rsid w:val="009B50EE"/>
    <w:rsid w:val="009B541B"/>
    <w:rsid w:val="009B5D96"/>
    <w:rsid w:val="009B5DB9"/>
    <w:rsid w:val="009B6560"/>
    <w:rsid w:val="009B6C3F"/>
    <w:rsid w:val="009C00F0"/>
    <w:rsid w:val="009C01E2"/>
    <w:rsid w:val="009C098D"/>
    <w:rsid w:val="009C0FCA"/>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D0A0F"/>
    <w:rsid w:val="009D0F7D"/>
    <w:rsid w:val="009D156B"/>
    <w:rsid w:val="009D16AD"/>
    <w:rsid w:val="009D2272"/>
    <w:rsid w:val="009D2EB9"/>
    <w:rsid w:val="009D3169"/>
    <w:rsid w:val="009D31A1"/>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2D4E"/>
    <w:rsid w:val="009E3D07"/>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514D"/>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C54"/>
    <w:rsid w:val="00A24E9D"/>
    <w:rsid w:val="00A25059"/>
    <w:rsid w:val="00A25110"/>
    <w:rsid w:val="00A252AF"/>
    <w:rsid w:val="00A253A7"/>
    <w:rsid w:val="00A25CE2"/>
    <w:rsid w:val="00A25F9C"/>
    <w:rsid w:val="00A2667F"/>
    <w:rsid w:val="00A26B17"/>
    <w:rsid w:val="00A275D9"/>
    <w:rsid w:val="00A27AEF"/>
    <w:rsid w:val="00A27B0F"/>
    <w:rsid w:val="00A27DE8"/>
    <w:rsid w:val="00A30FCE"/>
    <w:rsid w:val="00A313B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730"/>
    <w:rsid w:val="00A40A61"/>
    <w:rsid w:val="00A40C1B"/>
    <w:rsid w:val="00A415FE"/>
    <w:rsid w:val="00A41E48"/>
    <w:rsid w:val="00A421E1"/>
    <w:rsid w:val="00A423F7"/>
    <w:rsid w:val="00A42535"/>
    <w:rsid w:val="00A42F1B"/>
    <w:rsid w:val="00A43957"/>
    <w:rsid w:val="00A43BA5"/>
    <w:rsid w:val="00A43FB3"/>
    <w:rsid w:val="00A4430C"/>
    <w:rsid w:val="00A443A7"/>
    <w:rsid w:val="00A44EEC"/>
    <w:rsid w:val="00A44F19"/>
    <w:rsid w:val="00A45060"/>
    <w:rsid w:val="00A45302"/>
    <w:rsid w:val="00A456DF"/>
    <w:rsid w:val="00A45784"/>
    <w:rsid w:val="00A457B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982"/>
    <w:rsid w:val="00A55BE6"/>
    <w:rsid w:val="00A56875"/>
    <w:rsid w:val="00A5754A"/>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40FF"/>
    <w:rsid w:val="00A6451D"/>
    <w:rsid w:val="00A6469C"/>
    <w:rsid w:val="00A656DD"/>
    <w:rsid w:val="00A65DE9"/>
    <w:rsid w:val="00A65EB6"/>
    <w:rsid w:val="00A65EBB"/>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5E77"/>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0F2A"/>
    <w:rsid w:val="00AA190E"/>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A00"/>
    <w:rsid w:val="00AA7CCC"/>
    <w:rsid w:val="00AB0430"/>
    <w:rsid w:val="00AB058F"/>
    <w:rsid w:val="00AB0A97"/>
    <w:rsid w:val="00AB0EDA"/>
    <w:rsid w:val="00AB153D"/>
    <w:rsid w:val="00AB18A7"/>
    <w:rsid w:val="00AB194A"/>
    <w:rsid w:val="00AB2CB1"/>
    <w:rsid w:val="00AB2D53"/>
    <w:rsid w:val="00AB3075"/>
    <w:rsid w:val="00AB33EE"/>
    <w:rsid w:val="00AB42CD"/>
    <w:rsid w:val="00AB4496"/>
    <w:rsid w:val="00AB4A60"/>
    <w:rsid w:val="00AB5125"/>
    <w:rsid w:val="00AB574A"/>
    <w:rsid w:val="00AB5BCC"/>
    <w:rsid w:val="00AB5C14"/>
    <w:rsid w:val="00AB5E1B"/>
    <w:rsid w:val="00AB5EB8"/>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F63"/>
    <w:rsid w:val="00AC6030"/>
    <w:rsid w:val="00AC6840"/>
    <w:rsid w:val="00AC6B98"/>
    <w:rsid w:val="00AC6E12"/>
    <w:rsid w:val="00AC734B"/>
    <w:rsid w:val="00AC7BCD"/>
    <w:rsid w:val="00AD02FF"/>
    <w:rsid w:val="00AD03A2"/>
    <w:rsid w:val="00AD053B"/>
    <w:rsid w:val="00AD07EC"/>
    <w:rsid w:val="00AD0AAB"/>
    <w:rsid w:val="00AD0DF0"/>
    <w:rsid w:val="00AD1B6D"/>
    <w:rsid w:val="00AD2110"/>
    <w:rsid w:val="00AD2DF8"/>
    <w:rsid w:val="00AD325F"/>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52"/>
    <w:rsid w:val="00AE2096"/>
    <w:rsid w:val="00AE225A"/>
    <w:rsid w:val="00AE273A"/>
    <w:rsid w:val="00AE29D0"/>
    <w:rsid w:val="00AE2D81"/>
    <w:rsid w:val="00AE2FDE"/>
    <w:rsid w:val="00AE30A5"/>
    <w:rsid w:val="00AE313A"/>
    <w:rsid w:val="00AE337F"/>
    <w:rsid w:val="00AE3610"/>
    <w:rsid w:val="00AE383A"/>
    <w:rsid w:val="00AE39BA"/>
    <w:rsid w:val="00AE3BE4"/>
    <w:rsid w:val="00AE453C"/>
    <w:rsid w:val="00AE5BBA"/>
    <w:rsid w:val="00AE5C4E"/>
    <w:rsid w:val="00AE616C"/>
    <w:rsid w:val="00AE655B"/>
    <w:rsid w:val="00AE6594"/>
    <w:rsid w:val="00AE65CA"/>
    <w:rsid w:val="00AE70D8"/>
    <w:rsid w:val="00AE73CE"/>
    <w:rsid w:val="00AE768B"/>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896"/>
    <w:rsid w:val="00B002E8"/>
    <w:rsid w:val="00B00630"/>
    <w:rsid w:val="00B0100E"/>
    <w:rsid w:val="00B0169C"/>
    <w:rsid w:val="00B01A23"/>
    <w:rsid w:val="00B01B2D"/>
    <w:rsid w:val="00B01BAF"/>
    <w:rsid w:val="00B02001"/>
    <w:rsid w:val="00B0212D"/>
    <w:rsid w:val="00B02ACE"/>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6EF4"/>
    <w:rsid w:val="00B070B6"/>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62A1"/>
    <w:rsid w:val="00B163BC"/>
    <w:rsid w:val="00B16977"/>
    <w:rsid w:val="00B175F8"/>
    <w:rsid w:val="00B20024"/>
    <w:rsid w:val="00B2025B"/>
    <w:rsid w:val="00B205B9"/>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5DF0"/>
    <w:rsid w:val="00B26854"/>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0CB"/>
    <w:rsid w:val="00B40664"/>
    <w:rsid w:val="00B40766"/>
    <w:rsid w:val="00B40C31"/>
    <w:rsid w:val="00B40E69"/>
    <w:rsid w:val="00B40FEE"/>
    <w:rsid w:val="00B41277"/>
    <w:rsid w:val="00B41707"/>
    <w:rsid w:val="00B41747"/>
    <w:rsid w:val="00B4216E"/>
    <w:rsid w:val="00B42408"/>
    <w:rsid w:val="00B43471"/>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750"/>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5E5"/>
    <w:rsid w:val="00B92A14"/>
    <w:rsid w:val="00B935B5"/>
    <w:rsid w:val="00B93991"/>
    <w:rsid w:val="00B946FA"/>
    <w:rsid w:val="00B949C7"/>
    <w:rsid w:val="00B94CD2"/>
    <w:rsid w:val="00B94E47"/>
    <w:rsid w:val="00B94E6D"/>
    <w:rsid w:val="00B956E5"/>
    <w:rsid w:val="00B96115"/>
    <w:rsid w:val="00B96289"/>
    <w:rsid w:val="00B96713"/>
    <w:rsid w:val="00B9693B"/>
    <w:rsid w:val="00B96B4D"/>
    <w:rsid w:val="00B9729F"/>
    <w:rsid w:val="00B977CD"/>
    <w:rsid w:val="00B97ADA"/>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D4"/>
    <w:rsid w:val="00BB060D"/>
    <w:rsid w:val="00BB0E69"/>
    <w:rsid w:val="00BB10E5"/>
    <w:rsid w:val="00BB142D"/>
    <w:rsid w:val="00BB1D88"/>
    <w:rsid w:val="00BB1FC8"/>
    <w:rsid w:val="00BB2334"/>
    <w:rsid w:val="00BB28A0"/>
    <w:rsid w:val="00BB2DDC"/>
    <w:rsid w:val="00BB2F9F"/>
    <w:rsid w:val="00BB4567"/>
    <w:rsid w:val="00BB4CB1"/>
    <w:rsid w:val="00BB4FE5"/>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09CA"/>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0FB"/>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E0039"/>
    <w:rsid w:val="00BE0162"/>
    <w:rsid w:val="00BE049C"/>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DC9"/>
    <w:rsid w:val="00C520F5"/>
    <w:rsid w:val="00C52292"/>
    <w:rsid w:val="00C525C9"/>
    <w:rsid w:val="00C52A25"/>
    <w:rsid w:val="00C52C57"/>
    <w:rsid w:val="00C5351C"/>
    <w:rsid w:val="00C54871"/>
    <w:rsid w:val="00C54875"/>
    <w:rsid w:val="00C54FC4"/>
    <w:rsid w:val="00C552DA"/>
    <w:rsid w:val="00C55941"/>
    <w:rsid w:val="00C55C04"/>
    <w:rsid w:val="00C563B3"/>
    <w:rsid w:val="00C56429"/>
    <w:rsid w:val="00C56477"/>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702BE"/>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D4E"/>
    <w:rsid w:val="00C805E5"/>
    <w:rsid w:val="00C8114E"/>
    <w:rsid w:val="00C81215"/>
    <w:rsid w:val="00C813BD"/>
    <w:rsid w:val="00C81525"/>
    <w:rsid w:val="00C81654"/>
    <w:rsid w:val="00C818D5"/>
    <w:rsid w:val="00C81B82"/>
    <w:rsid w:val="00C82067"/>
    <w:rsid w:val="00C82366"/>
    <w:rsid w:val="00C8241A"/>
    <w:rsid w:val="00C8241D"/>
    <w:rsid w:val="00C82420"/>
    <w:rsid w:val="00C824D8"/>
    <w:rsid w:val="00C826DB"/>
    <w:rsid w:val="00C828DA"/>
    <w:rsid w:val="00C83028"/>
    <w:rsid w:val="00C83659"/>
    <w:rsid w:val="00C837AA"/>
    <w:rsid w:val="00C83DFF"/>
    <w:rsid w:val="00C84166"/>
    <w:rsid w:val="00C841C8"/>
    <w:rsid w:val="00C841D4"/>
    <w:rsid w:val="00C84907"/>
    <w:rsid w:val="00C84923"/>
    <w:rsid w:val="00C85372"/>
    <w:rsid w:val="00C858E8"/>
    <w:rsid w:val="00C85A90"/>
    <w:rsid w:val="00C85A9B"/>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CA"/>
    <w:rsid w:val="00C956AB"/>
    <w:rsid w:val="00C95CCC"/>
    <w:rsid w:val="00C95F59"/>
    <w:rsid w:val="00C961D6"/>
    <w:rsid w:val="00C969A6"/>
    <w:rsid w:val="00CA031E"/>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20EB"/>
    <w:rsid w:val="00CB3632"/>
    <w:rsid w:val="00CB3839"/>
    <w:rsid w:val="00CB3FCE"/>
    <w:rsid w:val="00CB42A4"/>
    <w:rsid w:val="00CB482B"/>
    <w:rsid w:val="00CB48DE"/>
    <w:rsid w:val="00CB53D9"/>
    <w:rsid w:val="00CB56C5"/>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45C9"/>
    <w:rsid w:val="00CC4A3F"/>
    <w:rsid w:val="00CC501E"/>
    <w:rsid w:val="00CC5B04"/>
    <w:rsid w:val="00CC6023"/>
    <w:rsid w:val="00CC617F"/>
    <w:rsid w:val="00CC618C"/>
    <w:rsid w:val="00CC65A4"/>
    <w:rsid w:val="00CC6D47"/>
    <w:rsid w:val="00CC70D9"/>
    <w:rsid w:val="00CC736F"/>
    <w:rsid w:val="00CC7447"/>
    <w:rsid w:val="00CC7A49"/>
    <w:rsid w:val="00CD023B"/>
    <w:rsid w:val="00CD0470"/>
    <w:rsid w:val="00CD06D8"/>
    <w:rsid w:val="00CD1C10"/>
    <w:rsid w:val="00CD21D8"/>
    <w:rsid w:val="00CD228B"/>
    <w:rsid w:val="00CD2BA0"/>
    <w:rsid w:val="00CD2E32"/>
    <w:rsid w:val="00CD2E87"/>
    <w:rsid w:val="00CD37ED"/>
    <w:rsid w:val="00CD3F12"/>
    <w:rsid w:val="00CD41F0"/>
    <w:rsid w:val="00CD4EC0"/>
    <w:rsid w:val="00CD5446"/>
    <w:rsid w:val="00CD5838"/>
    <w:rsid w:val="00CD58BF"/>
    <w:rsid w:val="00CD607C"/>
    <w:rsid w:val="00CD626D"/>
    <w:rsid w:val="00CD6590"/>
    <w:rsid w:val="00CD6792"/>
    <w:rsid w:val="00CD68AF"/>
    <w:rsid w:val="00CD68D0"/>
    <w:rsid w:val="00CE0240"/>
    <w:rsid w:val="00CE040C"/>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75EC"/>
    <w:rsid w:val="00CF7E83"/>
    <w:rsid w:val="00D00293"/>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47A8"/>
    <w:rsid w:val="00D06635"/>
    <w:rsid w:val="00D066B7"/>
    <w:rsid w:val="00D06B02"/>
    <w:rsid w:val="00D077EB"/>
    <w:rsid w:val="00D07922"/>
    <w:rsid w:val="00D07C9D"/>
    <w:rsid w:val="00D07DC5"/>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8F7"/>
    <w:rsid w:val="00D23F90"/>
    <w:rsid w:val="00D25402"/>
    <w:rsid w:val="00D25C99"/>
    <w:rsid w:val="00D25EE7"/>
    <w:rsid w:val="00D2626D"/>
    <w:rsid w:val="00D27634"/>
    <w:rsid w:val="00D27A94"/>
    <w:rsid w:val="00D27BD5"/>
    <w:rsid w:val="00D27DC0"/>
    <w:rsid w:val="00D300D5"/>
    <w:rsid w:val="00D309D9"/>
    <w:rsid w:val="00D30C41"/>
    <w:rsid w:val="00D314E7"/>
    <w:rsid w:val="00D3199C"/>
    <w:rsid w:val="00D3209B"/>
    <w:rsid w:val="00D32999"/>
    <w:rsid w:val="00D32EE7"/>
    <w:rsid w:val="00D336A6"/>
    <w:rsid w:val="00D33A5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E5C"/>
    <w:rsid w:val="00D634A3"/>
    <w:rsid w:val="00D6370F"/>
    <w:rsid w:val="00D63CA2"/>
    <w:rsid w:val="00D63DC8"/>
    <w:rsid w:val="00D642BB"/>
    <w:rsid w:val="00D643B3"/>
    <w:rsid w:val="00D64E94"/>
    <w:rsid w:val="00D65FC3"/>
    <w:rsid w:val="00D66020"/>
    <w:rsid w:val="00D66761"/>
    <w:rsid w:val="00D66A81"/>
    <w:rsid w:val="00D66DF3"/>
    <w:rsid w:val="00D67630"/>
    <w:rsid w:val="00D6765A"/>
    <w:rsid w:val="00D67677"/>
    <w:rsid w:val="00D70483"/>
    <w:rsid w:val="00D71C97"/>
    <w:rsid w:val="00D71EAA"/>
    <w:rsid w:val="00D728F8"/>
    <w:rsid w:val="00D7292F"/>
    <w:rsid w:val="00D72C08"/>
    <w:rsid w:val="00D74160"/>
    <w:rsid w:val="00D750F8"/>
    <w:rsid w:val="00D76612"/>
    <w:rsid w:val="00D76C2B"/>
    <w:rsid w:val="00D76D2A"/>
    <w:rsid w:val="00D76EAE"/>
    <w:rsid w:val="00D77041"/>
    <w:rsid w:val="00D771A3"/>
    <w:rsid w:val="00D77EA5"/>
    <w:rsid w:val="00D8071E"/>
    <w:rsid w:val="00D80E84"/>
    <w:rsid w:val="00D80F51"/>
    <w:rsid w:val="00D8187D"/>
    <w:rsid w:val="00D81E2C"/>
    <w:rsid w:val="00D820DE"/>
    <w:rsid w:val="00D822BD"/>
    <w:rsid w:val="00D8288D"/>
    <w:rsid w:val="00D82CAB"/>
    <w:rsid w:val="00D83045"/>
    <w:rsid w:val="00D83B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59E7"/>
    <w:rsid w:val="00D9672B"/>
    <w:rsid w:val="00D967D8"/>
    <w:rsid w:val="00D97576"/>
    <w:rsid w:val="00D97710"/>
    <w:rsid w:val="00D979A3"/>
    <w:rsid w:val="00D97A92"/>
    <w:rsid w:val="00D97A95"/>
    <w:rsid w:val="00DA0040"/>
    <w:rsid w:val="00DA0C4A"/>
    <w:rsid w:val="00DA0D31"/>
    <w:rsid w:val="00DA1275"/>
    <w:rsid w:val="00DA1CA5"/>
    <w:rsid w:val="00DA2A60"/>
    <w:rsid w:val="00DA2AF3"/>
    <w:rsid w:val="00DA2CCD"/>
    <w:rsid w:val="00DA33A6"/>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77A"/>
    <w:rsid w:val="00DA7833"/>
    <w:rsid w:val="00DB005D"/>
    <w:rsid w:val="00DB01FF"/>
    <w:rsid w:val="00DB0AA3"/>
    <w:rsid w:val="00DB0FDF"/>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6CC0"/>
    <w:rsid w:val="00DB745E"/>
    <w:rsid w:val="00DB7571"/>
    <w:rsid w:val="00DB78DA"/>
    <w:rsid w:val="00DB7A81"/>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43"/>
    <w:rsid w:val="00DD4088"/>
    <w:rsid w:val="00DD48DA"/>
    <w:rsid w:val="00DD48E0"/>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689"/>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DF78A2"/>
    <w:rsid w:val="00E008E0"/>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6E68"/>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C1D"/>
    <w:rsid w:val="00E14E2A"/>
    <w:rsid w:val="00E1577A"/>
    <w:rsid w:val="00E157A6"/>
    <w:rsid w:val="00E15A90"/>
    <w:rsid w:val="00E15F3D"/>
    <w:rsid w:val="00E16259"/>
    <w:rsid w:val="00E16380"/>
    <w:rsid w:val="00E171FF"/>
    <w:rsid w:val="00E173A9"/>
    <w:rsid w:val="00E17D35"/>
    <w:rsid w:val="00E17DA7"/>
    <w:rsid w:val="00E17F8C"/>
    <w:rsid w:val="00E200B0"/>
    <w:rsid w:val="00E20454"/>
    <w:rsid w:val="00E20674"/>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8A"/>
    <w:rsid w:val="00E33095"/>
    <w:rsid w:val="00E3376C"/>
    <w:rsid w:val="00E33A3F"/>
    <w:rsid w:val="00E34882"/>
    <w:rsid w:val="00E3491B"/>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2EF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BAD"/>
    <w:rsid w:val="00E57D6F"/>
    <w:rsid w:val="00E60831"/>
    <w:rsid w:val="00E60A58"/>
    <w:rsid w:val="00E60EE5"/>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B64"/>
    <w:rsid w:val="00E73FFD"/>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E65"/>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0A"/>
    <w:rsid w:val="00EB57C7"/>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CCA"/>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CAA"/>
    <w:rsid w:val="00EF4D02"/>
    <w:rsid w:val="00EF5115"/>
    <w:rsid w:val="00EF53F7"/>
    <w:rsid w:val="00EF56DD"/>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BFD"/>
    <w:rsid w:val="00F07C31"/>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07A"/>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6FF7"/>
    <w:rsid w:val="00F473EB"/>
    <w:rsid w:val="00F474A7"/>
    <w:rsid w:val="00F47B04"/>
    <w:rsid w:val="00F47E72"/>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2F6A"/>
    <w:rsid w:val="00F73080"/>
    <w:rsid w:val="00F730CB"/>
    <w:rsid w:val="00F7357C"/>
    <w:rsid w:val="00F73797"/>
    <w:rsid w:val="00F73AED"/>
    <w:rsid w:val="00F73BCC"/>
    <w:rsid w:val="00F73F08"/>
    <w:rsid w:val="00F7409E"/>
    <w:rsid w:val="00F740F6"/>
    <w:rsid w:val="00F7470F"/>
    <w:rsid w:val="00F74751"/>
    <w:rsid w:val="00F748BB"/>
    <w:rsid w:val="00F75473"/>
    <w:rsid w:val="00F75DC8"/>
    <w:rsid w:val="00F766A7"/>
    <w:rsid w:val="00F77636"/>
    <w:rsid w:val="00F804EB"/>
    <w:rsid w:val="00F81094"/>
    <w:rsid w:val="00F81F27"/>
    <w:rsid w:val="00F81FE1"/>
    <w:rsid w:val="00F820CA"/>
    <w:rsid w:val="00F82282"/>
    <w:rsid w:val="00F824B2"/>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518"/>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1FD1"/>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C00D2"/>
    <w:rsid w:val="00FC0209"/>
    <w:rsid w:val="00FC0955"/>
    <w:rsid w:val="00FC0BB0"/>
    <w:rsid w:val="00FC0F1A"/>
    <w:rsid w:val="00FC0F79"/>
    <w:rsid w:val="00FC15A9"/>
    <w:rsid w:val="00FC1D97"/>
    <w:rsid w:val="00FC2084"/>
    <w:rsid w:val="00FC307B"/>
    <w:rsid w:val="00FC4832"/>
    <w:rsid w:val="00FC4A95"/>
    <w:rsid w:val="00FC5C2B"/>
    <w:rsid w:val="00FC6BEF"/>
    <w:rsid w:val="00FC75AD"/>
    <w:rsid w:val="00FC780B"/>
    <w:rsid w:val="00FD04E2"/>
    <w:rsid w:val="00FD07BA"/>
    <w:rsid w:val="00FD0A80"/>
    <w:rsid w:val="00FD0AD7"/>
    <w:rsid w:val="00FD101F"/>
    <w:rsid w:val="00FD13E7"/>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FF5"/>
    <w:rsid w:val="00FF3CD4"/>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D72DE2"/>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nergetika-lj.si/zakonodaja/tehnicne-zahteve-za-graditev-plin" TargetMode="External"/><Relationship Id="rId17" Type="http://schemas.openxmlformats.org/officeDocument/2006/relationships/hyperlink" Target="https://www.energetika-lj.si/zakonodaja/tehnicne-zahteve-za-graditev-pli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nergetika-lj.si/zakonodaja/tehnicne-zahteve-za-graditev-toplot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toplot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3.xml"/><Relationship Id="rId10" Type="http://schemas.openxmlformats.org/officeDocument/2006/relationships/hyperlink" Target="https://ejn.gov.si/"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ponudba/pages/aktualno/vec_informacij_ponudniki.xhtml"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56B54-29C4-4449-9627-9468EEC6E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48</Pages>
  <Words>17157</Words>
  <Characters>97800</Characters>
  <Application>Microsoft Office Word</Application>
  <DocSecurity>0</DocSecurity>
  <Lines>815</Lines>
  <Paragraphs>229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114728</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28</cp:revision>
  <cp:lastPrinted>2023-01-25T12:33:00Z</cp:lastPrinted>
  <dcterms:created xsi:type="dcterms:W3CDTF">2023-02-21T10:31:00Z</dcterms:created>
  <dcterms:modified xsi:type="dcterms:W3CDTF">2023-02-27T12:17:00Z</dcterms:modified>
</cp:coreProperties>
</file>